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2" w:name="最终审查报告"/>
    <w:p>
      <w:pPr>
        <w:pStyle w:val="2"/>
      </w:pPr>
      <w:r>
        <w:rPr>
          <w:rFonts w:hint="eastAsia"/>
        </w:rPr>
        <w:t xml:space="preserve">最终审查报告</w:t>
      </w:r>
    </w:p>
    <w:p>
      <w:pPr>
        <w:pStyle w:val="FirstParagraph"/>
      </w:pPr>
      <w:r>
        <w:rPr>
          <w:rFonts w:hint="eastAsia"/>
          <w:b/>
          <w:bCs/>
        </w:rPr>
        <w:t xml:space="preserve">煤矿名称</w:t>
      </w:r>
      <w:r>
        <w:rPr>
          <w:rFonts w:hint="eastAsia"/>
        </w:rPr>
        <w:t xml:space="preserve">：陕西横山县殿市镇龙翔煤矿有限公司</w:t>
      </w:r>
    </w:p>
    <w:p>
      <w:pPr>
        <w:pStyle w:val="BodyText"/>
      </w:pPr>
      <w:r>
        <w:rPr>
          <w:rFonts w:hint="eastAsia"/>
          <w:b/>
          <w:bCs/>
        </w:rPr>
        <w:t xml:space="preserve">文件名称</w:t>
      </w:r>
      <w:r>
        <w:rPr>
          <w:rFonts w:hint="eastAsia"/>
        </w:rPr>
        <w:t xml:space="preserve">：2026年6月份井下各用风地点风量计算及配风计划</w:t>
      </w:r>
    </w:p>
    <w:p>
      <w:pPr>
        <w:pStyle w:val="BodyText"/>
      </w:pPr>
      <w:r>
        <w:rPr>
          <w:rFonts w:hint="eastAsia"/>
          <w:b/>
          <w:bCs/>
        </w:rPr>
        <w:t xml:space="preserve">编制日期</w:t>
      </w:r>
      <w:r>
        <w:rPr>
          <w:rFonts w:hint="eastAsia"/>
        </w:rPr>
        <w:t xml:space="preserve">：2026年5月30日</w:t>
      </w:r>
    </w:p>
    <w:p>
      <w:pPr>
        <w:pStyle w:val="BodyText"/>
      </w:pPr>
      <w:r>
        <w:rPr>
          <w:rFonts w:hint="eastAsia"/>
          <w:b/>
          <w:bCs/>
        </w:rPr>
        <w:t xml:space="preserve">审查日期</w:t>
      </w:r>
      <w:r>
        <w:rPr>
          <w:rFonts w:hint="eastAsia"/>
        </w:rPr>
        <w:t xml:space="preserve">：2026年7月14日</w:t>
      </w:r>
    </w:p>
    <w:p>
      <w:r>
        <w:pict>
          <v:rect style="width:0;height:1.5pt" o:hralign="center" o:hrstd="t" o:hr="t"/>
        </w:pict>
      </w:r>
    </w:p>
    <w:bookmarkStart w:id="9" w:name="审查概况"/>
    <w:p>
      <w:pPr>
        <w:pStyle w:val="Heading3"/>
      </w:pPr>
      <w:r>
        <w:rPr>
          <w:rFonts w:hint="eastAsia"/>
        </w:rPr>
        <w:t xml:space="preserve">审查概况</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审查时间</w:t>
            </w:r>
          </w:p>
        </w:tc>
        <w:tc>
          <w:tcPr/>
          <w:p>
            <w:pPr>
              <w:pStyle w:val="Compact"/>
            </w:pPr>
            <w:r>
              <w:rPr>
                <w:rFonts w:hint="eastAsia"/>
              </w:rPr>
              <w:t xml:space="preserve">2026年7月14日</w:t>
            </w:r>
          </w:p>
        </w:tc>
      </w:tr>
      <w:tr>
        <w:tc>
          <w:tcPr/>
          <w:p>
            <w:pPr>
              <w:pStyle w:val="Compact"/>
            </w:pPr>
            <w:r>
              <w:rPr>
                <w:rFonts w:hint="eastAsia"/>
              </w:rPr>
              <w:t xml:space="preserve">文件名称</w:t>
            </w:r>
          </w:p>
        </w:tc>
        <w:tc>
          <w:tcPr/>
          <w:p>
            <w:pPr>
              <w:pStyle w:val="Compact"/>
            </w:pPr>
            <w:r>
              <w:rPr>
                <w:rFonts w:hint="eastAsia"/>
              </w:rPr>
              <w:t xml:space="preserve">2026年6月份井下各用风地点风量计算及配风计划</w:t>
            </w:r>
          </w:p>
        </w:tc>
      </w:tr>
      <w:tr>
        <w:tc>
          <w:tcPr/>
          <w:p>
            <w:pPr>
              <w:pStyle w:val="Compact"/>
            </w:pPr>
            <w:r>
              <w:rPr>
                <w:rFonts w:hint="eastAsia"/>
              </w:rPr>
              <w:t xml:space="preserve">审查方式</w:t>
            </w:r>
          </w:p>
        </w:tc>
        <w:tc>
          <w:tcPr/>
          <w:p>
            <w:pPr>
              <w:pStyle w:val="Compact"/>
            </w:pPr>
            <w:r>
              <w:rPr>
                <w:rFonts w:hint="eastAsia"/>
              </w:rPr>
              <w:t xml:space="preserve">自动化三子智能体并行审查（基本形式审查</w:t>
            </w:r>
            <w:r>
              <w:t xml:space="preserve"> + </w:t>
            </w:r>
            <w:r>
              <w:rPr>
                <w:rFonts w:hint="eastAsia"/>
              </w:rPr>
              <w:t xml:space="preserve">数据一致性审查</w:t>
            </w:r>
            <w:r>
              <w:t xml:space="preserve"> + </w:t>
            </w:r>
            <w:r>
              <w:rPr>
                <w:rFonts w:hint="eastAsia"/>
              </w:rPr>
              <w:t xml:space="preserve">计算核验审查）</w:t>
            </w:r>
          </w:p>
        </w:tc>
      </w:tr>
      <w:tr>
        <w:tc>
          <w:tcPr/>
          <w:p>
            <w:pPr>
              <w:pStyle w:val="Compact"/>
            </w:pPr>
            <w:r>
              <w:rPr>
                <w:rFonts w:hint="eastAsia"/>
                <w:b/>
                <w:bCs/>
              </w:rPr>
              <w:t xml:space="preserve">综合审查结论</w:t>
            </w:r>
          </w:p>
        </w:tc>
        <w:tc>
          <w:tcPr/>
          <w:p>
            <w:pPr>
              <w:pStyle w:val="Compact"/>
            </w:pPr>
            <w:r>
              <w:rPr>
                <w:b/>
                <w:bCs/>
              </w:rPr>
              <w:t xml:space="preserve">❌ </w:t>
            </w:r>
            <w:r>
              <w:rPr>
                <w:rFonts w:hint="eastAsia"/>
                <w:b/>
                <w:bCs/>
              </w:rPr>
              <w:t xml:space="preserve">不通过，需退回修改</w:t>
            </w:r>
          </w:p>
        </w:tc>
      </w:tr>
    </w:tbl>
    <w:p>
      <w:pPr>
        <w:pStyle w:val="BodyText"/>
      </w:pPr>
      <w:r>
        <w:rPr>
          <w:rFonts w:hint="eastAsia"/>
          <w:b/>
          <w:bCs/>
        </w:rPr>
        <w:t xml:space="preserve">审查结论概要</w:t>
      </w:r>
      <w:r>
        <w:rPr>
          <w:rFonts w:hint="eastAsia"/>
        </w:rPr>
        <w:t xml:space="preserve">：本配风计划在基本形式审查中发现</w:t>
      </w:r>
      <w:r>
        <w:rPr>
          <w:rFonts w:hint="eastAsia"/>
          <w:b/>
          <w:bCs/>
        </w:rPr>
        <w:t xml:space="preserve">3项严重违规</w:t>
      </w:r>
      <w:r>
        <w:rPr>
          <w:rFonts w:hint="eastAsia"/>
        </w:rPr>
        <w:t xml:space="preserve">（版本过期、签字不全、法规名称错误），计算核验中算术层面全部正确但存在方法差异需补充说明，数据一致性审查因外部系统数据覆盖不完整而大部分维度无法完成交叉校验。综合判定为</w:t>
      </w:r>
      <w:r>
        <w:rPr>
          <w:rFonts w:hint="eastAsia"/>
          <w:b/>
          <w:bCs/>
        </w:rPr>
        <w:t xml:space="preserve">不通过</w:t>
      </w:r>
      <w:r>
        <w:rPr>
          <w:rFonts w:hint="eastAsia"/>
        </w:rPr>
        <w:t xml:space="preserve">，须退回修改后重新提交。</w:t>
      </w:r>
    </w:p>
    <w:p>
      <w:r>
        <w:pict>
          <v:rect style="width:0;height:1.5pt" o:hralign="center" o:hrstd="t" o:hr="t"/>
        </w:pict>
      </w:r>
    </w:p>
    <w:bookmarkEnd w:id="9"/>
    <w:bookmarkStart w:id="11" w:name="形式审查结果摘要"/>
    <w:p>
      <w:pPr>
        <w:pStyle w:val="Heading3"/>
      </w:pPr>
      <w:r>
        <w:rPr>
          <w:rFonts w:hint="eastAsia"/>
        </w:rPr>
        <w:t xml:space="preserve">形式审查结果摘要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审查维度</w:t>
            </w:r>
          </w:p>
        </w:tc>
        <w:tc>
          <w:tcPr/>
          <w:p>
            <w:pPr>
              <w:pStyle w:val="Compact"/>
              <w:jc w:val="center"/>
            </w:pPr>
            <w:r>
              <w:rPr>
                <w:rFonts w:hint="eastAsia"/>
              </w:rPr>
              <w:t xml:space="preserve">判定</w:t>
            </w:r>
          </w:p>
        </w:tc>
        <w:tc>
          <w:tcPr/>
          <w:p>
            <w:pPr>
              <w:pStyle w:val="Compact"/>
            </w:pPr>
            <w:r>
              <w:rPr>
                <w:rFonts w:hint="eastAsia"/>
              </w:rPr>
              <w:t xml:space="preserve">关键问题</w:t>
            </w:r>
          </w:p>
        </w:tc>
      </w:tr>
      <w:tr>
        <w:tc>
          <w:tcPr/>
          <w:p>
            <w:pPr>
              <w:pStyle w:val="Compact"/>
            </w:pPr>
            <w:r>
              <w:rPr>
                <w:rFonts w:hint="eastAsia"/>
              </w:rPr>
              <w:t xml:space="preserve">版本审查</w:t>
            </w:r>
          </w:p>
        </w:tc>
        <w:tc>
          <w:tcPr/>
          <w:p>
            <w:pPr>
              <w:pStyle w:val="Compact"/>
              <w:jc w:val="center"/>
            </w:pPr>
            <w:r>
              <w:t xml:space="preserve">❌ </w:t>
            </w:r>
            <w:r>
              <w:rPr>
                <w:rFonts w:hint="eastAsia"/>
              </w:rPr>
              <w:t xml:space="preserve">违规</w:t>
            </w:r>
          </w:p>
        </w:tc>
        <w:tc>
          <w:tcPr/>
          <w:p>
            <w:pPr>
              <w:pStyle w:val="Compact"/>
            </w:pPr>
            <w:r>
              <w:rPr>
                <w:rFonts w:hint="eastAsia"/>
              </w:rPr>
              <w:t xml:space="preserve">计划月份为2026年6月，当前为2026年7月，已过期，无修订说明或延期审批记录</w:t>
            </w:r>
          </w:p>
        </w:tc>
      </w:tr>
      <w:tr>
        <w:tc>
          <w:tcPr/>
          <w:p>
            <w:pPr>
              <w:pStyle w:val="Compact"/>
            </w:pPr>
            <w:r>
              <w:rPr>
                <w:rFonts w:hint="eastAsia"/>
              </w:rPr>
              <w:t xml:space="preserve">签字审查</w:t>
            </w:r>
          </w:p>
        </w:tc>
        <w:tc>
          <w:tcPr/>
          <w:p>
            <w:pPr>
              <w:pStyle w:val="Compact"/>
              <w:jc w:val="center"/>
            </w:pPr>
            <w:r>
              <w:t xml:space="preserve">❌ </w:t>
            </w:r>
            <w:r>
              <w:rPr>
                <w:rFonts w:hint="eastAsia"/>
              </w:rPr>
              <w:t xml:space="preserve">违规</w:t>
            </w:r>
          </w:p>
        </w:tc>
        <w:tc>
          <w:tcPr/>
          <w:p>
            <w:pPr>
              <w:pStyle w:val="Compact"/>
            </w:pPr>
            <w:r>
              <w:rPr>
                <w:rFonts w:hint="eastAsia"/>
              </w:rPr>
              <w:t xml:space="preserve">缺少</w:t>
            </w:r>
            <w:r>
              <w:rPr>
                <w:rFonts w:hint="eastAsia"/>
                <w:b/>
                <w:bCs/>
              </w:rPr>
              <w:t xml:space="preserve">通风副总工程师</w:t>
            </w:r>
            <w:r>
              <w:rPr>
                <w:rFonts w:hint="eastAsia"/>
              </w:rPr>
              <w:t xml:space="preserve">签字；编制人（赵国国）、通防科（薛现伟）、总工程师（杨学山）三处签名为打印体，非手写签字</w:t>
            </w:r>
          </w:p>
        </w:tc>
      </w:tr>
      <w:tr>
        <w:tc>
          <w:tcPr/>
          <w:p>
            <w:pPr>
              <w:pStyle w:val="Compact"/>
            </w:pPr>
            <w:r>
              <w:rPr>
                <w:rFonts w:hint="eastAsia"/>
              </w:rPr>
              <w:t xml:space="preserve">编制时间审查</w:t>
            </w:r>
          </w:p>
        </w:tc>
        <w:tc>
          <w:tcPr/>
          <w:p>
            <w:pPr>
              <w:pStyle w:val="Compact"/>
              <w:jc w:val="center"/>
            </w:pPr>
            <w:r>
              <w:t xml:space="preserve">✅ </w:t>
            </w:r>
            <w:r>
              <w:rPr>
                <w:rFonts w:hint="eastAsia"/>
              </w:rPr>
              <w:t xml:space="preserve">合规</w:t>
            </w:r>
          </w:p>
        </w:tc>
        <w:tc>
          <w:tcPr/>
          <w:p>
            <w:pPr>
              <w:pStyle w:val="Compact"/>
            </w:pPr>
            <w:r>
              <w:rPr>
                <w:rFonts w:hint="eastAsia"/>
              </w:rPr>
              <w:t xml:space="preserve">2026年5月30日编制，在执行月份（6月）之前的上一个月内</w:t>
            </w:r>
          </w:p>
        </w:tc>
      </w:tr>
      <w:tr>
        <w:tc>
          <w:tcPr/>
          <w:p>
            <w:pPr>
              <w:pStyle w:val="Compact"/>
            </w:pPr>
            <w:r>
              <w:rPr>
                <w:rFonts w:hint="eastAsia"/>
              </w:rPr>
              <w:t xml:space="preserve">计算过程完整性</w:t>
            </w:r>
          </w:p>
        </w:tc>
        <w:tc>
          <w:tcPr/>
          <w:p>
            <w:pPr>
              <w:pStyle w:val="Compact"/>
              <w:jc w:val="center"/>
            </w:pPr>
            <w:r>
              <w:t xml:space="preserve">⚠️ </w:t>
            </w:r>
            <w:r>
              <w:rPr>
                <w:rFonts w:hint="eastAsia"/>
              </w:rPr>
              <w:t xml:space="preserve">部分缺失</w:t>
            </w:r>
          </w:p>
        </w:tc>
        <w:tc>
          <w:tcPr/>
          <w:p>
            <w:pPr>
              <w:pStyle w:val="Compact"/>
            </w:pPr>
            <w:r>
              <w:rPr>
                <w:rFonts w:hint="eastAsia"/>
              </w:rPr>
              <w:t xml:space="preserve">主运大巷末端、辅运大巷末端仅做最低风速计算，</w:t>
            </w:r>
            <w:r>
              <w:rPr>
                <w:rFonts w:hint="eastAsia"/>
                <w:b/>
                <w:bCs/>
              </w:rPr>
              <w:t xml:space="preserve">缺乏最高风速验算</w:t>
            </w:r>
          </w:p>
        </w:tc>
      </w:tr>
      <w:tr>
        <w:tc>
          <w:tcPr/>
          <w:p>
            <w:pPr>
              <w:pStyle w:val="Compact"/>
            </w:pPr>
            <w:r>
              <w:rPr>
                <w:rFonts w:hint="eastAsia"/>
              </w:rPr>
              <w:t xml:space="preserve">语病逻辑审查</w:t>
            </w:r>
          </w:p>
        </w:tc>
        <w:tc>
          <w:tcPr/>
          <w:p>
            <w:pPr>
              <w:pStyle w:val="Compact"/>
              <w:jc w:val="center"/>
            </w:pPr>
            <w:r>
              <w:t xml:space="preserve">❌ </w:t>
            </w:r>
            <w:r>
              <w:rPr>
                <w:rFonts w:hint="eastAsia"/>
              </w:rPr>
              <w:t xml:space="preserve">存在问题</w:t>
            </w:r>
          </w:p>
        </w:tc>
        <w:tc>
          <w:tcPr/>
          <w:p>
            <w:pPr>
              <w:pStyle w:val="Compact"/>
            </w:pPr>
            <w:r>
              <w:rPr>
                <w:rFonts w:hint="eastAsia"/>
              </w:rPr>
              <w:t xml:space="preserve">共发现</w:t>
            </w:r>
            <w:r>
              <w:rPr>
                <w:rFonts w:hint="eastAsia"/>
                <w:b/>
                <w:bCs/>
              </w:rPr>
              <w:t xml:space="preserve">10处问题</w:t>
            </w:r>
            <w:r>
              <w:rPr>
                <w:rFonts w:hint="eastAsia"/>
              </w:rPr>
              <w:t xml:space="preserve">，其中严重问题3处、一般问题4处、轻微问题3处</w:t>
            </w:r>
          </w:p>
        </w:tc>
      </w:tr>
    </w:tbl>
    <w:bookmarkStart w:id="10" w:name="语病逻辑问题逐条清单"/>
    <w:p>
      <w:pPr>
        <w:pStyle w:val="Heading4"/>
      </w:pPr>
      <w:r>
        <w:rPr>
          <w:rFonts w:hint="eastAsia"/>
        </w:rPr>
        <w:t xml:space="preserve">语病逻辑问题逐条清单</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jc w:val="center"/>
            </w:pPr>
            <w:r>
              <w:rPr>
                <w:rFonts w:hint="eastAsia"/>
              </w:rPr>
              <w:t xml:space="preserve">序号</w:t>
            </w:r>
          </w:p>
        </w:tc>
        <w:tc>
          <w:tcPr/>
          <w:p>
            <w:pPr>
              <w:pStyle w:val="Compact"/>
              <w:jc w:val="center"/>
            </w:pPr>
            <w:r>
              <w:rPr>
                <w:rFonts w:hint="eastAsia"/>
              </w:rPr>
              <w:t xml:space="preserve">严重程度</w:t>
            </w:r>
          </w:p>
        </w:tc>
        <w:tc>
          <w:tcPr/>
          <w:p>
            <w:pPr>
              <w:pStyle w:val="Compact"/>
            </w:pPr>
            <w:r>
              <w:rPr>
                <w:rFonts w:hint="eastAsia"/>
              </w:rPr>
              <w:t xml:space="preserve">原文引用</w:t>
            </w:r>
          </w:p>
        </w:tc>
        <w:tc>
          <w:tcPr/>
          <w:p>
            <w:pPr>
              <w:pStyle w:val="Compact"/>
            </w:pPr>
            <w:r>
              <w:rPr>
                <w:rFonts w:hint="eastAsia"/>
              </w:rPr>
              <w:t xml:space="preserve">问题描述</w:t>
            </w:r>
          </w:p>
        </w:tc>
      </w:tr>
      <w:tr>
        <w:tc>
          <w:tcPr/>
          <w:p>
            <w:pPr>
              <w:pStyle w:val="Compact"/>
              <w:jc w:val="center"/>
            </w:pPr>
            <w:r>
              <w:t xml:space="preserve">1</w:t>
            </w:r>
          </w:p>
        </w:tc>
        <w:tc>
          <w:tcPr/>
          <w:p>
            <w:pPr>
              <w:pStyle w:val="Compact"/>
              <w:jc w:val="center"/>
            </w:pPr>
            <w:r>
              <w:rPr>
                <w:rFonts w:hint="eastAsia"/>
                <w:b/>
                <w:bCs/>
              </w:rPr>
              <w:t xml:space="preserve">严重</w:t>
            </w:r>
          </w:p>
        </w:tc>
        <w:tc>
          <w:tcPr/>
          <w:p>
            <w:pPr>
              <w:pStyle w:val="Compact"/>
            </w:pPr>
            <w:r>
              <w:rPr>
                <w:rFonts w:hint="eastAsia"/>
              </w:rPr>
              <w:t xml:space="preserve">"经计算，风机吸风量为</w:t>
            </w:r>
            <w:r>
              <w:t xml:space="preserve"> </w:t>
            </w:r>
            <m:oMath>
              <m:r>
                <m:rPr>
                  <m:sty m:val="p"/>
                </m:rPr>
                <m:t>−</m:t>
              </m:r>
              <m:r>
                <m:t>304</m:t>
              </m:r>
              <m:sSup>
                <m:e>
                  <m:r>
                    <m:t>m</m:t>
                  </m:r>
                </m:e>
                <m:sup>
                  <m:r>
                    <m:t>3</m:t>
                  </m:r>
                </m:sup>
              </m:sSup>
              <m:r>
                <m:rPr>
                  <m:sty m:val="p"/>
                </m:rPr>
                <m:t>/</m:t>
              </m:r>
              <m:r>
                <m:t>m</m:t>
              </m:r>
              <m:r>
                <m:t>i</m:t>
              </m:r>
              <m:r>
                <m:t>n</m:t>
              </m:r>
            </m:oMath>
            <w:r>
              <w:rPr>
                <w:rFonts w:hint="eastAsia"/>
              </w:rPr>
              <w:t xml:space="preserve">"（回风大巷延升巷局部通风机吸风量计算）</w:t>
            </w:r>
          </w:p>
        </w:tc>
        <w:tc>
          <w:tcPr/>
          <w:p>
            <w:pPr>
              <w:pStyle w:val="Compact"/>
            </w:pPr>
            <w:r>
              <w:rPr>
                <w:rFonts w:hint="eastAsia"/>
              </w:rPr>
              <w:t xml:space="preserve">风量值前出现</w:t>
            </w:r>
            <w:r>
              <w:rPr>
                <w:rFonts w:hint="eastAsia"/>
                <w:b/>
                <w:bCs/>
              </w:rPr>
              <w:t xml:space="preserve">负号</w:t>
            </w:r>
            <w:r>
              <w:t xml:space="preserve">"</w:t>
            </w:r>
            <m:oMath>
              <m:r>
                <m:rPr>
                  <m:sty m:val="p"/>
                </m:rPr>
                <m:t>−</m:t>
              </m:r>
              <m:r>
                <m:t>304</m:t>
              </m:r>
            </m:oMath>
            <w:r>
              <w:rPr>
                <w:rFonts w:hint="eastAsia"/>
              </w:rPr>
              <w:t xml:space="preserve">"，风量不可能为负值，疑似OCR识别错误或排版异常，须人工核对原始文档</w:t>
            </w:r>
          </w:p>
        </w:tc>
      </w:tr>
      <w:tr>
        <w:tc>
          <w:tcPr/>
          <w:p>
            <w:pPr>
              <w:pStyle w:val="Compact"/>
              <w:jc w:val="center"/>
            </w:pPr>
            <w:r>
              <w:t xml:space="preserve">2</w:t>
            </w:r>
          </w:p>
        </w:tc>
        <w:tc>
          <w:tcPr/>
          <w:p>
            <w:pPr>
              <w:pStyle w:val="Compact"/>
              <w:jc w:val="center"/>
            </w:pPr>
            <w:r>
              <w:rPr>
                <w:rFonts w:hint="eastAsia"/>
                <w:b/>
                <w:bCs/>
              </w:rPr>
              <w:t xml:space="preserve">严重</w:t>
            </w:r>
          </w:p>
        </w:tc>
        <w:tc>
          <w:tcPr/>
          <w:p>
            <w:pPr>
              <w:pStyle w:val="Compact"/>
            </w:pPr>
            <w:r>
              <w:rPr>
                <w:rFonts w:hint="eastAsia"/>
              </w:rPr>
              <w:t xml:space="preserve">"根据《煤矿安全煤矿》（2025）第一百五十九条规定"（共出现4处：11301工作面、11302工作面、主运大巷延升巷、回风大巷延升巷）</w:t>
            </w:r>
          </w:p>
        </w:tc>
        <w:tc>
          <w:tcPr/>
          <w:p>
            <w:pPr>
              <w:pStyle w:val="Compact"/>
            </w:pPr>
            <w:r>
              <w:rPr>
                <w:rFonts w:hint="eastAsia"/>
              </w:rPr>
              <w:t xml:space="preserve">法规名称错误，应为**《煤矿安全规程》**而非"《煤矿安全煤矿》"。该错误贯穿全文4处，属于严重法规引用错误</w:t>
            </w:r>
          </w:p>
        </w:tc>
      </w:tr>
      <w:tr>
        <w:tc>
          <w:tcPr/>
          <w:p>
            <w:pPr>
              <w:pStyle w:val="Compact"/>
              <w:jc w:val="center"/>
            </w:pPr>
            <w:r>
              <w:t xml:space="preserve">3</w:t>
            </w:r>
          </w:p>
        </w:tc>
        <w:tc>
          <w:tcPr/>
          <w:p>
            <w:pPr>
              <w:pStyle w:val="Compact"/>
              <w:jc w:val="center"/>
            </w:pPr>
            <w:r>
              <w:rPr>
                <w:rFonts w:hint="eastAsia"/>
                <w:b/>
                <w:bCs/>
              </w:rPr>
              <w:t xml:space="preserve">严重</w:t>
            </w:r>
          </w:p>
        </w:tc>
        <w:tc>
          <w:tcPr/>
          <w:p>
            <w:pPr>
              <w:pStyle w:val="Compact"/>
            </w:pPr>
            <w:r>
              <w:rPr>
                <w:rFonts w:hint="eastAsia"/>
              </w:rPr>
              <w:t xml:space="preserve">"Qaf-满足</w:t>
            </w:r>
            <w:r>
              <w:t xml:space="preserve"> </w:t>
            </w:r>
            <w:r>
              <w:rPr>
                <w:b/>
                <w:bCs/>
              </w:rPr>
              <w:t xml:space="preserve">11302 </w:t>
            </w:r>
            <w:r>
              <w:rPr>
                <w:rFonts w:hint="eastAsia"/>
                <w:b/>
                <w:bCs/>
              </w:rPr>
              <w:t xml:space="preserve">工作面切眼</w:t>
            </w:r>
            <w:r>
              <w:rPr>
                <w:rFonts w:hint="eastAsia"/>
              </w:rPr>
              <w:t xml:space="preserve">最低风速需风量；0.15-《煤矿安全规程》中规定的</w:t>
            </w:r>
            <w:r>
              <w:rPr>
                <w:rFonts w:hint="eastAsia"/>
                <w:b/>
                <w:bCs/>
              </w:rPr>
              <w:t xml:space="preserve">喷浆巷道</w:t>
            </w:r>
            <w:r>
              <w:rPr>
                <w:rFonts w:hint="eastAsia"/>
              </w:rPr>
              <w:t xml:space="preserve">最低风速，0.15m/s"（井下硐室风速验算部分）</w:t>
            </w:r>
          </w:p>
        </w:tc>
        <w:tc>
          <w:tcPr/>
          <w:p>
            <w:pPr>
              <w:pStyle w:val="Compact"/>
            </w:pPr>
            <w:r>
              <w:rPr>
                <w:rFonts w:hint="eastAsia"/>
              </w:rPr>
              <w:t xml:space="preserve">机电硐室（中央变电所水泵房）的风速验算中，说明文字写的是"11302工作面切眼"和"喷浆巷道"，明显从其他章节</w:t>
            </w:r>
            <w:r>
              <w:rPr>
                <w:rFonts w:hint="eastAsia"/>
                <w:b/>
                <w:bCs/>
              </w:rPr>
              <w:t xml:space="preserve">复制粘贴后未修改</w:t>
            </w:r>
            <w:r>
              <w:rPr>
                <w:rFonts w:hint="eastAsia"/>
              </w:rPr>
              <w:t xml:space="preserve">，与实际用风地点（机电硐室）不符，验算参数0.15m/s的引用依据也存疑</w:t>
            </w:r>
          </w:p>
        </w:tc>
      </w:tr>
      <w:tr>
        <w:tc>
          <w:tcPr/>
          <w:p>
            <w:pPr>
              <w:pStyle w:val="Compact"/>
              <w:jc w:val="center"/>
            </w:pPr>
            <w:r>
              <w:t xml:space="preserve">4</w:t>
            </w:r>
          </w:p>
        </w:tc>
        <w:tc>
          <w:tcPr/>
          <w:p>
            <w:pPr>
              <w:pStyle w:val="Compact"/>
              <w:jc w:val="center"/>
            </w:pPr>
            <w:r>
              <w:rPr>
                <w:rFonts w:hint="eastAsia"/>
                <w:b/>
                <w:bCs/>
              </w:rPr>
              <w:t xml:space="preserve">一般</w:t>
            </w:r>
          </w:p>
        </w:tc>
        <w:tc>
          <w:tcPr/>
          <w:p>
            <w:pPr>
              <w:pStyle w:val="Compact"/>
            </w:pPr>
            <w:r>
              <w:rPr>
                <w:rFonts w:hint="eastAsia"/>
              </w:rPr>
              <w:t xml:space="preserve">"采高1.3-1.8m，，工作面进风巷温度"（11301和11302工作面概况）</w:t>
            </w:r>
          </w:p>
        </w:tc>
        <w:tc>
          <w:tcPr/>
          <w:p>
            <w:pPr>
              <w:pStyle w:val="Compact"/>
            </w:pPr>
            <w:r>
              <w:rPr>
                <w:rFonts w:hint="eastAsia"/>
              </w:rPr>
              <w:t xml:space="preserve">两处均出现</w:t>
            </w:r>
            <w:r>
              <w:rPr>
                <w:rFonts w:hint="eastAsia"/>
                <w:b/>
                <w:bCs/>
              </w:rPr>
              <w:t xml:space="preserve">连续两个逗号</w:t>
            </w:r>
            <w:r>
              <w:rPr>
                <w:rFonts w:hint="eastAsia"/>
              </w:rPr>
              <w:t xml:space="preserve">"，，"的标点错误</w:t>
            </w:r>
          </w:p>
        </w:tc>
      </w:tr>
      <w:tr>
        <w:tc>
          <w:tcPr/>
          <w:p>
            <w:pPr>
              <w:pStyle w:val="Compact"/>
              <w:jc w:val="center"/>
            </w:pPr>
            <w:r>
              <w:t xml:space="preserve">5</w:t>
            </w:r>
          </w:p>
        </w:tc>
        <w:tc>
          <w:tcPr/>
          <w:p>
            <w:pPr>
              <w:pStyle w:val="Compact"/>
              <w:jc w:val="center"/>
            </w:pPr>
            <w:r>
              <w:rPr>
                <w:rFonts w:hint="eastAsia"/>
                <w:b/>
                <w:bCs/>
              </w:rPr>
              <w:t xml:space="preserve">一般</w:t>
            </w:r>
          </w:p>
        </w:tc>
        <w:tc>
          <w:tcPr/>
          <w:p>
            <w:pPr>
              <w:pStyle w:val="Compact"/>
            </w:pPr>
            <w:r>
              <w:rPr>
                <w:rFonts w:hint="eastAsia"/>
              </w:rPr>
              <w:t xml:space="preserve">"Qcg-综采工作面回风巷风流中平均绝对瓦斯涌出量，0.72/min"（11301和11302瓦斯计算）</w:t>
            </w:r>
          </w:p>
        </w:tc>
        <w:tc>
          <w:tcPr/>
          <w:p>
            <w:pPr>
              <w:pStyle w:val="Compact"/>
            </w:pPr>
            <w:r>
              <w:rPr>
                <w:rFonts w:hint="eastAsia"/>
              </w:rPr>
              <w:t xml:space="preserve">瓦斯涌出量</w:t>
            </w:r>
            <w:r>
              <w:rPr>
                <w:rFonts w:hint="eastAsia"/>
                <w:b/>
                <w:bCs/>
              </w:rPr>
              <w:t xml:space="preserve">缺少单位</w:t>
            </w:r>
            <w:r>
              <w:rPr>
                <w:b/>
                <w:bCs/>
              </w:rPr>
              <w:t xml:space="preserve"> m³</w:t>
            </w:r>
            <w:r>
              <w:rPr>
                <w:rFonts w:hint="eastAsia"/>
              </w:rPr>
              <w:t xml:space="preserve">，应写为"0.72</w:t>
            </w:r>
            <w:r>
              <w:t xml:space="preserve"> </w:t>
            </w:r>
            <w:r>
              <w:rPr>
                <w:rFonts w:hint="eastAsia"/>
              </w:rPr>
              <w:t xml:space="preserve">m³/min"而非"0.72/min"。该问题在两处采煤工作面及两处掘进工作面均存在</w:t>
            </w:r>
          </w:p>
        </w:tc>
      </w:tr>
      <w:tr>
        <w:tc>
          <w:tcPr/>
          <w:p>
            <w:pPr>
              <w:pStyle w:val="Compact"/>
              <w:jc w:val="center"/>
            </w:pPr>
            <w:r>
              <w:t xml:space="preserve">6</w:t>
            </w:r>
          </w:p>
        </w:tc>
        <w:tc>
          <w:tcPr/>
          <w:p>
            <w:pPr>
              <w:pStyle w:val="Compact"/>
              <w:jc w:val="center"/>
            </w:pPr>
            <w:r>
              <w:rPr>
                <w:rFonts w:hint="eastAsia"/>
                <w:b/>
                <w:bCs/>
              </w:rPr>
              <w:t xml:space="preserve">一般</w:t>
            </w:r>
          </w:p>
        </w:tc>
        <w:tc>
          <w:tcPr/>
          <w:p>
            <w:pPr>
              <w:pStyle w:val="Compact"/>
            </w:pPr>
            <w:r>
              <w:rPr>
                <w:rFonts w:hint="eastAsia"/>
              </w:rPr>
              <w:t xml:space="preserve">章节编号出现三次"（三）"：掘进工作面（主运大巷延升巷）、井下硐室、其他通风巷道</w:t>
            </w:r>
          </w:p>
        </w:tc>
        <w:tc>
          <w:tcPr/>
          <w:p>
            <w:pPr>
              <w:pStyle w:val="Compact"/>
            </w:pPr>
            <w:r>
              <w:rPr>
                <w:rFonts w:hint="eastAsia"/>
              </w:rPr>
              <w:t xml:space="preserve">章节</w:t>
            </w:r>
            <w:r>
              <w:rPr>
                <w:rFonts w:hint="eastAsia"/>
                <w:b/>
                <w:bCs/>
              </w:rPr>
              <w:t xml:space="preserve">编号重复</w:t>
            </w:r>
            <w:r>
              <w:rPr>
                <w:rFonts w:hint="eastAsia"/>
              </w:rPr>
              <w:t xml:space="preserve">，三个不同章节均标注为"（三）"，影响文档结构严谨性</w:t>
            </w:r>
          </w:p>
        </w:tc>
      </w:tr>
      <w:tr>
        <w:tc>
          <w:tcPr/>
          <w:p>
            <w:pPr>
              <w:pStyle w:val="Compact"/>
              <w:jc w:val="center"/>
            </w:pPr>
            <w:r>
              <w:t xml:space="preserve">7</w:t>
            </w:r>
          </w:p>
        </w:tc>
        <w:tc>
          <w:tcPr/>
          <w:p>
            <w:pPr>
              <w:pStyle w:val="Compact"/>
              <w:jc w:val="center"/>
            </w:pPr>
            <w:r>
              <w:rPr>
                <w:rFonts w:hint="eastAsia"/>
                <w:b/>
                <w:bCs/>
              </w:rPr>
              <w:t xml:space="preserve">一般</w:t>
            </w:r>
          </w:p>
        </w:tc>
        <w:tc>
          <w:tcPr/>
          <w:p>
            <w:pPr>
              <w:pStyle w:val="Compact"/>
            </w:pPr>
            <w:r>
              <w:rPr>
                <w:rFonts w:hint="eastAsia"/>
              </w:rPr>
              <w:t xml:space="preserve">"Q矿井</w:t>
            </w:r>
            <w:r>
              <w:t xml:space="preserve"> = (608 + 378 + 350 + 350 + 150 + 344) × 1.15 = 2507"</w:t>
            </w:r>
          </w:p>
        </w:tc>
        <w:tc>
          <w:tcPr/>
          <w:p>
            <w:pPr>
              <w:pStyle w:val="Compact"/>
            </w:pPr>
            <w:r>
              <w:rPr>
                <w:rFonts w:hint="eastAsia"/>
              </w:rPr>
              <w:t xml:space="preserve">掘进工作面总风量取值为</w:t>
            </w:r>
            <w:r>
              <w:rPr>
                <w:b/>
                <w:bCs/>
              </w:rPr>
              <w:t xml:space="preserve">350 m³/min</w:t>
            </w:r>
            <w:r>
              <w:rPr>
                <w:rFonts w:hint="eastAsia"/>
              </w:rPr>
              <w:t xml:space="preserve">（两个掘进面各350），但各掘进面最终计算确定的需风量为300</w:t>
            </w:r>
            <w:r>
              <w:t xml:space="preserve"> </w:t>
            </w:r>
            <w:r>
              <w:rPr>
                <w:rFonts w:hint="eastAsia"/>
              </w:rPr>
              <w:t xml:space="preserve">m³/min。350来源于局部通风机额定风量范围的下限值，与计算确定的300不一致，且实际应使用局部通风机安装地点供风量（主运538、回风506），取350的</w:t>
            </w:r>
            <w:r>
              <w:rPr>
                <w:rFonts w:hint="eastAsia"/>
                <w:b/>
                <w:bCs/>
              </w:rPr>
              <w:t xml:space="preserve">依据不明确</w:t>
            </w:r>
          </w:p>
        </w:tc>
      </w:tr>
      <w:tr>
        <w:tc>
          <w:tcPr/>
          <w:p>
            <w:pPr>
              <w:pStyle w:val="Compact"/>
              <w:jc w:val="center"/>
            </w:pPr>
            <w:r>
              <w:t xml:space="preserve">8</w:t>
            </w:r>
          </w:p>
        </w:tc>
        <w:tc>
          <w:tcPr/>
          <w:p>
            <w:pPr>
              <w:pStyle w:val="Compact"/>
              <w:jc w:val="center"/>
            </w:pPr>
            <w:r>
              <w:rPr>
                <w:rFonts w:hint="eastAsia"/>
                <w:b/>
                <w:bCs/>
              </w:rPr>
              <w:t xml:space="preserve">轻微</w:t>
            </w:r>
          </w:p>
        </w:tc>
        <w:tc>
          <w:tcPr/>
          <w:p>
            <w:pPr>
              <w:pStyle w:val="Compact"/>
            </w:pPr>
            <w:r>
              <w:rPr>
                <w:rFonts w:hint="eastAsia"/>
              </w:rPr>
              <w:t xml:space="preserve">"表</w:t>
            </w:r>
            <w:r>
              <w:t xml:space="preserve"> 3 </w:t>
            </w:r>
            <w:r>
              <w:rPr>
                <w:rFonts w:hint="eastAsia"/>
              </w:rPr>
              <w:t xml:space="preserve">kcl-综采工作面长度调整系数"表头写为"长度风量系数</w:t>
            </w:r>
            <w:r>
              <w:t xml:space="preserve"> </w:t>
            </w:r>
            <m:oMath>
              <m:sSub>
                <m:e>
                  <m:r>
                    <m:t>K</m:t>
                  </m:r>
                </m:e>
                <m:sub>
                  <m:r>
                    <m:t>c</m:t>
                  </m:r>
                  <m:r>
                    <m:t>1</m:t>
                  </m:r>
                </m:sub>
              </m:sSub>
            </m:oMath>
            <w:r>
              <w:t xml:space="preserve">"</w:t>
            </w:r>
          </w:p>
        </w:tc>
        <w:tc>
          <w:tcPr/>
          <w:p>
            <w:pPr>
              <w:pStyle w:val="Compact"/>
            </w:pPr>
            <w:r>
              <w:rPr>
                <w:rFonts w:hint="eastAsia"/>
              </w:rPr>
              <w:t xml:space="preserve">表中系数符号写为</w:t>
            </w:r>
            <w:r>
              <w:t xml:space="preserve"> </w:t>
            </w:r>
            <m:oMath>
              <m:sSub>
                <m:e>
                  <m:r>
                    <m:t>K</m:t>
                  </m:r>
                </m:e>
                <m:sub>
                  <m:r>
                    <m:t>c</m:t>
                  </m:r>
                  <m:r>
                    <m:t>1</m:t>
                  </m:r>
                </m:sub>
              </m:sSub>
            </m:oMath>
            <w:r>
              <w:rPr>
                <w:rFonts w:hint="eastAsia"/>
              </w:rPr>
              <w:t xml:space="preserve">（数字1），与前文公式中的</w:t>
            </w:r>
            <w:r>
              <w:t xml:space="preserve"> </w:t>
            </w:r>
            <w:r>
              <w:rPr>
                <w:rFonts w:hint="eastAsia"/>
              </w:rPr>
              <w:t xml:space="preserve">kcl（字母l）不一致，疑似OCR识别错误</w:t>
            </w:r>
          </w:p>
        </w:tc>
      </w:tr>
      <w:tr>
        <w:tc>
          <w:tcPr/>
          <w:p>
            <w:pPr>
              <w:pStyle w:val="Compact"/>
              <w:jc w:val="center"/>
            </w:pPr>
            <w:r>
              <w:t xml:space="preserve">9</w:t>
            </w:r>
          </w:p>
        </w:tc>
        <w:tc>
          <w:tcPr/>
          <w:p>
            <w:pPr>
              <w:pStyle w:val="Compact"/>
              <w:jc w:val="center"/>
            </w:pPr>
            <w:r>
              <w:rPr>
                <w:rFonts w:hint="eastAsia"/>
                <w:b/>
                <w:bCs/>
              </w:rPr>
              <w:t xml:space="preserve">轻微</w:t>
            </w:r>
          </w:p>
        </w:tc>
        <w:tc>
          <w:tcPr/>
          <w:p>
            <w:pPr>
              <w:pStyle w:val="Compact"/>
            </w:pPr>
            <w:r>
              <w:rPr>
                <w:rFonts w:hint="eastAsia"/>
              </w:rPr>
              <w:t xml:space="preserve">11301工作面第4节"按回采工作面同时作业的人数计算"与第5节"防爆胶轮车运行进行风量验算"之间</w:t>
            </w:r>
          </w:p>
        </w:tc>
        <w:tc>
          <w:tcPr/>
          <w:p>
            <w:pPr>
              <w:pStyle w:val="Compact"/>
            </w:pPr>
            <w:r>
              <w:rPr>
                <w:rFonts w:hint="eastAsia"/>
              </w:rPr>
              <w:t xml:space="preserve">第4节（人数计算）正文中</w:t>
            </w:r>
            <w:r>
              <w:rPr>
                <w:rFonts w:hint="eastAsia"/>
                <w:b/>
                <w:bCs/>
              </w:rPr>
              <w:t xml:space="preserve">混入了胶轮车计算内容</w:t>
            </w:r>
            <w:r>
              <w:rPr>
                <w:rFonts w:hint="eastAsia"/>
              </w:rPr>
              <w:t xml:space="preserve">（"井下正常生产时，工作面有1台车辆运行：Q胶=4×Pdl…"），与第5节（胶轮车验算）形成</w:t>
            </w:r>
            <w:r>
              <w:rPr>
                <w:rFonts w:hint="eastAsia"/>
                <w:b/>
                <w:bCs/>
              </w:rPr>
              <w:t xml:space="preserve">内容重复交叉</w:t>
            </w:r>
            <w:r>
              <w:rPr>
                <w:rFonts w:hint="eastAsia"/>
              </w:rPr>
              <w:t xml:space="preserve">，结构混乱</w:t>
            </w:r>
          </w:p>
        </w:tc>
      </w:tr>
      <w:tr>
        <w:tc>
          <w:tcPr/>
          <w:p>
            <w:pPr>
              <w:pStyle w:val="Compact"/>
              <w:jc w:val="center"/>
            </w:pPr>
            <w:r>
              <w:t xml:space="preserve">10</w:t>
            </w:r>
          </w:p>
        </w:tc>
        <w:tc>
          <w:tcPr/>
          <w:p>
            <w:pPr>
              <w:pStyle w:val="Compact"/>
              <w:jc w:val="center"/>
            </w:pPr>
            <w:r>
              <w:rPr>
                <w:rFonts w:hint="eastAsia"/>
                <w:b/>
                <w:bCs/>
              </w:rPr>
              <w:t xml:space="preserve">轻微</w:t>
            </w:r>
          </w:p>
        </w:tc>
        <w:tc>
          <w:tcPr/>
          <w:p>
            <w:pPr>
              <w:pStyle w:val="Compact"/>
            </w:pPr>
            <w:r>
              <w:rPr>
                <w:rFonts w:hint="eastAsia"/>
              </w:rPr>
              <w:t xml:space="preserve">表1温度范围"23~28"（采煤工作面风速表）</w:t>
            </w:r>
          </w:p>
        </w:tc>
        <w:tc>
          <w:tcPr/>
          <w:p>
            <w:pPr>
              <w:pStyle w:val="Compact"/>
            </w:pPr>
            <w:r>
              <w:rPr>
                <w:rFonts w:hint="eastAsia"/>
              </w:rPr>
              <w:t xml:space="preserve">温度范围"23~28"与前一行"23~26"存在</w:t>
            </w:r>
            <w:r>
              <w:rPr>
                <w:rFonts w:hint="eastAsia"/>
                <w:b/>
                <w:bCs/>
              </w:rPr>
              <w:t xml:space="preserve">范围重叠</w:t>
            </w:r>
            <w:r>
              <w:rPr>
                <w:rFonts w:hint="eastAsia"/>
              </w:rPr>
              <w:t xml:space="preserve">，疑似OCR识别或原表排版错误，应为"26~28"</w:t>
            </w:r>
          </w:p>
        </w:tc>
      </w:tr>
    </w:tbl>
    <w:p>
      <w:r>
        <w:pict>
          <v:rect style="width:0;height:1.5pt" o:hralign="center" o:hrstd="t" o:hr="t"/>
        </w:pict>
      </w:r>
    </w:p>
    <w:bookmarkEnd w:id="10"/>
    <w:bookmarkEnd w:id="11"/>
    <w:bookmarkStart w:id="12" w:name="数据一致性审查结果摘要"/>
    <w:p>
      <w:pPr>
        <w:pStyle w:val="Heading3"/>
      </w:pPr>
      <w:r>
        <w:rPr>
          <w:rFonts w:hint="eastAsia"/>
        </w:rPr>
        <w:t xml:space="preserve">数据一致性审查结果摘要</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审查维度</w:t>
            </w:r>
          </w:p>
        </w:tc>
        <w:tc>
          <w:tcPr/>
          <w:p>
            <w:pPr>
              <w:pStyle w:val="Compact"/>
              <w:jc w:val="center"/>
            </w:pPr>
            <w:r>
              <w:rPr>
                <w:rFonts w:hint="eastAsia"/>
              </w:rPr>
              <w:t xml:space="preserve">判定结果</w:t>
            </w:r>
          </w:p>
        </w:tc>
        <w:tc>
          <w:tcPr/>
          <w:p>
            <w:pPr>
              <w:pStyle w:val="Compact"/>
            </w:pPr>
            <w:r>
              <w:rPr>
                <w:rFonts w:hint="eastAsia"/>
              </w:rPr>
              <w:t xml:space="preserve">关键原因</w:t>
            </w:r>
          </w:p>
        </w:tc>
      </w:tr>
      <w:tr>
        <w:tc>
          <w:tcPr/>
          <w:p>
            <w:pPr>
              <w:pStyle w:val="Compact"/>
            </w:pPr>
            <w:r>
              <w:rPr>
                <w:rFonts w:hint="eastAsia"/>
              </w:rPr>
              <w:t xml:space="preserve">用风地点完整性</w:t>
            </w:r>
          </w:p>
        </w:tc>
        <w:tc>
          <w:tcPr/>
          <w:p>
            <w:pPr>
              <w:pStyle w:val="Compact"/>
              <w:jc w:val="center"/>
            </w:pPr>
            <w:r>
              <w:t xml:space="preserve">⚠️ </w:t>
            </w:r>
            <w:r>
              <w:rPr>
                <w:rFonts w:hint="eastAsia"/>
              </w:rPr>
              <w:t xml:space="preserve">无法校验</w:t>
            </w:r>
          </w:p>
        </w:tc>
        <w:tc>
          <w:tcPr/>
          <w:p>
            <w:pPr>
              <w:pStyle w:val="Compact"/>
            </w:pPr>
            <w:r>
              <w:rPr>
                <w:rFonts w:hint="eastAsia"/>
              </w:rPr>
              <w:t xml:space="preserve">外部采掘计划数据缺失，未返回该矿2026年6月采掘计划记录</w:t>
            </w:r>
          </w:p>
        </w:tc>
      </w:tr>
      <w:tr>
        <w:tc>
          <w:tcPr/>
          <w:p>
            <w:pPr>
              <w:pStyle w:val="Compact"/>
            </w:pPr>
            <w:r>
              <w:rPr>
                <w:rFonts w:hint="eastAsia"/>
              </w:rPr>
              <w:t xml:space="preserve">瓦斯与CO₂数据一致性</w:t>
            </w:r>
          </w:p>
        </w:tc>
        <w:tc>
          <w:tcPr/>
          <w:p>
            <w:pPr>
              <w:pStyle w:val="Compact"/>
              <w:jc w:val="center"/>
            </w:pPr>
            <w:r>
              <w:t xml:space="preserve">⚠️ </w:t>
            </w:r>
            <w:r>
              <w:rPr>
                <w:rFonts w:hint="eastAsia"/>
              </w:rPr>
              <w:t xml:space="preserve">无法校验</w:t>
            </w:r>
          </w:p>
        </w:tc>
        <w:tc>
          <w:tcPr/>
          <w:p>
            <w:pPr>
              <w:pStyle w:val="Compact"/>
            </w:pPr>
            <w:r>
              <w:rPr>
                <w:rFonts w:hint="eastAsia"/>
              </w:rPr>
              <w:t xml:space="preserve">外部瓦斯鉴定报告缺失；且内部4个地点（2采煤面+2掘进面）瓦斯/CO₂数值完全相同（均为0.72/1.37</w:t>
            </w:r>
            <w:r>
              <w:t xml:space="preserve"> </w:t>
            </w:r>
            <w:r>
              <w:rPr>
                <w:rFonts w:hint="eastAsia"/>
              </w:rPr>
              <w:t xml:space="preserve">m³/min），一致性存疑</w:t>
            </w:r>
          </w:p>
        </w:tc>
      </w:tr>
      <w:tr>
        <w:tc>
          <w:tcPr/>
          <w:p>
            <w:pPr>
              <w:pStyle w:val="Compact"/>
            </w:pPr>
            <w:r>
              <w:rPr>
                <w:rFonts w:hint="eastAsia"/>
              </w:rPr>
              <w:t xml:space="preserve">工作面参数一致性</w:t>
            </w:r>
          </w:p>
        </w:tc>
        <w:tc>
          <w:tcPr/>
          <w:p>
            <w:pPr>
              <w:pStyle w:val="Compact"/>
              <w:jc w:val="center"/>
            </w:pPr>
            <w:r>
              <w:t xml:space="preserve">✅ </w:t>
            </w:r>
            <w:r>
              <w:rPr>
                <w:rFonts w:hint="eastAsia"/>
              </w:rPr>
              <w:t xml:space="preserve">11301一致</w:t>
            </w:r>
            <w:r>
              <w:t xml:space="preserve"> / ⚠️ </w:t>
            </w:r>
            <w:r>
              <w:rPr>
                <w:rFonts w:hint="eastAsia"/>
              </w:rPr>
              <w:t xml:space="preserve">11302无法校验</w:t>
            </w:r>
          </w:p>
        </w:tc>
        <w:tc>
          <w:tcPr/>
          <w:p>
            <w:pPr>
              <w:pStyle w:val="Compact"/>
            </w:pPr>
            <w:r>
              <w:rPr>
                <w:rFonts w:hint="eastAsia"/>
              </w:rPr>
              <w:t xml:space="preserve">11301综采工作面：长度145m、采高1.3~1.8m、有效断面积9.2m²三项参数与作业规程完全吻合；11302备用工作面作业规程数据缺失</w:t>
            </w:r>
          </w:p>
        </w:tc>
      </w:tr>
      <w:tr>
        <w:tc>
          <w:tcPr/>
          <w:p>
            <w:pPr>
              <w:pStyle w:val="Compact"/>
            </w:pPr>
            <w:r>
              <w:rPr>
                <w:rFonts w:hint="eastAsia"/>
              </w:rPr>
              <w:t xml:space="preserve">风速与温度匹配</w:t>
            </w:r>
          </w:p>
        </w:tc>
        <w:tc>
          <w:tcPr/>
          <w:p>
            <w:pPr>
              <w:pStyle w:val="Compact"/>
              <w:jc w:val="center"/>
            </w:pPr>
            <w:r>
              <w:t xml:space="preserve">✅ </w:t>
            </w:r>
            <w:r>
              <w:rPr>
                <w:rFonts w:hint="eastAsia"/>
              </w:rPr>
              <w:t xml:space="preserve">内部一致</w:t>
            </w:r>
            <w:r>
              <w:t xml:space="preserve"> / ⚠️ </w:t>
            </w:r>
            <w:r>
              <w:rPr>
                <w:rFonts w:hint="eastAsia"/>
              </w:rPr>
              <w:t xml:space="preserve">外部无法校验</w:t>
            </w:r>
          </w:p>
        </w:tc>
        <w:tc>
          <w:tcPr/>
          <w:p>
            <w:pPr>
              <w:pStyle w:val="Compact"/>
            </w:pPr>
            <w:r>
              <w:rPr>
                <w:rFonts w:hint="eastAsia"/>
              </w:rPr>
              <w:t xml:space="preserve">采煤面温度15°C~18°C对应选取风速1.0m/s符合《煤矿安全规程》表1，但外部测风报表缺失无法交叉验证</w:t>
            </w:r>
          </w:p>
        </w:tc>
      </w:tr>
    </w:tbl>
    <w:p>
      <w:pPr>
        <w:pStyle w:val="BodyText"/>
      </w:pPr>
      <w:r>
        <w:rPr>
          <w:rFonts w:hint="eastAsia"/>
          <w:b/>
          <w:bCs/>
        </w:rPr>
        <w:t xml:space="preserve">外部数据覆盖情况</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外部系统查询</w:t>
            </w:r>
          </w:p>
        </w:tc>
        <w:tc>
          <w:tcPr/>
          <w:p>
            <w:pPr>
              <w:pStyle w:val="Compact"/>
            </w:pPr>
            <w:r>
              <w:rPr>
                <w:rFonts w:hint="eastAsia"/>
              </w:rPr>
              <w:t xml:space="preserve">结果</w:t>
            </w:r>
          </w:p>
        </w:tc>
      </w:tr>
      <w:tr>
        <w:tc>
          <w:tcPr/>
          <w:p>
            <w:pPr>
              <w:pStyle w:val="Compact"/>
            </w:pPr>
            <w:r>
              <w:rPr>
                <w:rFonts w:hint="eastAsia"/>
              </w:rPr>
              <w:t xml:space="preserve">采掘计划</w:t>
            </w:r>
          </w:p>
        </w:tc>
        <w:tc>
          <w:tcPr/>
          <w:p>
            <w:pPr>
              <w:pStyle w:val="Compact"/>
            </w:pPr>
            <w:r>
              <w:t xml:space="preserve">❌ </w:t>
            </w:r>
            <w:r>
              <w:rPr>
                <w:rFonts w:hint="eastAsia"/>
              </w:rPr>
              <w:t xml:space="preserve">未找到数据</w:t>
            </w:r>
          </w:p>
        </w:tc>
      </w:tr>
      <w:tr>
        <w:tc>
          <w:tcPr/>
          <w:p>
            <w:pPr>
              <w:pStyle w:val="Compact"/>
            </w:pPr>
            <w:r>
              <w:rPr>
                <w:rFonts w:hint="eastAsia"/>
              </w:rPr>
              <w:t xml:space="preserve">瓦斯鉴定报告</w:t>
            </w:r>
          </w:p>
        </w:tc>
        <w:tc>
          <w:tcPr/>
          <w:p>
            <w:pPr>
              <w:pStyle w:val="Compact"/>
            </w:pPr>
            <w:r>
              <w:t xml:space="preserve">❌ </w:t>
            </w:r>
            <w:r>
              <w:rPr>
                <w:rFonts w:hint="eastAsia"/>
              </w:rPr>
              <w:t xml:space="preserve">未找到数据</w:t>
            </w:r>
          </w:p>
        </w:tc>
      </w:tr>
      <w:tr>
        <w:tc>
          <w:tcPr/>
          <w:p>
            <w:pPr>
              <w:pStyle w:val="Compact"/>
            </w:pPr>
            <w:r>
              <w:rPr>
                <w:rFonts w:hint="eastAsia"/>
              </w:rPr>
              <w:t xml:space="preserve">作业规程</w:t>
            </w:r>
          </w:p>
        </w:tc>
        <w:tc>
          <w:tcPr/>
          <w:p>
            <w:pPr>
              <w:pStyle w:val="Compact"/>
            </w:pPr>
            <w:r>
              <w:t xml:space="preserve">⚠️ </w:t>
            </w:r>
            <w:r>
              <w:rPr>
                <w:rFonts w:hint="eastAsia"/>
              </w:rPr>
              <w:t xml:space="preserve">仅返回11301工作面数据</w:t>
            </w:r>
          </w:p>
        </w:tc>
      </w:tr>
      <w:tr>
        <w:tc>
          <w:tcPr/>
          <w:p>
            <w:pPr>
              <w:pStyle w:val="Compact"/>
            </w:pPr>
            <w:r>
              <w:rPr>
                <w:rFonts w:hint="eastAsia"/>
              </w:rPr>
              <w:t xml:space="preserve">测风报表</w:t>
            </w:r>
          </w:p>
        </w:tc>
        <w:tc>
          <w:tcPr/>
          <w:p>
            <w:pPr>
              <w:pStyle w:val="Compact"/>
            </w:pPr>
            <w:r>
              <w:t xml:space="preserve">❌ </w:t>
            </w:r>
            <w:r>
              <w:rPr>
                <w:rFonts w:hint="eastAsia"/>
              </w:rPr>
              <w:t xml:space="preserve">未找到数据</w:t>
            </w:r>
          </w:p>
        </w:tc>
      </w:tr>
    </w:tbl>
    <w:p>
      <w:pPr>
        <w:pStyle w:val="BlockText"/>
      </w:pPr>
      <w:r>
        <w:rPr>
          <w:rFonts w:hint="eastAsia"/>
          <w:b/>
          <w:bCs/>
        </w:rPr>
        <w:t xml:space="preserve">说明</w:t>
      </w:r>
      <w:r>
        <w:rPr>
          <w:rFonts w:hint="eastAsia"/>
        </w:rPr>
        <w:t xml:space="preserve">：因外部系统对该矿数据覆盖不完整，4个一致性维度中有3个无法完成完整的外部交叉校验。需人工补充：调取2026年6月采掘计划原件、2026年瓦斯等级鉴定报告、11302备用工作面作业规程、2026年6月测风报表，逐一核对。</w:t>
      </w:r>
    </w:p>
    <w:p>
      <w:r>
        <w:pict>
          <v:rect style="width:0;height:1.5pt" o:hralign="center" o:hrstd="t" o:hr="t"/>
        </w:pict>
      </w:r>
    </w:p>
    <w:bookmarkEnd w:id="12"/>
    <w:bookmarkStart w:id="22" w:name="计算核验结果"/>
    <w:p>
      <w:pPr>
        <w:pStyle w:val="Heading3"/>
      </w:pPr>
      <w:r>
        <w:rPr>
          <w:rFonts w:hint="eastAsia"/>
        </w:rPr>
        <w:t xml:space="preserve">计算核验结果</w:t>
      </w:r>
    </w:p>
    <w:p>
      <w:pPr>
        <w:pStyle w:val="FirstParagraph"/>
      </w:pPr>
      <w:r>
        <w:rPr>
          <w:rFonts w:hint="eastAsia"/>
          <w:b/>
          <w:bCs/>
        </w:rPr>
        <w:t xml:space="preserve">综合核验结论</w:t>
      </w:r>
      <w:r>
        <w:rPr>
          <w:rFonts w:hint="eastAsia"/>
        </w:rPr>
        <w:t xml:space="preserve">：配风计划所有计算方法的算术运算均正确，无算术错误。标准工具与配风计划存在4处偏差，但偏差均源于配风计划使用了标准工具不支持的合规计算方法（气象条件法、胶轮车验算法、备用面折半处理），方法本身合规合理。全部用风地点风速验算通过。矿井总需风量2507</w:t>
      </w:r>
      <w:r>
        <w:t xml:space="preserve"> </w:t>
      </w:r>
      <w:r>
        <w:rPr>
          <w:rFonts w:hint="eastAsia"/>
        </w:rPr>
        <w:t xml:space="preserve">m³/min，算术正确。</w:t>
      </w:r>
    </w:p>
    <w:p>
      <w:r>
        <w:pict>
          <v:rect style="width:0;height:1.5pt" o:hralign="center" o:hrstd="t" o:hr="t"/>
        </w:pict>
      </w:r>
    </w:p>
    <w:bookmarkStart w:id="13" w:name="用风地点111301综采工作面采煤工作面"/>
    <w:p>
      <w:pPr>
        <w:pStyle w:val="Heading4"/>
      </w:pPr>
      <w:r>
        <w:rPr>
          <w:rFonts w:hint="eastAsia"/>
        </w:rPr>
        <w:t xml:space="preserve">用风地点1：11301综采工作面（采煤工作面）</w:t>
      </w:r>
    </w:p>
    <w:p>
      <w:pPr>
        <w:pStyle w:val="FirstParagraph"/>
      </w:pPr>
      <w:r>
        <w:rPr>
          <w:rFonts w:hint="eastAsia"/>
          <w:b/>
          <w:bCs/>
        </w:rPr>
        <w:t xml:space="preserve">各方法计算核验</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配风计划算术核验</w:t>
            </w:r>
          </w:p>
        </w:tc>
      </w:tr>
      <w:tr>
        <w:tc>
          <w:tcPr/>
          <w:p>
            <w:pPr>
              <w:pStyle w:val="Compact"/>
            </w:pPr>
            <w:r>
              <w:rPr>
                <w:rFonts w:hint="eastAsia"/>
              </w:rPr>
              <w:t xml:space="preserve">按气象条件</w:t>
            </w:r>
          </w:p>
        </w:tc>
        <w:tc>
          <w:tcPr/>
          <w:p>
            <w:pPr>
              <w:pStyle w:val="Compact"/>
            </w:pPr>
            <w:r>
              <w:t xml:space="preserve">Q = 60×1.0×9.2×1.0×1.1 = 607.2</w:t>
            </w:r>
          </w:p>
        </w:tc>
        <w:tc>
          <w:tcPr/>
          <w:p>
            <w:pPr>
              <w:pStyle w:val="Compact"/>
              <w:jc w:val="center"/>
            </w:pPr>
            <w:r>
              <w:t xml:space="preserve">608 m³/min</w:t>
            </w:r>
          </w:p>
        </w:tc>
        <w:tc>
          <w:tcPr/>
          <w:p>
            <w:pPr>
              <w:pStyle w:val="Compact"/>
              <w:jc w:val="center"/>
            </w:pPr>
            <w:r>
              <w:rPr>
                <w:rFonts w:hint="eastAsia"/>
              </w:rPr>
              <w:t xml:space="preserve">——（工具无此方法）</w:t>
            </w:r>
          </w:p>
        </w:tc>
        <w:tc>
          <w:tcPr/>
          <w:p>
            <w:pPr>
              <w:pStyle w:val="Compact"/>
              <w:jc w:val="center"/>
            </w:pPr>
            <w:r>
              <w:t xml:space="preserve">✅ 60×1.0×9.2×1.0×1.1=607.2≈608</w:t>
            </w:r>
          </w:p>
        </w:tc>
      </w:tr>
      <w:tr>
        <w:tc>
          <w:tcPr/>
          <w:p>
            <w:pPr>
              <w:pStyle w:val="Compact"/>
            </w:pPr>
            <w:r>
              <w:rPr>
                <w:rFonts w:hint="eastAsia"/>
              </w:rPr>
              <w:t xml:space="preserve">按瓦斯涌出量</w:t>
            </w:r>
          </w:p>
        </w:tc>
        <w:tc>
          <w:tcPr/>
          <w:p>
            <w:pPr>
              <w:pStyle w:val="Compact"/>
            </w:pPr>
            <w:r>
              <w:t xml:space="preserve">Q = 100×0.72×1.1</w:t>
            </w:r>
          </w:p>
        </w:tc>
        <w:tc>
          <w:tcPr/>
          <w:p>
            <w:pPr>
              <w:pStyle w:val="Compact"/>
              <w:jc w:val="center"/>
            </w:pPr>
            <w:r>
              <w:t xml:space="preserve">80 m³/min</w:t>
            </w:r>
          </w:p>
        </w:tc>
        <w:tc>
          <w:tcPr/>
          <w:p>
            <w:pPr>
              <w:pStyle w:val="Compact"/>
              <w:jc w:val="center"/>
            </w:pPr>
            <w:r>
              <w:t xml:space="preserve">79.20 m³/min</w:t>
            </w:r>
          </w:p>
        </w:tc>
        <w:tc>
          <w:tcPr/>
          <w:p>
            <w:pPr>
              <w:pStyle w:val="Compact"/>
              <w:jc w:val="center"/>
            </w:pPr>
            <w:r>
              <w:t xml:space="preserve">✅ 100×0.72×1.1=79.2≈80</w:t>
            </w:r>
          </w:p>
        </w:tc>
      </w:tr>
      <w:tr>
        <w:tc>
          <w:tcPr/>
          <w:p>
            <w:pPr>
              <w:pStyle w:val="Compact"/>
            </w:pPr>
            <w:r>
              <w:rPr>
                <w:rFonts w:hint="eastAsia"/>
              </w:rPr>
              <w:t xml:space="preserve">按二氧化碳涌出量</w:t>
            </w:r>
          </w:p>
        </w:tc>
        <w:tc>
          <w:tcPr/>
          <w:p>
            <w:pPr>
              <w:pStyle w:val="Compact"/>
            </w:pPr>
            <w:r>
              <w:t xml:space="preserve">Q = 67×1.37×1.2</w:t>
            </w:r>
          </w:p>
        </w:tc>
        <w:tc>
          <w:tcPr/>
          <w:p>
            <w:pPr>
              <w:pStyle w:val="Compact"/>
              <w:jc w:val="center"/>
            </w:pPr>
            <w:r>
              <w:t xml:space="preserve">111 m³/min</w:t>
            </w:r>
          </w:p>
        </w:tc>
        <w:tc>
          <w:tcPr/>
          <w:p>
            <w:pPr>
              <w:pStyle w:val="Compact"/>
              <w:jc w:val="center"/>
            </w:pPr>
            <w:r>
              <w:t xml:space="preserve">100.97 </w:t>
            </w:r>
            <w:r>
              <w:rPr>
                <w:rFonts w:hint="eastAsia"/>
              </w:rPr>
              <w:t xml:space="preserve">m³/min（工具K=1.1）</w:t>
            </w:r>
          </w:p>
        </w:tc>
        <w:tc>
          <w:tcPr/>
          <w:p>
            <w:pPr>
              <w:pStyle w:val="Compact"/>
              <w:jc w:val="center"/>
            </w:pPr>
            <w:r>
              <w:t xml:space="preserve">✅ 67×1.37×1.2=110.15≈111</w:t>
            </w:r>
          </w:p>
        </w:tc>
      </w:tr>
      <w:tr>
        <w:tc>
          <w:tcPr/>
          <w:p>
            <w:pPr>
              <w:pStyle w:val="Compact"/>
            </w:pPr>
            <w:r>
              <w:rPr>
                <w:rFonts w:hint="eastAsia"/>
              </w:rPr>
              <w:t xml:space="preserve">按人数</w:t>
            </w:r>
          </w:p>
        </w:tc>
        <w:tc>
          <w:tcPr/>
          <w:p>
            <w:pPr>
              <w:pStyle w:val="Compact"/>
            </w:pPr>
            <w:r>
              <w:t xml:space="preserve">Q = 4×30</w:t>
            </w:r>
          </w:p>
        </w:tc>
        <w:tc>
          <w:tcPr/>
          <w:p>
            <w:pPr>
              <w:pStyle w:val="Compact"/>
              <w:jc w:val="center"/>
            </w:pPr>
            <w:r>
              <w:t xml:space="preserve">120 m³/min</w:t>
            </w:r>
          </w:p>
        </w:tc>
        <w:tc>
          <w:tcPr/>
          <w:p>
            <w:pPr>
              <w:pStyle w:val="Compact"/>
              <w:jc w:val="center"/>
            </w:pPr>
            <w:r>
              <w:t xml:space="preserve">120.00 m³/min</w:t>
            </w:r>
          </w:p>
        </w:tc>
        <w:tc>
          <w:tcPr/>
          <w:p>
            <w:pPr>
              <w:pStyle w:val="Compact"/>
              <w:jc w:val="center"/>
            </w:pPr>
            <w:r>
              <w:t xml:space="preserve">✅ 4×30=120</w:t>
            </w:r>
          </w:p>
        </w:tc>
      </w:tr>
      <w:tr>
        <w:tc>
          <w:tcPr/>
          <w:p>
            <w:pPr>
              <w:pStyle w:val="Compact"/>
            </w:pPr>
            <w:r>
              <w:rPr>
                <w:rFonts w:hint="eastAsia"/>
              </w:rPr>
              <w:t xml:space="preserve">按胶轮车</w:t>
            </w:r>
          </w:p>
        </w:tc>
        <w:tc>
          <w:tcPr/>
          <w:p>
            <w:pPr>
              <w:pStyle w:val="Compact"/>
            </w:pPr>
            <w:r>
              <w:t xml:space="preserve">Q = 4×75</w:t>
            </w:r>
          </w:p>
        </w:tc>
        <w:tc>
          <w:tcPr/>
          <w:p>
            <w:pPr>
              <w:pStyle w:val="Compact"/>
              <w:jc w:val="center"/>
            </w:pPr>
            <w:r>
              <w:t xml:space="preserve">300 m³/min</w:t>
            </w:r>
          </w:p>
        </w:tc>
        <w:tc>
          <w:tcPr/>
          <w:p>
            <w:pPr>
              <w:pStyle w:val="Compact"/>
              <w:jc w:val="center"/>
            </w:pPr>
            <w:r>
              <w:rPr>
                <w:rFonts w:hint="eastAsia"/>
              </w:rPr>
              <w:t xml:space="preserve">——（工具无此方法）</w:t>
            </w:r>
          </w:p>
        </w:tc>
        <w:tc>
          <w:tcPr/>
          <w:p>
            <w:pPr>
              <w:pStyle w:val="Compact"/>
              <w:jc w:val="center"/>
            </w:pPr>
            <w:r>
              <w:t xml:space="preserve">✅ 4×75=300</w:t>
            </w:r>
          </w:p>
        </w:tc>
      </w:tr>
      <w:tr>
        <w:tc>
          <w:tcPr/>
          <w:p>
            <w:pPr>
              <w:pStyle w:val="Compact"/>
            </w:pPr>
            <w:r>
              <w:rPr>
                <w:rFonts w:hint="eastAsia"/>
              </w:rPr>
              <w:t xml:space="preserve">按风速（设计v=1.0）</w:t>
            </w:r>
          </w:p>
        </w:tc>
        <w:tc>
          <w:tcPr/>
          <w:p>
            <w:pPr>
              <w:pStyle w:val="Compact"/>
            </w:pPr>
            <w:r>
              <w:t xml:space="preserve">Q = 60×9.2×1.0</w:t>
            </w:r>
          </w:p>
        </w:tc>
        <w:tc>
          <w:tcPr/>
          <w:p>
            <w:pPr>
              <w:pStyle w:val="Compact"/>
              <w:jc w:val="center"/>
            </w:pPr>
            <w:r>
              <w:t xml:space="preserve">——</w:t>
            </w:r>
          </w:p>
        </w:tc>
        <w:tc>
          <w:tcPr/>
          <w:p>
            <w:pPr>
              <w:pStyle w:val="Compact"/>
              <w:jc w:val="center"/>
            </w:pPr>
            <w:r>
              <w:t xml:space="preserve">552.00 m³/min</w:t>
            </w:r>
          </w:p>
        </w:tc>
        <w:tc>
          <w:tcPr/>
          <w:p>
            <w:pPr>
              <w:pStyle w:val="Compact"/>
              <w:jc w:val="center"/>
            </w:pPr>
            <w:r>
              <w:t xml:space="preserve">——</w:t>
            </w:r>
          </w:p>
        </w:tc>
      </w:tr>
    </w:tbl>
    <w:p>
      <w:pPr>
        <w:pStyle w:val="BodyText"/>
      </w:pPr>
      <w:r>
        <w:rPr>
          <w:rFonts w:hint="eastAsia"/>
          <w:b/>
          <w:bCs/>
        </w:rPr>
        <w:t xml:space="preserve">风速验算</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验算项</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核验结果</w:t>
            </w:r>
          </w:p>
        </w:tc>
      </w:tr>
      <w:tr>
        <w:tc>
          <w:tcPr/>
          <w:p>
            <w:pPr>
              <w:pStyle w:val="Compact"/>
            </w:pPr>
            <w:r>
              <w:rPr>
                <w:rFonts w:hint="eastAsia"/>
              </w:rPr>
              <w:t xml:space="preserve">最小需风量（v=0.25）</w:t>
            </w:r>
          </w:p>
        </w:tc>
        <w:tc>
          <w:tcPr/>
          <w:p>
            <w:pPr>
              <w:pStyle w:val="Compact"/>
              <w:jc w:val="center"/>
            </w:pPr>
            <w:r>
              <w:t xml:space="preserve">Q = 60×0.25×9.2×1.0 = 138 m³/min</w:t>
            </w:r>
          </w:p>
        </w:tc>
        <w:tc>
          <w:tcPr/>
          <w:p>
            <w:pPr>
              <w:pStyle w:val="Compact"/>
              <w:jc w:val="center"/>
            </w:pPr>
            <w:r>
              <w:t xml:space="preserve">138.00 m³/min</w:t>
            </w:r>
          </w:p>
        </w:tc>
        <w:tc>
          <w:tcPr/>
          <w:p>
            <w:pPr>
              <w:pStyle w:val="Compact"/>
              <w:jc w:val="center"/>
            </w:pPr>
            <w:r>
              <w:t xml:space="preserve">✅</w:t>
            </w:r>
          </w:p>
        </w:tc>
      </w:tr>
      <w:tr>
        <w:tc>
          <w:tcPr/>
          <w:p>
            <w:pPr>
              <w:pStyle w:val="Compact"/>
            </w:pPr>
            <w:r>
              <w:rPr>
                <w:rFonts w:hint="eastAsia"/>
              </w:rPr>
              <w:t xml:space="preserve">最大需风量（v=4.0）</w:t>
            </w:r>
          </w:p>
        </w:tc>
        <w:tc>
          <w:tcPr/>
          <w:p>
            <w:pPr>
              <w:pStyle w:val="Compact"/>
              <w:jc w:val="center"/>
            </w:pPr>
            <w:r>
              <w:t xml:space="preserve">Q = 60×4×9.2×1.0 = 2208 m³/min</w:t>
            </w:r>
          </w:p>
        </w:tc>
        <w:tc>
          <w:tcPr/>
          <w:p>
            <w:pPr>
              <w:pStyle w:val="Compact"/>
              <w:jc w:val="center"/>
            </w:pPr>
            <w:r>
              <w:t xml:space="preserve">2208.00 m³/min</w:t>
            </w:r>
          </w:p>
        </w:tc>
        <w:tc>
          <w:tcPr/>
          <w:p>
            <w:pPr>
              <w:pStyle w:val="Compact"/>
              <w:jc w:val="center"/>
            </w:pPr>
            <w:r>
              <w:t xml:space="preserve">✅</w:t>
            </w:r>
          </w:p>
        </w:tc>
      </w:tr>
      <w:tr>
        <w:tc>
          <w:tcPr/>
          <w:p>
            <w:pPr>
              <w:pStyle w:val="Compact"/>
            </w:pPr>
            <w:r>
              <w:rPr>
                <w:rFonts w:hint="eastAsia"/>
              </w:rPr>
              <w:t xml:space="preserve">验算通过判定</w:t>
            </w:r>
          </w:p>
        </w:tc>
        <w:tc>
          <w:tcPr/>
          <w:p>
            <w:pPr>
              <w:pStyle w:val="Compact"/>
              <w:jc w:val="center"/>
            </w:pPr>
            <w:r>
              <w:t xml:space="preserve">138 &lt; 608 &lt; 2208</w:t>
            </w:r>
          </w:p>
        </w:tc>
        <w:tc>
          <w:tcPr/>
          <w:p>
            <w:pPr>
              <w:pStyle w:val="Compact"/>
              <w:jc w:val="center"/>
            </w:pPr>
            <w:r>
              <w:t xml:space="preserve">✅</w:t>
            </w:r>
          </w:p>
        </w:tc>
        <w:tc>
          <w:tcPr/>
          <w:p>
            <w:pPr>
              <w:pStyle w:val="Compact"/>
              <w:jc w:val="center"/>
            </w:pPr>
            <w:r>
              <w:rPr>
                <w:rFonts w:hint="eastAsia"/>
              </w:rPr>
              <w:t xml:space="preserve">通过</w:t>
            </w:r>
          </w:p>
        </w:tc>
      </w:tr>
    </w:tbl>
    <w:p>
      <w:pPr>
        <w:pStyle w:val="BodyText"/>
      </w:pPr>
      <w:r>
        <w:rPr>
          <w:rFonts w:hint="eastAsia"/>
          <w:b/>
          <w:bCs/>
        </w:rPr>
        <w:t xml:space="preserve">最终取值判定</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值</w:t>
            </w:r>
          </w:p>
        </w:tc>
      </w:tr>
      <w:tr>
        <w:tc>
          <w:tcPr/>
          <w:p>
            <w:pPr>
              <w:pStyle w:val="Compact"/>
            </w:pPr>
            <w:r>
              <w:rPr>
                <w:rFonts w:hint="eastAsia"/>
              </w:rPr>
              <w:t xml:space="preserve">配风计划最终值</w:t>
            </w:r>
          </w:p>
        </w:tc>
        <w:tc>
          <w:tcPr/>
          <w:p>
            <w:pPr>
              <w:pStyle w:val="Compact"/>
            </w:pPr>
            <w:r>
              <w:rPr>
                <w:b/>
                <w:bCs/>
              </w:rPr>
              <w:t xml:space="preserve">608 m³/min</w:t>
            </w:r>
            <w:r>
              <w:rPr>
                <w:rFonts w:hint="eastAsia"/>
              </w:rPr>
              <w:t xml:space="preserve">（来源于气象条件法）</w:t>
            </w:r>
          </w:p>
        </w:tc>
      </w:tr>
      <w:tr>
        <w:tc>
          <w:tcPr/>
          <w:p>
            <w:pPr>
              <w:pStyle w:val="Compact"/>
            </w:pPr>
            <w:r>
              <w:rPr>
                <w:rFonts w:hint="eastAsia"/>
              </w:rPr>
              <w:t xml:space="preserve">标准工具综合计算值（取各法最大值）</w:t>
            </w:r>
          </w:p>
        </w:tc>
        <w:tc>
          <w:tcPr/>
          <w:p>
            <w:pPr>
              <w:pStyle w:val="Compact"/>
            </w:pPr>
            <w:r>
              <w:rPr>
                <w:b/>
                <w:bCs/>
              </w:rPr>
              <w:t xml:space="preserve">552.00 m³/min</w:t>
            </w:r>
            <w:r>
              <w:rPr>
                <w:rFonts w:hint="eastAsia"/>
              </w:rPr>
              <w:t xml:space="preserve">（来源于按风速法：60×9.2×1.0=552）</w:t>
            </w:r>
          </w:p>
        </w:tc>
      </w:tr>
      <w:tr>
        <w:tc>
          <w:tcPr/>
          <w:p>
            <w:pPr>
              <w:pStyle w:val="Compact"/>
            </w:pPr>
            <w:r>
              <w:rPr>
                <w:rFonts w:hint="eastAsia"/>
              </w:rPr>
              <w:t xml:space="preserve">偏差</w:t>
            </w:r>
          </w:p>
        </w:tc>
        <w:tc>
          <w:tcPr/>
          <w:p>
            <w:pPr>
              <w:pStyle w:val="Compact"/>
            </w:pPr>
            <w:r>
              <w:t xml:space="preserve">|608-552|÷552×100% =</w:t>
            </w:r>
            <w:r>
              <w:t xml:space="preserve"> </w:t>
            </w:r>
            <w:r>
              <w:rPr>
                <w:b/>
                <w:bCs/>
              </w:rPr>
              <w:t xml:space="preserve">10.14%</w:t>
            </w:r>
          </w:p>
        </w:tc>
      </w:tr>
      <w:tr>
        <w:tc>
          <w:tcPr/>
          <w:p>
            <w:pPr>
              <w:pStyle w:val="Compact"/>
            </w:pPr>
            <w:r>
              <w:rPr>
                <w:rFonts w:hint="eastAsia"/>
              </w:rPr>
              <w:t xml:space="preserve">研判结果</w:t>
            </w:r>
          </w:p>
        </w:tc>
        <w:tc>
          <w:tcPr/>
          <w:p>
            <w:pPr>
              <w:pStyle w:val="Compact"/>
            </w:pPr>
            <w:r>
              <w:rPr>
                <w:rFonts w:hint="eastAsia"/>
                <w:b/>
                <w:bCs/>
              </w:rPr>
              <w:t xml:space="preserve">不符</w:t>
            </w:r>
            <w:r>
              <w:t xml:space="preserve"> </w:t>
            </w:r>
            <w:r>
              <w:t xml:space="preserve">❌</w:t>
            </w:r>
          </w:p>
        </w:tc>
      </w:tr>
    </w:tbl>
    <w:p>
      <w:pPr>
        <w:pStyle w:val="BlockText"/>
      </w:pPr>
      <w:r>
        <w:rPr>
          <w:rFonts w:hint="eastAsia"/>
          <w:b/>
          <w:bCs/>
        </w:rPr>
        <w:t xml:space="preserve">审查意见</w:t>
      </w:r>
      <w:r>
        <w:rPr>
          <w:rFonts w:hint="eastAsia"/>
        </w:rPr>
        <w:t xml:space="preserve">：配风计划采用</w:t>
      </w:r>
      <w:r>
        <w:t xml:space="preserve"> MT/T634-2019 </w:t>
      </w:r>
      <w:r>
        <w:rPr>
          <w:rFonts w:hint="eastAsia"/>
        </w:rPr>
        <w:t xml:space="preserve">气象条件法（含采高调整系数kch=1.0、长度调整系数kcl=1.1），计算值607.2→608</w:t>
      </w:r>
      <w:r>
        <w:t xml:space="preserve"> </w:t>
      </w:r>
      <w:r>
        <w:rPr>
          <w:rFonts w:hint="eastAsia"/>
        </w:rPr>
        <w:t xml:space="preserve">m³/min，算术正确。标准工具按传统方法取max(瓦斯79.2,</w:t>
      </w:r>
      <w:r>
        <w:t xml:space="preserve"> CO₂100.97, </w:t>
      </w:r>
      <w:r>
        <w:rPr>
          <w:rFonts w:hint="eastAsia"/>
        </w:rPr>
        <w:t xml:space="preserve">人数120,</w:t>
      </w:r>
      <w:r>
        <w:t xml:space="preserve"> </w:t>
      </w:r>
      <w:r>
        <w:rPr>
          <w:rFonts w:hint="eastAsia"/>
        </w:rPr>
        <w:t xml:space="preserve">风速552)=552</w:t>
      </w:r>
      <w:r>
        <w:t xml:space="preserve"> </w:t>
      </w:r>
      <w:r>
        <w:rPr>
          <w:rFonts w:hint="eastAsia"/>
        </w:rPr>
        <w:t xml:space="preserve">m³/min。两者差异源于气象条件法中长度调整系数kcl=1.1的叠加，使气象条件法结果（608）高出风速法（552）约10.14%。配风计划选取了更大值608，偏于安全，但建议明确标注气象条件法与标准风速法的取值逻辑关系，并确认kcl=1.1的取值是否符合工作面实际。</w:t>
      </w:r>
    </w:p>
    <w:p>
      <w:r>
        <w:pict>
          <v:rect style="width:0;height:1.5pt" o:hralign="center" o:hrstd="t" o:hr="t"/>
        </w:pict>
      </w:r>
    </w:p>
    <w:bookmarkEnd w:id="13"/>
    <w:bookmarkStart w:id="14" w:name="用风地点211302备用工作面采煤工作面备用"/>
    <w:p>
      <w:pPr>
        <w:pStyle w:val="Heading4"/>
      </w:pPr>
      <w:r>
        <w:rPr>
          <w:rFonts w:hint="eastAsia"/>
        </w:rPr>
        <w:t xml:space="preserve">用风地点2：11302备用工作面（采煤工作面，备用）</w:t>
      </w:r>
    </w:p>
    <w:p>
      <w:pPr>
        <w:pStyle w:val="FirstParagraph"/>
      </w:pPr>
      <w:r>
        <w:rPr>
          <w:rFonts w:hint="eastAsia"/>
          <w:b/>
          <w:bCs/>
        </w:rPr>
        <w:t xml:space="preserve">各方法计算核验</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配风计划算术核验</w:t>
            </w:r>
          </w:p>
        </w:tc>
      </w:tr>
      <w:tr>
        <w:tc>
          <w:tcPr/>
          <w:p>
            <w:pPr>
              <w:pStyle w:val="Compact"/>
            </w:pPr>
            <w:r>
              <w:rPr>
                <w:rFonts w:hint="eastAsia"/>
              </w:rPr>
              <w:t xml:space="preserve">按气象条件</w:t>
            </w:r>
          </w:p>
        </w:tc>
        <w:tc>
          <w:tcPr/>
          <w:p>
            <w:pPr>
              <w:pStyle w:val="Compact"/>
            </w:pPr>
            <w:r>
              <w:t xml:space="preserve">Q = 60×1.0×11.44×1.0×1.1</w:t>
            </w:r>
          </w:p>
        </w:tc>
        <w:tc>
          <w:tcPr/>
          <w:p>
            <w:pPr>
              <w:pStyle w:val="Compact"/>
              <w:jc w:val="center"/>
            </w:pPr>
            <w:r>
              <w:t xml:space="preserve">756 m³/min</w:t>
            </w:r>
          </w:p>
        </w:tc>
        <w:tc>
          <w:tcPr/>
          <w:p>
            <w:pPr>
              <w:pStyle w:val="Compact"/>
              <w:jc w:val="center"/>
            </w:pPr>
            <w:r>
              <w:rPr>
                <w:rFonts w:hint="eastAsia"/>
              </w:rPr>
              <w:t xml:space="preserve">——（工具无此方法）</w:t>
            </w:r>
          </w:p>
        </w:tc>
        <w:tc>
          <w:tcPr/>
          <w:p>
            <w:pPr>
              <w:pStyle w:val="Compact"/>
              <w:jc w:val="center"/>
            </w:pPr>
            <w:r>
              <w:t xml:space="preserve">✅ 60×1.0×11.44×1.0×1.1=755.04≈756</w:t>
            </w:r>
          </w:p>
        </w:tc>
      </w:tr>
      <w:tr>
        <w:tc>
          <w:tcPr/>
          <w:p>
            <w:pPr>
              <w:pStyle w:val="Compact"/>
            </w:pPr>
            <w:r>
              <w:rPr>
                <w:rFonts w:hint="eastAsia"/>
              </w:rPr>
              <w:t xml:space="preserve">按瓦斯涌出量</w:t>
            </w:r>
          </w:p>
        </w:tc>
        <w:tc>
          <w:tcPr/>
          <w:p>
            <w:pPr>
              <w:pStyle w:val="Compact"/>
            </w:pPr>
            <w:r>
              <w:t xml:space="preserve">Q = 100×0.72×1.1</w:t>
            </w:r>
          </w:p>
        </w:tc>
        <w:tc>
          <w:tcPr/>
          <w:p>
            <w:pPr>
              <w:pStyle w:val="Compact"/>
              <w:jc w:val="center"/>
            </w:pPr>
            <w:r>
              <w:t xml:space="preserve">80 m³/min</w:t>
            </w:r>
          </w:p>
        </w:tc>
        <w:tc>
          <w:tcPr/>
          <w:p>
            <w:pPr>
              <w:pStyle w:val="Compact"/>
              <w:jc w:val="center"/>
            </w:pPr>
            <w:r>
              <w:t xml:space="preserve">79.20 m³/min</w:t>
            </w:r>
          </w:p>
        </w:tc>
        <w:tc>
          <w:tcPr/>
          <w:p>
            <w:pPr>
              <w:pStyle w:val="Compact"/>
              <w:jc w:val="center"/>
            </w:pPr>
            <w:r>
              <w:t xml:space="preserve">✅</w:t>
            </w:r>
          </w:p>
        </w:tc>
      </w:tr>
      <w:tr>
        <w:tc>
          <w:tcPr/>
          <w:p>
            <w:pPr>
              <w:pStyle w:val="Compact"/>
            </w:pPr>
            <w:r>
              <w:rPr>
                <w:rFonts w:hint="eastAsia"/>
              </w:rPr>
              <w:t xml:space="preserve">按二氧化碳涌出量</w:t>
            </w:r>
          </w:p>
        </w:tc>
        <w:tc>
          <w:tcPr/>
          <w:p>
            <w:pPr>
              <w:pStyle w:val="Compact"/>
            </w:pPr>
            <w:r>
              <w:t xml:space="preserve">Q = 67×1.37×1.2</w:t>
            </w:r>
          </w:p>
        </w:tc>
        <w:tc>
          <w:tcPr/>
          <w:p>
            <w:pPr>
              <w:pStyle w:val="Compact"/>
              <w:jc w:val="center"/>
            </w:pPr>
            <w:r>
              <w:t xml:space="preserve">111 m³/min</w:t>
            </w:r>
          </w:p>
        </w:tc>
        <w:tc>
          <w:tcPr/>
          <w:p>
            <w:pPr>
              <w:pStyle w:val="Compact"/>
              <w:jc w:val="center"/>
            </w:pPr>
            <w:r>
              <w:t xml:space="preserve">100.97 </w:t>
            </w:r>
            <w:r>
              <w:rPr>
                <w:rFonts w:hint="eastAsia"/>
              </w:rPr>
              <w:t xml:space="preserve">m³/min（工具K=1.1）</w:t>
            </w:r>
          </w:p>
        </w:tc>
        <w:tc>
          <w:tcPr/>
          <w:p>
            <w:pPr>
              <w:pStyle w:val="Compact"/>
              <w:jc w:val="center"/>
            </w:pPr>
            <w:r>
              <w:t xml:space="preserve">✅</w:t>
            </w:r>
          </w:p>
        </w:tc>
      </w:tr>
      <w:tr>
        <w:tc>
          <w:tcPr/>
          <w:p>
            <w:pPr>
              <w:pStyle w:val="Compact"/>
            </w:pPr>
            <w:r>
              <w:rPr>
                <w:rFonts w:hint="eastAsia"/>
              </w:rPr>
              <w:t xml:space="preserve">按人数</w:t>
            </w:r>
          </w:p>
        </w:tc>
        <w:tc>
          <w:tcPr/>
          <w:p>
            <w:pPr>
              <w:pStyle w:val="Compact"/>
            </w:pPr>
            <w:r>
              <w:t xml:space="preserve">Q = 4×30</w:t>
            </w:r>
          </w:p>
        </w:tc>
        <w:tc>
          <w:tcPr/>
          <w:p>
            <w:pPr>
              <w:pStyle w:val="Compact"/>
              <w:jc w:val="center"/>
            </w:pPr>
            <w:r>
              <w:t xml:space="preserve">120 m³/min</w:t>
            </w:r>
          </w:p>
        </w:tc>
        <w:tc>
          <w:tcPr/>
          <w:p>
            <w:pPr>
              <w:pStyle w:val="Compact"/>
              <w:jc w:val="center"/>
            </w:pPr>
            <w:r>
              <w:t xml:space="preserve">120.00 m³/min</w:t>
            </w:r>
          </w:p>
        </w:tc>
        <w:tc>
          <w:tcPr/>
          <w:p>
            <w:pPr>
              <w:pStyle w:val="Compact"/>
              <w:jc w:val="center"/>
            </w:pPr>
            <w:r>
              <w:t xml:space="preserve">✅</w:t>
            </w:r>
          </w:p>
        </w:tc>
      </w:tr>
      <w:tr>
        <w:tc>
          <w:tcPr/>
          <w:p>
            <w:pPr>
              <w:pStyle w:val="Compact"/>
            </w:pPr>
            <w:r>
              <w:rPr>
                <w:rFonts w:hint="eastAsia"/>
              </w:rPr>
              <w:t xml:space="preserve">按胶轮车</w:t>
            </w:r>
          </w:p>
        </w:tc>
        <w:tc>
          <w:tcPr/>
          <w:p>
            <w:pPr>
              <w:pStyle w:val="Compact"/>
            </w:pPr>
            <w:r>
              <w:t xml:space="preserve">Q = 4×75</w:t>
            </w:r>
          </w:p>
        </w:tc>
        <w:tc>
          <w:tcPr/>
          <w:p>
            <w:pPr>
              <w:pStyle w:val="Compact"/>
              <w:jc w:val="center"/>
            </w:pPr>
            <w:r>
              <w:t xml:space="preserve">300 m³/min</w:t>
            </w:r>
          </w:p>
        </w:tc>
        <w:tc>
          <w:tcPr/>
          <w:p>
            <w:pPr>
              <w:pStyle w:val="Compact"/>
              <w:jc w:val="center"/>
            </w:pPr>
            <w:r>
              <w:rPr>
                <w:rFonts w:hint="eastAsia"/>
              </w:rPr>
              <w:t xml:space="preserve">——（工具无此方法）</w:t>
            </w:r>
          </w:p>
        </w:tc>
        <w:tc>
          <w:tcPr/>
          <w:p>
            <w:pPr>
              <w:pStyle w:val="Compact"/>
              <w:jc w:val="center"/>
            </w:pPr>
            <w:r>
              <w:t xml:space="preserve">✅</w:t>
            </w:r>
          </w:p>
        </w:tc>
      </w:tr>
      <w:tr>
        <w:tc>
          <w:tcPr/>
          <w:p>
            <w:pPr>
              <w:pStyle w:val="Compact"/>
            </w:pPr>
            <w:r>
              <w:rPr>
                <w:rFonts w:hint="eastAsia"/>
              </w:rPr>
              <w:t xml:space="preserve">按风速（设计v=1.0）</w:t>
            </w:r>
          </w:p>
        </w:tc>
        <w:tc>
          <w:tcPr/>
          <w:p>
            <w:pPr>
              <w:pStyle w:val="Compact"/>
            </w:pPr>
            <w:r>
              <w:t xml:space="preserve">Q = 60×11.44×1.0</w:t>
            </w:r>
          </w:p>
        </w:tc>
        <w:tc>
          <w:tcPr/>
          <w:p>
            <w:pPr>
              <w:pStyle w:val="Compact"/>
              <w:jc w:val="center"/>
            </w:pPr>
            <w:r>
              <w:t xml:space="preserve">——</w:t>
            </w:r>
          </w:p>
        </w:tc>
        <w:tc>
          <w:tcPr/>
          <w:p>
            <w:pPr>
              <w:pStyle w:val="Compact"/>
              <w:jc w:val="center"/>
            </w:pPr>
            <w:r>
              <w:t xml:space="preserve">686.40 m³/min</w:t>
            </w:r>
          </w:p>
        </w:tc>
        <w:tc>
          <w:tcPr/>
          <w:p>
            <w:pPr>
              <w:pStyle w:val="Compact"/>
              <w:jc w:val="center"/>
            </w:pPr>
            <w:r>
              <w:t xml:space="preserve">——</w:t>
            </w:r>
          </w:p>
        </w:tc>
      </w:tr>
    </w:tbl>
    <w:p>
      <w:pPr>
        <w:pStyle w:val="BodyText"/>
      </w:pPr>
      <w:r>
        <w:rPr>
          <w:rFonts w:hint="eastAsia"/>
          <w:b/>
          <w:bCs/>
        </w:rPr>
        <w:t xml:space="preserve">风速验算</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验算项</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核验结果</w:t>
            </w:r>
          </w:p>
        </w:tc>
      </w:tr>
      <w:tr>
        <w:tc>
          <w:tcPr/>
          <w:p>
            <w:pPr>
              <w:pStyle w:val="Compact"/>
            </w:pPr>
            <w:r>
              <w:rPr>
                <w:rFonts w:hint="eastAsia"/>
              </w:rPr>
              <w:t xml:space="preserve">最小需风量（v=0.25）</w:t>
            </w:r>
          </w:p>
        </w:tc>
        <w:tc>
          <w:tcPr/>
          <w:p>
            <w:pPr>
              <w:pStyle w:val="Compact"/>
              <w:jc w:val="center"/>
            </w:pPr>
            <w:r>
              <w:t xml:space="preserve">Q = 60×0.25×11.44×1.0 = 172 m³/min</w:t>
            </w:r>
          </w:p>
        </w:tc>
        <w:tc>
          <w:tcPr/>
          <w:p>
            <w:pPr>
              <w:pStyle w:val="Compact"/>
              <w:jc w:val="center"/>
            </w:pPr>
            <w:r>
              <w:t xml:space="preserve">171.60 m³/min</w:t>
            </w:r>
          </w:p>
        </w:tc>
        <w:tc>
          <w:tcPr/>
          <w:p>
            <w:pPr>
              <w:pStyle w:val="Compact"/>
              <w:jc w:val="center"/>
            </w:pPr>
            <w:r>
              <w:t xml:space="preserve">✅</w:t>
            </w:r>
          </w:p>
        </w:tc>
      </w:tr>
      <w:tr>
        <w:tc>
          <w:tcPr/>
          <w:p>
            <w:pPr>
              <w:pStyle w:val="Compact"/>
            </w:pPr>
            <w:r>
              <w:rPr>
                <w:rFonts w:hint="eastAsia"/>
              </w:rPr>
              <w:t xml:space="preserve">最大需风量（v=4.0）</w:t>
            </w:r>
          </w:p>
        </w:tc>
        <w:tc>
          <w:tcPr/>
          <w:p>
            <w:pPr>
              <w:pStyle w:val="Compact"/>
              <w:jc w:val="center"/>
            </w:pPr>
            <w:r>
              <w:t xml:space="preserve">Q = 60×4×11.44×1.0 = 2746 m³/min</w:t>
            </w:r>
          </w:p>
        </w:tc>
        <w:tc>
          <w:tcPr/>
          <w:p>
            <w:pPr>
              <w:pStyle w:val="Compact"/>
              <w:jc w:val="center"/>
            </w:pPr>
            <w:r>
              <w:t xml:space="preserve">2745.60 m³/min</w:t>
            </w:r>
          </w:p>
        </w:tc>
        <w:tc>
          <w:tcPr/>
          <w:p>
            <w:pPr>
              <w:pStyle w:val="Compact"/>
              <w:jc w:val="center"/>
            </w:pPr>
            <w:r>
              <w:t xml:space="preserve">✅</w:t>
            </w:r>
          </w:p>
        </w:tc>
      </w:tr>
      <w:tr>
        <w:tc>
          <w:tcPr/>
          <w:p>
            <w:pPr>
              <w:pStyle w:val="Compact"/>
            </w:pPr>
            <w:r>
              <w:rPr>
                <w:rFonts w:hint="eastAsia"/>
              </w:rPr>
              <w:t xml:space="preserve">验算通过判定</w:t>
            </w:r>
          </w:p>
        </w:tc>
        <w:tc>
          <w:tcPr/>
          <w:p>
            <w:pPr>
              <w:pStyle w:val="Compact"/>
              <w:jc w:val="center"/>
            </w:pPr>
            <w:r>
              <w:t xml:space="preserve">172 &lt; 378 &lt; 2746</w:t>
            </w:r>
          </w:p>
        </w:tc>
        <w:tc>
          <w:tcPr/>
          <w:p>
            <w:pPr>
              <w:pStyle w:val="Compact"/>
              <w:jc w:val="center"/>
            </w:pPr>
            <w:r>
              <w:t xml:space="preserve">✅</w:t>
            </w:r>
          </w:p>
        </w:tc>
        <w:tc>
          <w:tcPr/>
          <w:p>
            <w:pPr>
              <w:pStyle w:val="Compact"/>
              <w:jc w:val="center"/>
            </w:pPr>
            <w:r>
              <w:rPr>
                <w:rFonts w:hint="eastAsia"/>
              </w:rPr>
              <w:t xml:space="preserve">通过</w:t>
            </w:r>
          </w:p>
        </w:tc>
      </w:tr>
    </w:tbl>
    <w:p>
      <w:pPr>
        <w:pStyle w:val="BodyText"/>
      </w:pPr>
      <w:r>
        <w:rPr>
          <w:rFonts w:hint="eastAsia"/>
          <w:b/>
          <w:bCs/>
        </w:rPr>
        <w:t xml:space="preserve">最终取值判定</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值</w:t>
            </w:r>
          </w:p>
        </w:tc>
      </w:tr>
      <w:tr>
        <w:tc>
          <w:tcPr/>
          <w:p>
            <w:pPr>
              <w:pStyle w:val="Compact"/>
            </w:pPr>
            <w:r>
              <w:rPr>
                <w:rFonts w:hint="eastAsia"/>
              </w:rPr>
              <w:t xml:space="preserve">配风计划最终值</w:t>
            </w:r>
          </w:p>
        </w:tc>
        <w:tc>
          <w:tcPr/>
          <w:p>
            <w:pPr>
              <w:pStyle w:val="Compact"/>
            </w:pPr>
            <w:r>
              <w:rPr>
                <w:b/>
                <w:bCs/>
              </w:rPr>
              <w:t xml:space="preserve">378 m³/min</w:t>
            </w:r>
            <w:r>
              <w:rPr>
                <w:rFonts w:hint="eastAsia"/>
              </w:rPr>
              <w:t xml:space="preserve">（气象条件法结果756÷2）</w:t>
            </w:r>
          </w:p>
        </w:tc>
      </w:tr>
      <w:tr>
        <w:tc>
          <w:tcPr/>
          <w:p>
            <w:pPr>
              <w:pStyle w:val="Compact"/>
            </w:pPr>
            <w:r>
              <w:rPr>
                <w:rFonts w:hint="eastAsia"/>
              </w:rPr>
              <w:t xml:space="preserve">标准工具综合计算值</w:t>
            </w:r>
          </w:p>
        </w:tc>
        <w:tc>
          <w:tcPr/>
          <w:p>
            <w:pPr>
              <w:pStyle w:val="Compact"/>
            </w:pPr>
            <w:r>
              <w:rPr>
                <w:b/>
                <w:bCs/>
              </w:rPr>
              <w:t xml:space="preserve">686.40 m³/min</w:t>
            </w:r>
            <w:r>
              <w:rPr>
                <w:rFonts w:hint="eastAsia"/>
              </w:rPr>
              <w:t xml:space="preserve">（来源于按风速法：60×11.44×1.0=686.4）</w:t>
            </w:r>
          </w:p>
        </w:tc>
      </w:tr>
      <w:tr>
        <w:tc>
          <w:tcPr/>
          <w:p>
            <w:pPr>
              <w:pStyle w:val="Compact"/>
            </w:pPr>
            <w:r>
              <w:rPr>
                <w:rFonts w:hint="eastAsia"/>
              </w:rPr>
              <w:t xml:space="preserve">偏差</w:t>
            </w:r>
          </w:p>
        </w:tc>
        <w:tc>
          <w:tcPr/>
          <w:p>
            <w:pPr>
              <w:pStyle w:val="Compact"/>
            </w:pPr>
            <w:r>
              <w:t xml:space="preserve">|378-686.4|÷686.4×100% =</w:t>
            </w:r>
            <w:r>
              <w:t xml:space="preserve"> </w:t>
            </w:r>
            <w:r>
              <w:rPr>
                <w:b/>
                <w:bCs/>
              </w:rPr>
              <w:t xml:space="preserve">44.93%</w:t>
            </w:r>
          </w:p>
        </w:tc>
      </w:tr>
      <w:tr>
        <w:tc>
          <w:tcPr/>
          <w:p>
            <w:pPr>
              <w:pStyle w:val="Compact"/>
            </w:pPr>
            <w:r>
              <w:rPr>
                <w:rFonts w:hint="eastAsia"/>
              </w:rPr>
              <w:t xml:space="preserve">研判结果</w:t>
            </w:r>
          </w:p>
        </w:tc>
        <w:tc>
          <w:tcPr/>
          <w:p>
            <w:pPr>
              <w:pStyle w:val="Compact"/>
            </w:pPr>
            <w:r>
              <w:rPr>
                <w:rFonts w:hint="eastAsia"/>
                <w:b/>
                <w:bCs/>
              </w:rPr>
              <w:t xml:space="preserve">不符</w:t>
            </w:r>
            <w:r>
              <w:t xml:space="preserve"> </w:t>
            </w:r>
            <w:r>
              <w:t xml:space="preserve">❌</w:t>
            </w:r>
          </w:p>
        </w:tc>
      </w:tr>
    </w:tbl>
    <w:p>
      <w:pPr>
        <w:pStyle w:val="BlockText"/>
      </w:pPr>
      <w:r>
        <w:rPr>
          <w:rFonts w:hint="eastAsia"/>
          <w:b/>
          <w:bCs/>
        </w:rPr>
        <w:t xml:space="preserve">审查意见</w:t>
      </w:r>
      <w:r>
        <w:rPr>
          <w:rFonts w:hint="eastAsia"/>
        </w:rPr>
        <w:t xml:space="preserve">：配风计划对备用工作面采用「气象条件法计算结果÷2」的处理方式，即756÷2=378</w:t>
      </w:r>
      <w:r>
        <w:t xml:space="preserve"> </w:t>
      </w:r>
      <w:r>
        <w:rPr>
          <w:rFonts w:hint="eastAsia"/>
        </w:rPr>
        <w:t xml:space="preserve">m³/min。此处理符合《煤矿安全规程》对备用工作面风量不低于正常生产风量50%的规定。标准工具按全量计算max=686.4</w:t>
      </w:r>
      <w:r>
        <w:t xml:space="preserve"> </w:t>
      </w:r>
      <w:r>
        <w:rPr>
          <w:rFonts w:hint="eastAsia"/>
        </w:rPr>
        <w:t xml:space="preserve">m³/min，378÷686.4=55.1%，满足≥50%要求。风速验算通过。但需注意备用面实际有效断面积11.44</w:t>
      </w:r>
      <w:r>
        <w:t xml:space="preserve"> </w:t>
      </w:r>
      <w:r>
        <w:rPr>
          <w:rFonts w:hint="eastAsia"/>
        </w:rPr>
        <w:t xml:space="preserve">m²明显大于11301工作面的9.2</w:t>
      </w:r>
      <w:r>
        <w:t xml:space="preserve"> </w:t>
      </w:r>
      <w:r>
        <w:rPr>
          <w:rFonts w:hint="eastAsia"/>
        </w:rPr>
        <w:t xml:space="preserve">m²，建议核实两个工作面断面积数据是否准确。</w:t>
      </w:r>
    </w:p>
    <w:p>
      <w:r>
        <w:pict>
          <v:rect style="width:0;height:1.5pt" o:hralign="center" o:hrstd="t" o:hr="t"/>
        </w:pict>
      </w:r>
    </w:p>
    <w:bookmarkEnd w:id="14"/>
    <w:bookmarkStart w:id="15" w:name="用风地点3主运大巷延升巷掘进工作面"/>
    <w:p>
      <w:pPr>
        <w:pStyle w:val="Heading4"/>
      </w:pPr>
      <w:r>
        <w:rPr>
          <w:rFonts w:hint="eastAsia"/>
        </w:rPr>
        <w:t xml:space="preserve">用风地点3：主运大巷延升巷（掘进工作面）</w:t>
      </w:r>
    </w:p>
    <w:p>
      <w:pPr>
        <w:pStyle w:val="FirstParagraph"/>
      </w:pPr>
      <w:r>
        <w:rPr>
          <w:rFonts w:hint="eastAsia"/>
          <w:b/>
          <w:bCs/>
        </w:rPr>
        <w:t xml:space="preserve">各方法计算核验</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配风计划算术核验</w:t>
            </w:r>
          </w:p>
        </w:tc>
      </w:tr>
      <w:tr>
        <w:tc>
          <w:tcPr/>
          <w:p>
            <w:pPr>
              <w:pStyle w:val="Compact"/>
            </w:pPr>
            <w:r>
              <w:rPr>
                <w:rFonts w:hint="eastAsia"/>
              </w:rPr>
              <w:t xml:space="preserve">按瓦斯涌出量</w:t>
            </w:r>
          </w:p>
        </w:tc>
        <w:tc>
          <w:tcPr/>
          <w:p>
            <w:pPr>
              <w:pStyle w:val="Compact"/>
            </w:pPr>
            <w:r>
              <w:t xml:space="preserve">Q = 100×0.72×2.0</w:t>
            </w:r>
          </w:p>
        </w:tc>
        <w:tc>
          <w:tcPr/>
          <w:p>
            <w:pPr>
              <w:pStyle w:val="Compact"/>
              <w:jc w:val="center"/>
            </w:pPr>
            <w:r>
              <w:t xml:space="preserve">144 m³/min</w:t>
            </w:r>
          </w:p>
        </w:tc>
        <w:tc>
          <w:tcPr/>
          <w:p>
            <w:pPr>
              <w:pStyle w:val="Compact"/>
              <w:jc w:val="center"/>
            </w:pPr>
            <w:r>
              <w:t xml:space="preserve">144.00 m³/min</w:t>
            </w:r>
          </w:p>
        </w:tc>
        <w:tc>
          <w:tcPr/>
          <w:p>
            <w:pPr>
              <w:pStyle w:val="Compact"/>
              <w:jc w:val="center"/>
            </w:pPr>
            <w:r>
              <w:t xml:space="preserve">✅</w:t>
            </w:r>
          </w:p>
        </w:tc>
      </w:tr>
      <w:tr>
        <w:tc>
          <w:tcPr/>
          <w:p>
            <w:pPr>
              <w:pStyle w:val="Compact"/>
            </w:pPr>
            <w:r>
              <w:rPr>
                <w:rFonts w:hint="eastAsia"/>
              </w:rPr>
              <w:t xml:space="preserve">按二氧化碳涌出量</w:t>
            </w:r>
          </w:p>
        </w:tc>
        <w:tc>
          <w:tcPr/>
          <w:p>
            <w:pPr>
              <w:pStyle w:val="Compact"/>
            </w:pPr>
            <w:r>
              <w:t xml:space="preserve">Q = 67×1.37×1.6</w:t>
            </w:r>
          </w:p>
        </w:tc>
        <w:tc>
          <w:tcPr/>
          <w:p>
            <w:pPr>
              <w:pStyle w:val="Compact"/>
              <w:jc w:val="center"/>
            </w:pPr>
            <w:r>
              <w:t xml:space="preserve">147 m³/min</w:t>
            </w:r>
          </w:p>
        </w:tc>
        <w:tc>
          <w:tcPr/>
          <w:p>
            <w:pPr>
              <w:pStyle w:val="Compact"/>
              <w:jc w:val="center"/>
            </w:pPr>
            <w:r>
              <w:t xml:space="preserve">183.58 </w:t>
            </w:r>
            <w:r>
              <w:rPr>
                <w:rFonts w:hint="eastAsia"/>
              </w:rPr>
              <w:t xml:space="preserve">m³/min（工具K=2.0）</w:t>
            </w:r>
          </w:p>
        </w:tc>
        <w:tc>
          <w:tcPr/>
          <w:p>
            <w:pPr>
              <w:pStyle w:val="Compact"/>
              <w:jc w:val="center"/>
            </w:pPr>
            <w:r>
              <w:t xml:space="preserve">✅ 67×1.37×1.6=146.86≈147</w:t>
            </w:r>
          </w:p>
        </w:tc>
      </w:tr>
      <w:tr>
        <w:tc>
          <w:tcPr/>
          <w:p>
            <w:pPr>
              <w:pStyle w:val="Compact"/>
            </w:pPr>
            <w:r>
              <w:rPr>
                <w:rFonts w:hint="eastAsia"/>
              </w:rPr>
              <w:t xml:space="preserve">按人数</w:t>
            </w:r>
          </w:p>
        </w:tc>
        <w:tc>
          <w:tcPr/>
          <w:p>
            <w:pPr>
              <w:pStyle w:val="Compact"/>
            </w:pPr>
            <w:r>
              <w:t xml:space="preserve">Q = 4×30</w:t>
            </w:r>
          </w:p>
        </w:tc>
        <w:tc>
          <w:tcPr/>
          <w:p>
            <w:pPr>
              <w:pStyle w:val="Compact"/>
              <w:jc w:val="center"/>
            </w:pPr>
            <w:r>
              <w:t xml:space="preserve">120 m³/min</w:t>
            </w:r>
          </w:p>
        </w:tc>
        <w:tc>
          <w:tcPr/>
          <w:p>
            <w:pPr>
              <w:pStyle w:val="Compact"/>
              <w:jc w:val="center"/>
            </w:pPr>
            <w:r>
              <w:t xml:space="preserve">120.00 m³/min</w:t>
            </w:r>
          </w:p>
        </w:tc>
        <w:tc>
          <w:tcPr/>
          <w:p>
            <w:pPr>
              <w:pStyle w:val="Compact"/>
              <w:jc w:val="center"/>
            </w:pPr>
            <w:r>
              <w:t xml:space="preserve">✅</w:t>
            </w:r>
          </w:p>
        </w:tc>
      </w:tr>
      <w:tr>
        <w:tc>
          <w:tcPr/>
          <w:p>
            <w:pPr>
              <w:pStyle w:val="Compact"/>
            </w:pPr>
            <w:r>
              <w:rPr>
                <w:rFonts w:hint="eastAsia"/>
              </w:rPr>
              <w:t xml:space="preserve">按胶轮车</w:t>
            </w:r>
          </w:p>
        </w:tc>
        <w:tc>
          <w:tcPr/>
          <w:p>
            <w:pPr>
              <w:pStyle w:val="Compact"/>
            </w:pPr>
            <w:r>
              <w:t xml:space="preserve">Q = 4×75</w:t>
            </w:r>
          </w:p>
        </w:tc>
        <w:tc>
          <w:tcPr/>
          <w:p>
            <w:pPr>
              <w:pStyle w:val="Compact"/>
              <w:jc w:val="center"/>
            </w:pPr>
            <w:r>
              <w:t xml:space="preserve">300 m³/min</w:t>
            </w:r>
          </w:p>
        </w:tc>
        <w:tc>
          <w:tcPr/>
          <w:p>
            <w:pPr>
              <w:pStyle w:val="Compact"/>
              <w:jc w:val="center"/>
            </w:pPr>
            <w:r>
              <w:rPr>
                <w:rFonts w:hint="eastAsia"/>
              </w:rPr>
              <w:t xml:space="preserve">——（工具无此方法）</w:t>
            </w:r>
          </w:p>
        </w:tc>
        <w:tc>
          <w:tcPr/>
          <w:p>
            <w:pPr>
              <w:pStyle w:val="Compact"/>
              <w:jc w:val="center"/>
            </w:pPr>
            <w:r>
              <w:t xml:space="preserve">✅</w:t>
            </w:r>
          </w:p>
        </w:tc>
      </w:tr>
    </w:tbl>
    <w:p>
      <w:pPr>
        <w:pStyle w:val="BlockText"/>
      </w:pPr>
      <w:r>
        <w:rPr>
          <w:rFonts w:hint="eastAsia"/>
          <w:b/>
          <w:bCs/>
        </w:rPr>
        <w:t xml:space="preserve">说明</w:t>
      </w:r>
      <w:r>
        <w:rPr>
          <w:rFonts w:hint="eastAsia"/>
        </w:rPr>
        <w:t xml:space="preserve">：工具计算按CO₂时使用K_gas=2.0而非配风计划的独立K_co2=1.6，故工具CO₂计算值（183.58）与配风计划（147）不同。配风计划使用独立K_co2=1.6，算术正确。</w:t>
      </w:r>
    </w:p>
    <w:p>
      <w:pPr>
        <w:pStyle w:val="FirstParagraph"/>
      </w:pPr>
      <w:r>
        <w:rPr>
          <w:rFonts w:hint="eastAsia"/>
          <w:b/>
          <w:bCs/>
        </w:rPr>
        <w:t xml:space="preserve">风速验算</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验算项</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核验结果</w:t>
            </w:r>
          </w:p>
        </w:tc>
      </w:tr>
      <w:tr>
        <w:tc>
          <w:tcPr/>
          <w:p>
            <w:pPr>
              <w:pStyle w:val="Compact"/>
            </w:pPr>
            <w:r>
              <w:rPr>
                <w:rFonts w:hint="eastAsia"/>
              </w:rPr>
              <w:t xml:space="preserve">最小需风量（v=0.25）</w:t>
            </w:r>
          </w:p>
        </w:tc>
        <w:tc>
          <w:tcPr/>
          <w:p>
            <w:pPr>
              <w:pStyle w:val="Compact"/>
              <w:jc w:val="center"/>
            </w:pPr>
            <w:r>
              <w:t xml:space="preserve">Q = 60×0.25×12.48 = 188 m³/min</w:t>
            </w:r>
          </w:p>
        </w:tc>
        <w:tc>
          <w:tcPr/>
          <w:p>
            <w:pPr>
              <w:pStyle w:val="Compact"/>
              <w:jc w:val="center"/>
            </w:pPr>
            <w:r>
              <w:t xml:space="preserve">187.20 m³/min</w:t>
            </w:r>
          </w:p>
        </w:tc>
        <w:tc>
          <w:tcPr/>
          <w:p>
            <w:pPr>
              <w:pStyle w:val="Compact"/>
              <w:jc w:val="center"/>
            </w:pPr>
            <w:r>
              <w:t xml:space="preserve">✅</w:t>
            </w:r>
          </w:p>
        </w:tc>
      </w:tr>
      <w:tr>
        <w:tc>
          <w:tcPr/>
          <w:p>
            <w:pPr>
              <w:pStyle w:val="Compact"/>
            </w:pPr>
            <w:r>
              <w:rPr>
                <w:rFonts w:hint="eastAsia"/>
              </w:rPr>
              <w:t xml:space="preserve">最大需风量（v=4.0）</w:t>
            </w:r>
          </w:p>
        </w:tc>
        <w:tc>
          <w:tcPr/>
          <w:p>
            <w:pPr>
              <w:pStyle w:val="Compact"/>
              <w:jc w:val="center"/>
            </w:pPr>
            <w:r>
              <w:t xml:space="preserve">Q = 60×4×12.48 = 2996 m³/min</w:t>
            </w:r>
          </w:p>
        </w:tc>
        <w:tc>
          <w:tcPr/>
          <w:p>
            <w:pPr>
              <w:pStyle w:val="Compact"/>
              <w:jc w:val="center"/>
            </w:pPr>
            <w:r>
              <w:t xml:space="preserve">2995.20 m³/min</w:t>
            </w:r>
          </w:p>
        </w:tc>
        <w:tc>
          <w:tcPr/>
          <w:p>
            <w:pPr>
              <w:pStyle w:val="Compact"/>
              <w:jc w:val="center"/>
            </w:pPr>
            <w:r>
              <w:t xml:space="preserve">✅</w:t>
            </w:r>
          </w:p>
        </w:tc>
      </w:tr>
      <w:tr>
        <w:tc>
          <w:tcPr/>
          <w:p>
            <w:pPr>
              <w:pStyle w:val="Compact"/>
            </w:pPr>
            <w:r>
              <w:rPr>
                <w:rFonts w:hint="eastAsia"/>
              </w:rPr>
              <w:t xml:space="preserve">验算通过判定</w:t>
            </w:r>
          </w:p>
        </w:tc>
        <w:tc>
          <w:tcPr/>
          <w:p>
            <w:pPr>
              <w:pStyle w:val="Compact"/>
              <w:jc w:val="center"/>
            </w:pPr>
            <w:r>
              <w:t xml:space="preserve">188 &lt; 300 &lt; 2996</w:t>
            </w:r>
          </w:p>
        </w:tc>
        <w:tc>
          <w:tcPr/>
          <w:p>
            <w:pPr>
              <w:pStyle w:val="Compact"/>
              <w:jc w:val="center"/>
            </w:pPr>
            <w:r>
              <w:t xml:space="preserve">✅</w:t>
            </w:r>
          </w:p>
        </w:tc>
        <w:tc>
          <w:tcPr/>
          <w:p>
            <w:pPr>
              <w:pStyle w:val="Compact"/>
              <w:jc w:val="center"/>
            </w:pPr>
            <w:r>
              <w:rPr>
                <w:rFonts w:hint="eastAsia"/>
              </w:rPr>
              <w:t xml:space="preserve">通过</w:t>
            </w:r>
          </w:p>
        </w:tc>
      </w:tr>
    </w:tbl>
    <w:p>
      <w:pPr>
        <w:pStyle w:val="BodyText"/>
      </w:pPr>
      <w:r>
        <w:rPr>
          <w:rFonts w:hint="eastAsia"/>
          <w:b/>
          <w:bCs/>
        </w:rPr>
        <w:t xml:space="preserve">局扇计算核验</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项目</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核验结果</w:t>
            </w:r>
          </w:p>
        </w:tc>
      </w:tr>
      <w:tr>
        <w:tc>
          <w:tcPr/>
          <w:p>
            <w:pPr>
              <w:pStyle w:val="Compact"/>
            </w:pPr>
            <w:r>
              <w:rPr>
                <w:rFonts w:hint="eastAsia"/>
              </w:rPr>
              <w:t xml:space="preserve">局扇吸风量</w:t>
            </w:r>
          </w:p>
        </w:tc>
        <w:tc>
          <w:tcPr/>
          <w:p>
            <w:pPr>
              <w:pStyle w:val="Compact"/>
            </w:pPr>
            <w:r>
              <w:t xml:space="preserve">Qaf = 300/(1-1.1%) = 303.3</w:t>
            </w:r>
          </w:p>
        </w:tc>
        <w:tc>
          <w:tcPr/>
          <w:p>
            <w:pPr>
              <w:pStyle w:val="Compact"/>
              <w:jc w:val="center"/>
            </w:pPr>
            <w:r>
              <w:t xml:space="preserve">304 m³/min</w:t>
            </w:r>
          </w:p>
        </w:tc>
        <w:tc>
          <w:tcPr/>
          <w:p>
            <w:pPr>
              <w:pStyle w:val="Compact"/>
              <w:jc w:val="center"/>
            </w:pPr>
            <w:r>
              <w:t xml:space="preserve">✅</w:t>
            </w:r>
          </w:p>
        </w:tc>
      </w:tr>
      <w:tr>
        <w:tc>
          <w:tcPr/>
          <w:p>
            <w:pPr>
              <w:pStyle w:val="Compact"/>
            </w:pPr>
            <w:r>
              <w:rPr>
                <w:rFonts w:hint="eastAsia"/>
              </w:rPr>
              <w:t xml:space="preserve">安装地点供风量</w:t>
            </w:r>
          </w:p>
        </w:tc>
        <w:tc>
          <w:tcPr/>
          <w:p>
            <w:pPr>
              <w:pStyle w:val="Compact"/>
            </w:pPr>
            <w:r>
              <w:t xml:space="preserve">Qhf = 350+60×0.25×12.48 = 537.2</w:t>
            </w:r>
          </w:p>
        </w:tc>
        <w:tc>
          <w:tcPr/>
          <w:p>
            <w:pPr>
              <w:pStyle w:val="Compact"/>
              <w:jc w:val="center"/>
            </w:pPr>
            <w:r>
              <w:t xml:space="preserve">538 m³/min</w:t>
            </w:r>
          </w:p>
        </w:tc>
        <w:tc>
          <w:tcPr/>
          <w:p>
            <w:pPr>
              <w:pStyle w:val="Compact"/>
              <w:jc w:val="center"/>
            </w:pPr>
            <w:r>
              <w:t xml:space="preserve">✅</w:t>
            </w:r>
          </w:p>
        </w:tc>
      </w:tr>
    </w:tbl>
    <w:p>
      <w:pPr>
        <w:pStyle w:val="BodyText"/>
      </w:pPr>
      <w:r>
        <w:rPr>
          <w:rFonts w:hint="eastAsia"/>
          <w:b/>
          <w:bCs/>
        </w:rPr>
        <w:t xml:space="preserve">最终取值判定</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值</w:t>
            </w:r>
          </w:p>
        </w:tc>
      </w:tr>
      <w:tr>
        <w:tc>
          <w:tcPr/>
          <w:p>
            <w:pPr>
              <w:pStyle w:val="Compact"/>
            </w:pPr>
            <w:r>
              <w:rPr>
                <w:rFonts w:hint="eastAsia"/>
              </w:rPr>
              <w:t xml:space="preserve">配风计划最终值</w:t>
            </w:r>
          </w:p>
        </w:tc>
        <w:tc>
          <w:tcPr/>
          <w:p>
            <w:pPr>
              <w:pStyle w:val="Compact"/>
            </w:pPr>
            <w:r>
              <w:rPr>
                <w:b/>
                <w:bCs/>
              </w:rPr>
              <w:t xml:space="preserve">300 m³/min</w:t>
            </w:r>
            <w:r>
              <w:rPr>
                <w:rFonts w:hint="eastAsia"/>
              </w:rPr>
              <w:t xml:space="preserve">（来源于胶轮车法）</w:t>
            </w:r>
          </w:p>
        </w:tc>
      </w:tr>
      <w:tr>
        <w:tc>
          <w:tcPr/>
          <w:p>
            <w:pPr>
              <w:pStyle w:val="Compact"/>
            </w:pPr>
            <w:r>
              <w:rPr>
                <w:rFonts w:hint="eastAsia"/>
              </w:rPr>
              <w:t xml:space="preserve">标准工具综合计算值（不含胶轮车）</w:t>
            </w:r>
          </w:p>
        </w:tc>
        <w:tc>
          <w:tcPr/>
          <w:p>
            <w:pPr>
              <w:pStyle w:val="Compact"/>
            </w:pPr>
            <w:r>
              <w:rPr>
                <w:b/>
                <w:bCs/>
              </w:rPr>
              <w:t xml:space="preserve">183.58 m³/min</w:t>
            </w:r>
            <w:r>
              <w:rPr>
                <w:rFonts w:hint="eastAsia"/>
              </w:rPr>
              <w:t xml:space="preserve">（来源于按CO₂法，K=2.0）</w:t>
            </w:r>
          </w:p>
        </w:tc>
      </w:tr>
      <w:tr>
        <w:tc>
          <w:tcPr/>
          <w:p>
            <w:pPr>
              <w:pStyle w:val="Compact"/>
            </w:pPr>
            <w:r>
              <w:rPr>
                <w:rFonts w:hint="eastAsia"/>
              </w:rPr>
              <w:t xml:space="preserve">偏差</w:t>
            </w:r>
          </w:p>
        </w:tc>
        <w:tc>
          <w:tcPr/>
          <w:p>
            <w:pPr>
              <w:pStyle w:val="Compact"/>
            </w:pPr>
            <w:r>
              <w:t xml:space="preserve">|300-183.58|÷183.58×100% =</w:t>
            </w:r>
            <w:r>
              <w:t xml:space="preserve"> </w:t>
            </w:r>
            <w:r>
              <w:rPr>
                <w:b/>
                <w:bCs/>
              </w:rPr>
              <w:t xml:space="preserve">63.42%</w:t>
            </w:r>
          </w:p>
        </w:tc>
      </w:tr>
      <w:tr>
        <w:tc>
          <w:tcPr/>
          <w:p>
            <w:pPr>
              <w:pStyle w:val="Compact"/>
            </w:pPr>
            <w:r>
              <w:rPr>
                <w:rFonts w:hint="eastAsia"/>
              </w:rPr>
              <w:t xml:space="preserve">研判结果</w:t>
            </w:r>
          </w:p>
        </w:tc>
        <w:tc>
          <w:tcPr/>
          <w:p>
            <w:pPr>
              <w:pStyle w:val="Compact"/>
            </w:pPr>
            <w:r>
              <w:rPr>
                <w:rFonts w:hint="eastAsia"/>
                <w:b/>
                <w:bCs/>
              </w:rPr>
              <w:t xml:space="preserve">不符</w:t>
            </w:r>
            <w:r>
              <w:t xml:space="preserve"> </w:t>
            </w:r>
            <w:r>
              <w:rPr>
                <w:rFonts w:hint="eastAsia"/>
              </w:rPr>
              <w:t xml:space="preserve">❌（胶轮车法为决定性因素，工具不支持）</w:t>
            </w:r>
          </w:p>
        </w:tc>
      </w:tr>
    </w:tbl>
    <w:p>
      <w:pPr>
        <w:pStyle w:val="BlockText"/>
      </w:pPr>
      <w:r>
        <w:rPr>
          <w:rFonts w:hint="eastAsia"/>
          <w:b/>
          <w:bCs/>
        </w:rPr>
        <w:t xml:space="preserve">审查意见</w:t>
      </w:r>
      <w:r>
        <w:rPr>
          <w:rFonts w:hint="eastAsia"/>
        </w:rPr>
        <w:t xml:space="preserve">：配风计划最终取300</w:t>
      </w:r>
      <w:r>
        <w:t xml:space="preserve"> </w:t>
      </w:r>
      <w:r>
        <w:rPr>
          <w:rFonts w:hint="eastAsia"/>
        </w:rPr>
        <w:t xml:space="preserve">m³/min来源于胶轮车验算法（4×75kW=300），该值大于瓦斯法（144）、CO₂法（147）、人数法（120），且风速验算通过。胶轮车验算依据《煤矿安全规程》（2025）第159条，方法合规。标准工具不支持胶轮车计算，故差距较大。</w:t>
      </w:r>
      <w:r>
        <w:rPr>
          <w:rFonts w:hint="eastAsia"/>
          <w:b/>
          <w:bCs/>
        </w:rPr>
        <w:t xml:space="preserve">建议在掘进面计算中同时注明剔除胶轮车因素后的各方法最大值（147</w:t>
      </w:r>
      <w:r>
        <w:rPr>
          <w:b/>
          <w:bCs/>
        </w:rPr>
        <w:t xml:space="preserve"> </w:t>
      </w:r>
      <w:r>
        <w:rPr>
          <w:rFonts w:hint="eastAsia"/>
          <w:b/>
          <w:bCs/>
        </w:rPr>
        <w:t xml:space="preserve">m³/min），以明确各计算方法的贡献。</w:t>
      </w:r>
    </w:p>
    <w:p>
      <w:r>
        <w:pict>
          <v:rect style="width:0;height:1.5pt" o:hralign="center" o:hrstd="t" o:hr="t"/>
        </w:pict>
      </w:r>
    </w:p>
    <w:bookmarkEnd w:id="15"/>
    <w:bookmarkStart w:id="16" w:name="用风地点4回风大巷延升巷掘进工作面"/>
    <w:p>
      <w:pPr>
        <w:pStyle w:val="Heading4"/>
      </w:pPr>
      <w:r>
        <w:rPr>
          <w:rFonts w:hint="eastAsia"/>
        </w:rPr>
        <w:t xml:space="preserve">用风地点4：回风大巷延升巷（掘进工作面）</w:t>
      </w:r>
    </w:p>
    <w:p>
      <w:pPr>
        <w:pStyle w:val="FirstParagraph"/>
      </w:pPr>
      <w:r>
        <w:rPr>
          <w:rFonts w:hint="eastAsia"/>
          <w:b/>
          <w:bCs/>
        </w:rPr>
        <w:t xml:space="preserve">各方法计算核验</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配风计划算术核验</w:t>
            </w:r>
          </w:p>
        </w:tc>
      </w:tr>
      <w:tr>
        <w:tc>
          <w:tcPr/>
          <w:p>
            <w:pPr>
              <w:pStyle w:val="Compact"/>
            </w:pPr>
            <w:r>
              <w:rPr>
                <w:rFonts w:hint="eastAsia"/>
              </w:rPr>
              <w:t xml:space="preserve">按瓦斯涌出量</w:t>
            </w:r>
          </w:p>
        </w:tc>
        <w:tc>
          <w:tcPr/>
          <w:p>
            <w:pPr>
              <w:pStyle w:val="Compact"/>
            </w:pPr>
            <w:r>
              <w:t xml:space="preserve">Q = 100×0.72×2.0</w:t>
            </w:r>
          </w:p>
        </w:tc>
        <w:tc>
          <w:tcPr/>
          <w:p>
            <w:pPr>
              <w:pStyle w:val="Compact"/>
              <w:jc w:val="center"/>
            </w:pPr>
            <w:r>
              <w:t xml:space="preserve">144 m³/min</w:t>
            </w:r>
          </w:p>
        </w:tc>
        <w:tc>
          <w:tcPr/>
          <w:p>
            <w:pPr>
              <w:pStyle w:val="Compact"/>
              <w:jc w:val="center"/>
            </w:pPr>
            <w:r>
              <w:t xml:space="preserve">144.00 m³/min</w:t>
            </w:r>
          </w:p>
        </w:tc>
        <w:tc>
          <w:tcPr/>
          <w:p>
            <w:pPr>
              <w:pStyle w:val="Compact"/>
              <w:jc w:val="center"/>
            </w:pPr>
            <w:r>
              <w:t xml:space="preserve">✅</w:t>
            </w:r>
          </w:p>
        </w:tc>
      </w:tr>
      <w:tr>
        <w:tc>
          <w:tcPr/>
          <w:p>
            <w:pPr>
              <w:pStyle w:val="Compact"/>
            </w:pPr>
            <w:r>
              <w:rPr>
                <w:rFonts w:hint="eastAsia"/>
              </w:rPr>
              <w:t xml:space="preserve">按二氧化碳涌出量</w:t>
            </w:r>
          </w:p>
        </w:tc>
        <w:tc>
          <w:tcPr/>
          <w:p>
            <w:pPr>
              <w:pStyle w:val="Compact"/>
            </w:pPr>
            <w:r>
              <w:t xml:space="preserve">Q = 67×1.37×1.6</w:t>
            </w:r>
          </w:p>
        </w:tc>
        <w:tc>
          <w:tcPr/>
          <w:p>
            <w:pPr>
              <w:pStyle w:val="Compact"/>
              <w:jc w:val="center"/>
            </w:pPr>
            <w:r>
              <w:t xml:space="preserve">147 m³/min</w:t>
            </w:r>
          </w:p>
        </w:tc>
        <w:tc>
          <w:tcPr/>
          <w:p>
            <w:pPr>
              <w:pStyle w:val="Compact"/>
              <w:jc w:val="center"/>
            </w:pPr>
            <w:r>
              <w:t xml:space="preserve">183.58 </w:t>
            </w:r>
            <w:r>
              <w:rPr>
                <w:rFonts w:hint="eastAsia"/>
              </w:rPr>
              <w:t xml:space="preserve">m³/min（工具K=2.0）</w:t>
            </w:r>
          </w:p>
        </w:tc>
        <w:tc>
          <w:tcPr/>
          <w:p>
            <w:pPr>
              <w:pStyle w:val="Compact"/>
              <w:jc w:val="center"/>
            </w:pPr>
            <w:r>
              <w:t xml:space="preserve">✅</w:t>
            </w:r>
          </w:p>
        </w:tc>
      </w:tr>
      <w:tr>
        <w:tc>
          <w:tcPr/>
          <w:p>
            <w:pPr>
              <w:pStyle w:val="Compact"/>
            </w:pPr>
            <w:r>
              <w:rPr>
                <w:rFonts w:hint="eastAsia"/>
              </w:rPr>
              <w:t xml:space="preserve">按人数</w:t>
            </w:r>
          </w:p>
        </w:tc>
        <w:tc>
          <w:tcPr/>
          <w:p>
            <w:pPr>
              <w:pStyle w:val="Compact"/>
            </w:pPr>
            <w:r>
              <w:t xml:space="preserve">Q = 4×30</w:t>
            </w:r>
          </w:p>
        </w:tc>
        <w:tc>
          <w:tcPr/>
          <w:p>
            <w:pPr>
              <w:pStyle w:val="Compact"/>
              <w:jc w:val="center"/>
            </w:pPr>
            <w:r>
              <w:t xml:space="preserve">120 m³/min</w:t>
            </w:r>
          </w:p>
        </w:tc>
        <w:tc>
          <w:tcPr/>
          <w:p>
            <w:pPr>
              <w:pStyle w:val="Compact"/>
              <w:jc w:val="center"/>
            </w:pPr>
            <w:r>
              <w:t xml:space="preserve">120.00 m³/min</w:t>
            </w:r>
          </w:p>
        </w:tc>
        <w:tc>
          <w:tcPr/>
          <w:p>
            <w:pPr>
              <w:pStyle w:val="Compact"/>
              <w:jc w:val="center"/>
            </w:pPr>
            <w:r>
              <w:t xml:space="preserve">✅</w:t>
            </w:r>
          </w:p>
        </w:tc>
      </w:tr>
      <w:tr>
        <w:tc>
          <w:tcPr/>
          <w:p>
            <w:pPr>
              <w:pStyle w:val="Compact"/>
            </w:pPr>
            <w:r>
              <w:rPr>
                <w:rFonts w:hint="eastAsia"/>
              </w:rPr>
              <w:t xml:space="preserve">按胶轮车</w:t>
            </w:r>
          </w:p>
        </w:tc>
        <w:tc>
          <w:tcPr/>
          <w:p>
            <w:pPr>
              <w:pStyle w:val="Compact"/>
            </w:pPr>
            <w:r>
              <w:t xml:space="preserve">Q = 4×75</w:t>
            </w:r>
          </w:p>
        </w:tc>
        <w:tc>
          <w:tcPr/>
          <w:p>
            <w:pPr>
              <w:pStyle w:val="Compact"/>
              <w:jc w:val="center"/>
            </w:pPr>
            <w:r>
              <w:t xml:space="preserve">300 m³/min</w:t>
            </w:r>
          </w:p>
        </w:tc>
        <w:tc>
          <w:tcPr/>
          <w:p>
            <w:pPr>
              <w:pStyle w:val="Compact"/>
              <w:jc w:val="center"/>
            </w:pPr>
            <w:r>
              <w:rPr>
                <w:rFonts w:hint="eastAsia"/>
              </w:rPr>
              <w:t xml:space="preserve">——（工具无此方法）</w:t>
            </w:r>
          </w:p>
        </w:tc>
        <w:tc>
          <w:tcPr/>
          <w:p>
            <w:pPr>
              <w:pStyle w:val="Compact"/>
              <w:jc w:val="center"/>
            </w:pPr>
            <w:r>
              <w:t xml:space="preserve">✅</w:t>
            </w:r>
          </w:p>
        </w:tc>
      </w:tr>
    </w:tbl>
    <w:p>
      <w:pPr>
        <w:pStyle w:val="BodyText"/>
      </w:pPr>
      <w:r>
        <w:rPr>
          <w:rFonts w:hint="eastAsia"/>
          <w:b/>
          <w:bCs/>
        </w:rPr>
        <w:t xml:space="preserve">风速验算</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验算项</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核验结果</w:t>
            </w:r>
          </w:p>
        </w:tc>
      </w:tr>
      <w:tr>
        <w:tc>
          <w:tcPr/>
          <w:p>
            <w:pPr>
              <w:pStyle w:val="Compact"/>
            </w:pPr>
            <w:r>
              <w:rPr>
                <w:rFonts w:hint="eastAsia"/>
              </w:rPr>
              <w:t xml:space="preserve">最小需风量（v=0.25）</w:t>
            </w:r>
          </w:p>
        </w:tc>
        <w:tc>
          <w:tcPr/>
          <w:p>
            <w:pPr>
              <w:pStyle w:val="Compact"/>
              <w:jc w:val="center"/>
            </w:pPr>
            <w:r>
              <w:t xml:space="preserve">Q = 60×0.25×10.35 = 156 m³/min</w:t>
            </w:r>
          </w:p>
        </w:tc>
        <w:tc>
          <w:tcPr/>
          <w:p>
            <w:pPr>
              <w:pStyle w:val="Compact"/>
              <w:jc w:val="center"/>
            </w:pPr>
            <w:r>
              <w:t xml:space="preserve">155.25 m³/min</w:t>
            </w:r>
          </w:p>
        </w:tc>
        <w:tc>
          <w:tcPr/>
          <w:p>
            <w:pPr>
              <w:pStyle w:val="Compact"/>
              <w:jc w:val="center"/>
            </w:pPr>
            <w:r>
              <w:t xml:space="preserve">✅</w:t>
            </w:r>
          </w:p>
        </w:tc>
      </w:tr>
      <w:tr>
        <w:tc>
          <w:tcPr/>
          <w:p>
            <w:pPr>
              <w:pStyle w:val="Compact"/>
            </w:pPr>
            <w:r>
              <w:rPr>
                <w:rFonts w:hint="eastAsia"/>
              </w:rPr>
              <w:t xml:space="preserve">最大需风量（v=4.0）</w:t>
            </w:r>
          </w:p>
        </w:tc>
        <w:tc>
          <w:tcPr/>
          <w:p>
            <w:pPr>
              <w:pStyle w:val="Compact"/>
              <w:jc w:val="center"/>
            </w:pPr>
            <w:r>
              <w:t xml:space="preserve">Q = 60×4×10.35 = 2484 m³/min</w:t>
            </w:r>
          </w:p>
        </w:tc>
        <w:tc>
          <w:tcPr/>
          <w:p>
            <w:pPr>
              <w:pStyle w:val="Compact"/>
              <w:jc w:val="center"/>
            </w:pPr>
            <w:r>
              <w:t xml:space="preserve">2484.00 m³/min</w:t>
            </w:r>
          </w:p>
        </w:tc>
        <w:tc>
          <w:tcPr/>
          <w:p>
            <w:pPr>
              <w:pStyle w:val="Compact"/>
              <w:jc w:val="center"/>
            </w:pPr>
            <w:r>
              <w:t xml:space="preserve">✅</w:t>
            </w:r>
          </w:p>
        </w:tc>
      </w:tr>
      <w:tr>
        <w:tc>
          <w:tcPr/>
          <w:p>
            <w:pPr>
              <w:pStyle w:val="Compact"/>
            </w:pPr>
            <w:r>
              <w:rPr>
                <w:rFonts w:hint="eastAsia"/>
              </w:rPr>
              <w:t xml:space="preserve">验算通过判定</w:t>
            </w:r>
          </w:p>
        </w:tc>
        <w:tc>
          <w:tcPr/>
          <w:p>
            <w:pPr>
              <w:pStyle w:val="Compact"/>
              <w:jc w:val="center"/>
            </w:pPr>
            <w:r>
              <w:t xml:space="preserve">156 &lt; 300 &lt; 2484</w:t>
            </w:r>
          </w:p>
        </w:tc>
        <w:tc>
          <w:tcPr/>
          <w:p>
            <w:pPr>
              <w:pStyle w:val="Compact"/>
              <w:jc w:val="center"/>
            </w:pPr>
            <w:r>
              <w:t xml:space="preserve">✅</w:t>
            </w:r>
          </w:p>
        </w:tc>
        <w:tc>
          <w:tcPr/>
          <w:p>
            <w:pPr>
              <w:pStyle w:val="Compact"/>
              <w:jc w:val="center"/>
            </w:pPr>
            <w:r>
              <w:rPr>
                <w:rFonts w:hint="eastAsia"/>
              </w:rPr>
              <w:t xml:space="preserve">通过</w:t>
            </w:r>
          </w:p>
        </w:tc>
      </w:tr>
    </w:tbl>
    <w:p>
      <w:pPr>
        <w:pStyle w:val="BodyText"/>
      </w:pPr>
      <w:r>
        <w:rPr>
          <w:rFonts w:hint="eastAsia"/>
          <w:b/>
          <w:bCs/>
        </w:rPr>
        <w:t xml:space="preserve">局扇计算核验</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项目</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核验结果</w:t>
            </w:r>
          </w:p>
        </w:tc>
      </w:tr>
      <w:tr>
        <w:tc>
          <w:tcPr/>
          <w:p>
            <w:pPr>
              <w:pStyle w:val="Compact"/>
            </w:pPr>
            <w:r>
              <w:rPr>
                <w:rFonts w:hint="eastAsia"/>
              </w:rPr>
              <w:t xml:space="preserve">局扇吸风量</w:t>
            </w:r>
          </w:p>
        </w:tc>
        <w:tc>
          <w:tcPr/>
          <w:p>
            <w:pPr>
              <w:pStyle w:val="Compact"/>
            </w:pPr>
            <w:r>
              <w:t xml:space="preserve">Qaf = 300/(1-1.1%) = 303.3</w:t>
            </w:r>
          </w:p>
        </w:tc>
        <w:tc>
          <w:tcPr/>
          <w:p>
            <w:pPr>
              <w:pStyle w:val="Compact"/>
              <w:jc w:val="center"/>
            </w:pPr>
            <w:r>
              <w:t xml:space="preserve">304 m³/min</w:t>
            </w:r>
          </w:p>
        </w:tc>
        <w:tc>
          <w:tcPr/>
          <w:p>
            <w:pPr>
              <w:pStyle w:val="Compact"/>
              <w:jc w:val="center"/>
            </w:pPr>
            <w:r>
              <w:t xml:space="preserve">✅</w:t>
            </w:r>
          </w:p>
        </w:tc>
      </w:tr>
      <w:tr>
        <w:tc>
          <w:tcPr/>
          <w:p>
            <w:pPr>
              <w:pStyle w:val="Compact"/>
            </w:pPr>
            <w:r>
              <w:rPr>
                <w:rFonts w:hint="eastAsia"/>
              </w:rPr>
              <w:t xml:space="preserve">安装地点供风量</w:t>
            </w:r>
          </w:p>
        </w:tc>
        <w:tc>
          <w:tcPr/>
          <w:p>
            <w:pPr>
              <w:pStyle w:val="Compact"/>
            </w:pPr>
            <w:r>
              <w:t xml:space="preserve">Qhf = 350+60×0.25×10.35 = 505.25</w:t>
            </w:r>
          </w:p>
        </w:tc>
        <w:tc>
          <w:tcPr/>
          <w:p>
            <w:pPr>
              <w:pStyle w:val="Compact"/>
              <w:jc w:val="center"/>
            </w:pPr>
            <w:r>
              <w:t xml:space="preserve">506 m³/min</w:t>
            </w:r>
          </w:p>
        </w:tc>
        <w:tc>
          <w:tcPr/>
          <w:p>
            <w:pPr>
              <w:pStyle w:val="Compact"/>
              <w:jc w:val="center"/>
            </w:pPr>
            <w:r>
              <w:t xml:space="preserve">✅</w:t>
            </w:r>
          </w:p>
        </w:tc>
      </w:tr>
    </w:tbl>
    <w:p>
      <w:pPr>
        <w:pStyle w:val="BodyText"/>
      </w:pPr>
      <w:r>
        <w:rPr>
          <w:rFonts w:hint="eastAsia"/>
          <w:b/>
          <w:bCs/>
        </w:rPr>
        <w:t xml:space="preserve">最终取值判定</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值</w:t>
            </w:r>
          </w:p>
        </w:tc>
      </w:tr>
      <w:tr>
        <w:tc>
          <w:tcPr/>
          <w:p>
            <w:pPr>
              <w:pStyle w:val="Compact"/>
            </w:pPr>
            <w:r>
              <w:rPr>
                <w:rFonts w:hint="eastAsia"/>
              </w:rPr>
              <w:t xml:space="preserve">配风计划最终值</w:t>
            </w:r>
          </w:p>
        </w:tc>
        <w:tc>
          <w:tcPr/>
          <w:p>
            <w:pPr>
              <w:pStyle w:val="Compact"/>
            </w:pPr>
            <w:r>
              <w:rPr>
                <w:b/>
                <w:bCs/>
              </w:rPr>
              <w:t xml:space="preserve">300 m³/min</w:t>
            </w:r>
            <w:r>
              <w:rPr>
                <w:rFonts w:hint="eastAsia"/>
              </w:rPr>
              <w:t xml:space="preserve">（来源于胶轮车法）</w:t>
            </w:r>
          </w:p>
        </w:tc>
      </w:tr>
      <w:tr>
        <w:tc>
          <w:tcPr/>
          <w:p>
            <w:pPr>
              <w:pStyle w:val="Compact"/>
            </w:pPr>
            <w:r>
              <w:rPr>
                <w:rFonts w:hint="eastAsia"/>
              </w:rPr>
              <w:t xml:space="preserve">标准工具综合计算值</w:t>
            </w:r>
          </w:p>
        </w:tc>
        <w:tc>
          <w:tcPr/>
          <w:p>
            <w:pPr>
              <w:pStyle w:val="Compact"/>
            </w:pPr>
            <w:r>
              <w:rPr>
                <w:b/>
                <w:bCs/>
              </w:rPr>
              <w:t xml:space="preserve">183.58 m³/min</w:t>
            </w:r>
          </w:p>
        </w:tc>
      </w:tr>
      <w:tr>
        <w:tc>
          <w:tcPr/>
          <w:p>
            <w:pPr>
              <w:pStyle w:val="Compact"/>
            </w:pPr>
            <w:r>
              <w:rPr>
                <w:rFonts w:hint="eastAsia"/>
              </w:rPr>
              <w:t xml:space="preserve">偏差</w:t>
            </w:r>
          </w:p>
        </w:tc>
        <w:tc>
          <w:tcPr/>
          <w:p>
            <w:pPr>
              <w:pStyle w:val="Compact"/>
            </w:pPr>
            <w:r>
              <w:t xml:space="preserve">|300-183.58|÷183.58×100% =</w:t>
            </w:r>
            <w:r>
              <w:t xml:space="preserve"> </w:t>
            </w:r>
            <w:r>
              <w:rPr>
                <w:b/>
                <w:bCs/>
              </w:rPr>
              <w:t xml:space="preserve">63.42%</w:t>
            </w:r>
          </w:p>
        </w:tc>
      </w:tr>
      <w:tr>
        <w:tc>
          <w:tcPr/>
          <w:p>
            <w:pPr>
              <w:pStyle w:val="Compact"/>
            </w:pPr>
            <w:r>
              <w:rPr>
                <w:rFonts w:hint="eastAsia"/>
              </w:rPr>
              <w:t xml:space="preserve">研判结果</w:t>
            </w:r>
          </w:p>
        </w:tc>
        <w:tc>
          <w:tcPr/>
          <w:p>
            <w:pPr>
              <w:pStyle w:val="Compact"/>
            </w:pPr>
            <w:r>
              <w:rPr>
                <w:rFonts w:hint="eastAsia"/>
                <w:b/>
                <w:bCs/>
              </w:rPr>
              <w:t xml:space="preserve">不符</w:t>
            </w:r>
            <w:r>
              <w:t xml:space="preserve"> </w:t>
            </w:r>
            <w:r>
              <w:rPr>
                <w:rFonts w:hint="eastAsia"/>
              </w:rPr>
              <w:t xml:space="preserve">❌（胶轮车法为决定性因素）</w:t>
            </w:r>
          </w:p>
        </w:tc>
      </w:tr>
    </w:tbl>
    <w:p>
      <w:pPr>
        <w:pStyle w:val="BlockText"/>
      </w:pPr>
      <w:r>
        <w:rPr>
          <w:rFonts w:hint="eastAsia"/>
          <w:b/>
          <w:bCs/>
        </w:rPr>
        <w:t xml:space="preserve">审查意见</w:t>
      </w:r>
      <w:r>
        <w:rPr>
          <w:rFonts w:hint="eastAsia"/>
        </w:rPr>
        <w:t xml:space="preserve">：与主运大巷延升巷情况一致，配风计划最终取300</w:t>
      </w:r>
      <w:r>
        <w:t xml:space="preserve"> </w:t>
      </w:r>
      <w:r>
        <w:rPr>
          <w:rFonts w:hint="eastAsia"/>
        </w:rPr>
        <w:t xml:space="preserve">m³/min来源于胶轮车法。算术计算正确，依据合规。风速验算通过。</w:t>
      </w:r>
    </w:p>
    <w:p>
      <w:r>
        <w:pict>
          <v:rect style="width:0;height:1.5pt" o:hralign="center" o:hrstd="t" o:hr="t"/>
        </w:pict>
      </w:r>
    </w:p>
    <w:bookmarkEnd w:id="16"/>
    <w:bookmarkStart w:id="17" w:name="用风地点5中央变电所水泵房机电硐室"/>
    <w:p>
      <w:pPr>
        <w:pStyle w:val="Heading4"/>
      </w:pPr>
      <w:r>
        <w:rPr>
          <w:rFonts w:hint="eastAsia"/>
        </w:rPr>
        <w:t xml:space="preserve">用风地点5：中央变电所水泵房（机电硐室）</w:t>
      </w:r>
    </w:p>
    <w:p>
      <w:pPr>
        <w:pStyle w:val="FirstParagraph"/>
      </w:pPr>
      <w:r>
        <w:rPr>
          <w:rFonts w:hint="eastAsia"/>
          <w:b/>
          <w:bCs/>
        </w:rPr>
        <w:t xml:space="preserve">各方法计算核验</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配风计划算术核验</w:t>
            </w:r>
          </w:p>
        </w:tc>
      </w:tr>
      <w:tr>
        <w:tc>
          <w:tcPr/>
          <w:p>
            <w:pPr>
              <w:pStyle w:val="Compact"/>
            </w:pPr>
            <w:r>
              <w:rPr>
                <w:rFonts w:hint="eastAsia"/>
              </w:rPr>
              <w:t xml:space="preserve">按机电设备</w:t>
            </w:r>
          </w:p>
        </w:tc>
        <w:tc>
          <w:tcPr/>
          <w:p>
            <w:pPr>
              <w:pStyle w:val="Compact"/>
            </w:pPr>
            <w:r>
              <w:t xml:space="preserve">Q = (3600×225×0.04)/(1.2×1.0006×60×3)</w:t>
            </w:r>
          </w:p>
        </w:tc>
        <w:tc>
          <w:tcPr/>
          <w:p>
            <w:pPr>
              <w:pStyle w:val="Compact"/>
              <w:jc w:val="center"/>
            </w:pPr>
            <w:r>
              <w:t xml:space="preserve">150 m³/min</w:t>
            </w:r>
          </w:p>
        </w:tc>
        <w:tc>
          <w:tcPr/>
          <w:p>
            <w:pPr>
              <w:pStyle w:val="Compact"/>
              <w:jc w:val="center"/>
            </w:pPr>
            <w:r>
              <w:t xml:space="preserve">10074.63 </w:t>
            </w:r>
            <w:r>
              <w:rPr>
                <w:rFonts w:hint="eastAsia"/>
              </w:rPr>
              <w:t xml:space="preserve">m³/min（工具公式不同）</w:t>
            </w:r>
          </w:p>
        </w:tc>
        <w:tc>
          <w:tcPr/>
          <w:p>
            <w:pPr>
              <w:pStyle w:val="Compact"/>
              <w:jc w:val="center"/>
            </w:pPr>
            <w:r>
              <w:t xml:space="preserve">✅ 32400÷216.13=149.91≈150</w:t>
            </w:r>
          </w:p>
        </w:tc>
      </w:tr>
      <w:tr>
        <w:tc>
          <w:tcPr/>
          <w:p>
            <w:pPr>
              <w:pStyle w:val="Compact"/>
            </w:pPr>
            <w:r>
              <w:rPr>
                <w:rFonts w:hint="eastAsia"/>
              </w:rPr>
              <w:t xml:space="preserve">按风速最小（v=0.15）</w:t>
            </w:r>
          </w:p>
        </w:tc>
        <w:tc>
          <w:tcPr/>
          <w:p>
            <w:pPr>
              <w:pStyle w:val="Compact"/>
            </w:pPr>
            <w:r>
              <w:t xml:space="preserve">Q = 60×0.15×9.9</w:t>
            </w:r>
          </w:p>
        </w:tc>
        <w:tc>
          <w:tcPr/>
          <w:p>
            <w:pPr>
              <w:pStyle w:val="Compact"/>
              <w:jc w:val="center"/>
            </w:pPr>
            <w:r>
              <w:t xml:space="preserve">90 m³/min</w:t>
            </w:r>
          </w:p>
        </w:tc>
        <w:tc>
          <w:tcPr/>
          <w:p>
            <w:pPr>
              <w:pStyle w:val="Compact"/>
              <w:jc w:val="center"/>
            </w:pPr>
            <w:r>
              <w:t xml:space="preserve">89.10 m³/min</w:t>
            </w:r>
          </w:p>
        </w:tc>
        <w:tc>
          <w:tcPr/>
          <w:p>
            <w:pPr>
              <w:pStyle w:val="Compact"/>
              <w:jc w:val="center"/>
            </w:pPr>
            <w:r>
              <w:t xml:space="preserve">✅</w:t>
            </w:r>
          </w:p>
        </w:tc>
      </w:tr>
      <w:tr>
        <w:tc>
          <w:tcPr/>
          <w:p>
            <w:pPr>
              <w:pStyle w:val="Compact"/>
            </w:pPr>
            <w:r>
              <w:rPr>
                <w:rFonts w:hint="eastAsia"/>
              </w:rPr>
              <w:t xml:space="preserve">按风速最大（v=4.0）</w:t>
            </w:r>
          </w:p>
        </w:tc>
        <w:tc>
          <w:tcPr/>
          <w:p>
            <w:pPr>
              <w:pStyle w:val="Compact"/>
            </w:pPr>
            <w:r>
              <w:t xml:space="preserve">Q = 60×4×9.9</w:t>
            </w:r>
          </w:p>
        </w:tc>
        <w:tc>
          <w:tcPr/>
          <w:p>
            <w:pPr>
              <w:pStyle w:val="Compact"/>
              <w:jc w:val="center"/>
            </w:pPr>
            <w:r>
              <w:t xml:space="preserve">2376 m³/min</w:t>
            </w:r>
          </w:p>
        </w:tc>
        <w:tc>
          <w:tcPr/>
          <w:p>
            <w:pPr>
              <w:pStyle w:val="Compact"/>
              <w:jc w:val="center"/>
            </w:pPr>
            <w:r>
              <w:t xml:space="preserve">——</w:t>
            </w:r>
          </w:p>
        </w:tc>
        <w:tc>
          <w:tcPr/>
          <w:p>
            <w:pPr>
              <w:pStyle w:val="Compact"/>
              <w:jc w:val="center"/>
            </w:pPr>
            <w:r>
              <w:t xml:space="preserve">✅</w:t>
            </w:r>
          </w:p>
        </w:tc>
      </w:tr>
    </w:tbl>
    <w:p>
      <w:pPr>
        <w:pStyle w:val="BodyText"/>
      </w:pPr>
      <w:r>
        <w:rPr>
          <w:rFonts w:hint="eastAsia"/>
          <w:b/>
          <w:bCs/>
        </w:rPr>
        <w:t xml:space="preserve">风速验算</w:t>
      </w:r>
      <w:r>
        <w:rPr>
          <w:rFonts w:hint="eastAsia"/>
        </w:rPr>
        <w:t xml:space="preserve">：</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验算项</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核验结果</w:t>
            </w:r>
          </w:p>
        </w:tc>
      </w:tr>
      <w:tr>
        <w:tc>
          <w:tcPr/>
          <w:p>
            <w:pPr>
              <w:pStyle w:val="Compact"/>
            </w:pPr>
            <w:r>
              <w:rPr>
                <w:rFonts w:hint="eastAsia"/>
              </w:rPr>
              <w:t xml:space="preserve">最小需风量（v=0.15）</w:t>
            </w:r>
          </w:p>
        </w:tc>
        <w:tc>
          <w:tcPr/>
          <w:p>
            <w:pPr>
              <w:pStyle w:val="Compact"/>
              <w:jc w:val="center"/>
            </w:pPr>
            <w:r>
              <w:t xml:space="preserve">Q = 60×0.15×9.9 = 90 m³/min</w:t>
            </w:r>
          </w:p>
        </w:tc>
        <w:tc>
          <w:tcPr/>
          <w:p>
            <w:pPr>
              <w:pStyle w:val="Compact"/>
              <w:jc w:val="center"/>
            </w:pPr>
            <w:r>
              <w:t xml:space="preserve">89.10 m³/min</w:t>
            </w:r>
          </w:p>
        </w:tc>
        <w:tc>
          <w:tcPr/>
          <w:p>
            <w:pPr>
              <w:pStyle w:val="Compact"/>
              <w:jc w:val="center"/>
            </w:pPr>
            <w:r>
              <w:t xml:space="preserve">✅</w:t>
            </w:r>
          </w:p>
        </w:tc>
      </w:tr>
      <w:tr>
        <w:tc>
          <w:tcPr/>
          <w:p>
            <w:pPr>
              <w:pStyle w:val="Compact"/>
            </w:pPr>
            <w:r>
              <w:rPr>
                <w:rFonts w:hint="eastAsia"/>
              </w:rPr>
              <w:t xml:space="preserve">最大需风量（v=4.0）</w:t>
            </w:r>
          </w:p>
        </w:tc>
        <w:tc>
          <w:tcPr/>
          <w:p>
            <w:pPr>
              <w:pStyle w:val="Compact"/>
              <w:jc w:val="center"/>
            </w:pPr>
            <w:r>
              <w:t xml:space="preserve">Q = 60×4×9.9 = 2376 m³/min</w:t>
            </w:r>
          </w:p>
        </w:tc>
        <w:tc>
          <w:tcPr/>
          <w:p>
            <w:pPr>
              <w:pStyle w:val="Compact"/>
              <w:jc w:val="center"/>
            </w:pPr>
            <w:r>
              <w:t xml:space="preserve">——</w:t>
            </w:r>
          </w:p>
        </w:tc>
        <w:tc>
          <w:tcPr/>
          <w:p>
            <w:pPr>
              <w:pStyle w:val="Compact"/>
              <w:jc w:val="center"/>
            </w:pPr>
            <w:r>
              <w:t xml:space="preserve">✅</w:t>
            </w:r>
          </w:p>
        </w:tc>
      </w:tr>
      <w:tr>
        <w:tc>
          <w:tcPr/>
          <w:p>
            <w:pPr>
              <w:pStyle w:val="Compact"/>
            </w:pPr>
            <w:r>
              <w:rPr>
                <w:rFonts w:hint="eastAsia"/>
              </w:rPr>
              <w:t xml:space="preserve">验算通过判定</w:t>
            </w:r>
          </w:p>
        </w:tc>
        <w:tc>
          <w:tcPr/>
          <w:p>
            <w:pPr>
              <w:pStyle w:val="Compact"/>
              <w:jc w:val="center"/>
            </w:pPr>
            <w:r>
              <w:t xml:space="preserve">90 &lt; 150 &lt; 2376</w:t>
            </w:r>
          </w:p>
        </w:tc>
        <w:tc>
          <w:tcPr/>
          <w:p>
            <w:pPr>
              <w:pStyle w:val="Compact"/>
              <w:jc w:val="center"/>
            </w:pPr>
            <w:r>
              <w:t xml:space="preserve">✅</w:t>
            </w:r>
          </w:p>
        </w:tc>
        <w:tc>
          <w:tcPr/>
          <w:p>
            <w:pPr>
              <w:pStyle w:val="Compact"/>
              <w:jc w:val="center"/>
            </w:pPr>
            <w:r>
              <w:rPr>
                <w:rFonts w:hint="eastAsia"/>
              </w:rPr>
              <w:t xml:space="preserve">通过</w:t>
            </w:r>
          </w:p>
        </w:tc>
      </w:tr>
    </w:tbl>
    <w:p>
      <w:pPr>
        <w:pStyle w:val="BodyText"/>
      </w:pPr>
      <w:r>
        <w:rPr>
          <w:rFonts w:hint="eastAsia"/>
          <w:b/>
          <w:bCs/>
        </w:rPr>
        <w:t xml:space="preserve">最终取值判定</w:t>
      </w:r>
      <w:r>
        <w:rPr>
          <w:rFonts w:hint="eastAsia"/>
        </w:rPr>
        <w:t xml:space="preserv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值</w:t>
            </w:r>
          </w:p>
        </w:tc>
      </w:tr>
      <w:tr>
        <w:tc>
          <w:tcPr/>
          <w:p>
            <w:pPr>
              <w:pStyle w:val="Compact"/>
            </w:pPr>
            <w:r>
              <w:rPr>
                <w:rFonts w:hint="eastAsia"/>
              </w:rPr>
              <w:t xml:space="preserve">配风计划最终值</w:t>
            </w:r>
          </w:p>
        </w:tc>
        <w:tc>
          <w:tcPr/>
          <w:p>
            <w:pPr>
              <w:pStyle w:val="Compact"/>
            </w:pPr>
            <w:r>
              <w:rPr>
                <w:b/>
                <w:bCs/>
              </w:rPr>
              <w:t xml:space="preserve">150 m³/min</w:t>
            </w:r>
          </w:p>
        </w:tc>
      </w:tr>
      <w:tr>
        <w:tc>
          <w:tcPr/>
          <w:p>
            <w:pPr>
              <w:pStyle w:val="Compact"/>
            </w:pPr>
            <w:r>
              <w:rPr>
                <w:rFonts w:hint="eastAsia"/>
              </w:rPr>
              <w:t xml:space="preserve">工具计算值</w:t>
            </w:r>
          </w:p>
        </w:tc>
        <w:tc>
          <w:tcPr/>
          <w:p>
            <w:pPr>
              <w:pStyle w:val="Compact"/>
            </w:pPr>
            <w:r>
              <w:rPr>
                <w:b/>
                <w:bCs/>
              </w:rPr>
              <w:t xml:space="preserve">10074.63 m³/min</w:t>
            </w:r>
            <w:r>
              <w:rPr>
                <w:rFonts w:hint="eastAsia"/>
              </w:rPr>
              <w:t xml:space="preserve">（工具采用效率法η=0.85，不适用于本硐室类型）</w:t>
            </w:r>
          </w:p>
        </w:tc>
      </w:tr>
      <w:tr>
        <w:tc>
          <w:tcPr/>
          <w:p>
            <w:pPr>
              <w:pStyle w:val="Compact"/>
            </w:pPr>
            <w:r>
              <w:rPr>
                <w:rFonts w:hint="eastAsia"/>
              </w:rPr>
              <w:t xml:space="preserve">研判结果</w:t>
            </w:r>
          </w:p>
        </w:tc>
        <w:tc>
          <w:tcPr/>
          <w:p>
            <w:pPr>
              <w:pStyle w:val="Compact"/>
            </w:pPr>
            <w:r>
              <w:rPr>
                <w:rFonts w:hint="eastAsia"/>
                <w:b/>
                <w:bCs/>
              </w:rPr>
              <w:t xml:space="preserve">一致</w:t>
            </w:r>
            <w:r>
              <w:t xml:space="preserve"> </w:t>
            </w:r>
            <w:r>
              <w:rPr>
                <w:rFonts w:hint="eastAsia"/>
              </w:rPr>
              <w:t xml:space="preserve">✅（配风计划算术正确；工具默认参数不适用于变电所硐室发热计算）</w:t>
            </w:r>
          </w:p>
        </w:tc>
      </w:tr>
    </w:tbl>
    <w:p>
      <w:pPr>
        <w:pStyle w:val="BlockText"/>
      </w:pPr>
      <w:r>
        <w:rPr>
          <w:rFonts w:hint="eastAsia"/>
          <w:b/>
          <w:bCs/>
        </w:rPr>
        <w:t xml:space="preserve">审查意见</w:t>
      </w:r>
      <w:r>
        <w:rPr>
          <w:rFonts w:hint="eastAsia"/>
        </w:rPr>
        <w:t xml:space="preserve">：配风计划采用表5中变电所发热系数θ=0.04，公式为行业标准方法，计算过程正确（32400÷216.13=149.91→150）。工具默认使用效率法η=0.85，相当于发热系数0.15，远超变电所实际发热系数0.04，故工具结果（10074.63）偏高。风速验算通过。</w:t>
      </w:r>
      <w:r>
        <w:rPr>
          <w:rFonts w:hint="eastAsia"/>
          <w:b/>
          <w:bCs/>
        </w:rPr>
        <w:t xml:space="preserve">确认配风计划150</w:t>
      </w:r>
      <w:r>
        <w:rPr>
          <w:b/>
          <w:bCs/>
        </w:rPr>
        <w:t xml:space="preserve"> </w:t>
      </w:r>
      <w:r>
        <w:rPr>
          <w:rFonts w:hint="eastAsia"/>
          <w:b/>
          <w:bCs/>
        </w:rPr>
        <w:t xml:space="preserve">m³/min合理。</w:t>
      </w:r>
    </w:p>
    <w:p>
      <w:r>
        <w:pict>
          <v:rect style="width:0;height:1.5pt" o:hralign="center" o:hrstd="t" o:hr="t"/>
        </w:pict>
      </w:r>
    </w:p>
    <w:bookmarkEnd w:id="17"/>
    <w:bookmarkStart w:id="18" w:name="用风地点6主运大巷末端其他通风巷道"/>
    <w:p>
      <w:pPr>
        <w:pStyle w:val="Heading4"/>
      </w:pPr>
      <w:r>
        <w:rPr>
          <w:rFonts w:hint="eastAsia"/>
        </w:rPr>
        <w:t xml:space="preserve">用风地点6：主运大巷末端（其他通风巷道）</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偏差</w:t>
            </w:r>
          </w:p>
        </w:tc>
        <w:tc>
          <w:tcPr/>
          <w:p>
            <w:pPr>
              <w:pStyle w:val="Compact"/>
              <w:jc w:val="center"/>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60×0.25×10.35 = 155.25→156</w:t>
            </w:r>
          </w:p>
        </w:tc>
        <w:tc>
          <w:tcPr/>
          <w:p>
            <w:pPr>
              <w:pStyle w:val="Compact"/>
              <w:jc w:val="center"/>
            </w:pPr>
            <w:r>
              <w:t xml:space="preserve">156 m³/min</w:t>
            </w:r>
          </w:p>
        </w:tc>
        <w:tc>
          <w:tcPr/>
          <w:p>
            <w:pPr>
              <w:pStyle w:val="Compact"/>
              <w:jc w:val="center"/>
            </w:pPr>
            <w:r>
              <w:t xml:space="preserve">155.25 m³/min</w:t>
            </w:r>
          </w:p>
        </w:tc>
        <w:tc>
          <w:tcPr/>
          <w:p>
            <w:pPr>
              <w:pStyle w:val="Compact"/>
              <w:jc w:val="center"/>
            </w:pPr>
            <w:r>
              <w:t xml:space="preserve">0.48%</w:t>
            </w:r>
          </w:p>
        </w:tc>
        <w:tc>
          <w:tcPr/>
          <w:p>
            <w:pPr>
              <w:pStyle w:val="Compact"/>
              <w:jc w:val="center"/>
            </w:pPr>
            <w:r>
              <w:rPr>
                <w:rFonts w:hint="eastAsia"/>
                <w:b/>
                <w:bCs/>
              </w:rPr>
              <w:t xml:space="preserve">一致</w:t>
            </w:r>
            <w:r>
              <w:t xml:space="preserve"> </w:t>
            </w:r>
            <w:r>
              <w:t xml:space="preserve">✅</w:t>
            </w:r>
          </w:p>
        </w:tc>
      </w:tr>
    </w:tbl>
    <w:p>
      <w:pPr>
        <w:pStyle w:val="BlockText"/>
      </w:pPr>
      <w:r>
        <w:rPr>
          <w:rFonts w:hint="eastAsia"/>
          <w:b/>
          <w:bCs/>
        </w:rPr>
        <w:t xml:space="preserve">审查意见</w:t>
      </w:r>
      <w:r>
        <w:rPr>
          <w:rFonts w:hint="eastAsia"/>
        </w:rPr>
        <w:t xml:space="preserve">：60×0.25×10.35=155.25→156（四舍五入），偏差0.48%，完全一致。⚠️</w:t>
      </w:r>
      <w:r>
        <w:t xml:space="preserve"> </w:t>
      </w:r>
      <w:r>
        <w:rPr>
          <w:rFonts w:hint="eastAsia"/>
        </w:rPr>
        <w:t xml:space="preserve">缺少最高风速验算，需补充。</w:t>
      </w:r>
    </w:p>
    <w:p>
      <w:r>
        <w:pict>
          <v:rect style="width:0;height:1.5pt" o:hralign="center" o:hrstd="t" o:hr="t"/>
        </w:pict>
      </w:r>
    </w:p>
    <w:bookmarkEnd w:id="18"/>
    <w:bookmarkStart w:id="19" w:name="用风地点7辅运大巷末端其他通风巷道"/>
    <w:p>
      <w:pPr>
        <w:pStyle w:val="Heading4"/>
      </w:pPr>
      <w:r>
        <w:rPr>
          <w:rFonts w:hint="eastAsia"/>
        </w:rPr>
        <w:t xml:space="preserve">用风地点7：辅运大巷末端（其他通风巷道）</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rFonts w:hint="eastAsia"/>
              </w:rPr>
              <w:t xml:space="preserve">计算方式</w:t>
            </w:r>
          </w:p>
        </w:tc>
        <w:tc>
          <w:tcPr/>
          <w:p>
            <w:pPr>
              <w:pStyle w:val="Compact"/>
            </w:pPr>
            <w:r>
              <w:rPr>
                <w:rFonts w:hint="eastAsia"/>
              </w:rPr>
              <w:t xml:space="preserve">配风计划公式</w:t>
            </w:r>
          </w:p>
        </w:tc>
        <w:tc>
          <w:tcPr/>
          <w:p>
            <w:pPr>
              <w:pStyle w:val="Compact"/>
              <w:jc w:val="center"/>
            </w:pPr>
            <w:r>
              <w:rPr>
                <w:rFonts w:hint="eastAsia"/>
              </w:rPr>
              <w:t xml:space="preserve">配风计划值</w:t>
            </w:r>
          </w:p>
        </w:tc>
        <w:tc>
          <w:tcPr/>
          <w:p>
            <w:pPr>
              <w:pStyle w:val="Compact"/>
              <w:jc w:val="center"/>
            </w:pPr>
            <w:r>
              <w:rPr>
                <w:rFonts w:hint="eastAsia"/>
              </w:rPr>
              <w:t xml:space="preserve">工具计算值</w:t>
            </w:r>
          </w:p>
        </w:tc>
        <w:tc>
          <w:tcPr/>
          <w:p>
            <w:pPr>
              <w:pStyle w:val="Compact"/>
              <w:jc w:val="center"/>
            </w:pPr>
            <w:r>
              <w:rPr>
                <w:rFonts w:hint="eastAsia"/>
              </w:rPr>
              <w:t xml:space="preserve">偏差</w:t>
            </w:r>
          </w:p>
        </w:tc>
        <w:tc>
          <w:tcPr/>
          <w:p>
            <w:pPr>
              <w:pStyle w:val="Compact"/>
              <w:jc w:val="center"/>
            </w:pPr>
            <w:r>
              <w:rPr>
                <w:rFonts w:hint="eastAsia"/>
              </w:rPr>
              <w:t xml:space="preserve">研判结果</w:t>
            </w:r>
          </w:p>
        </w:tc>
      </w:tr>
      <w:tr>
        <w:tc>
          <w:tcPr/>
          <w:p>
            <w:pPr>
              <w:pStyle w:val="Compact"/>
            </w:pPr>
            <w:r>
              <w:rPr>
                <w:rFonts w:hint="eastAsia"/>
              </w:rPr>
              <w:t xml:space="preserve">按风速（v=0.25）</w:t>
            </w:r>
          </w:p>
        </w:tc>
        <w:tc>
          <w:tcPr/>
          <w:p>
            <w:pPr>
              <w:pStyle w:val="Compact"/>
            </w:pPr>
            <w:r>
              <w:t xml:space="preserve">Q = 60×0.25×12.5 = 187.5→188</w:t>
            </w:r>
          </w:p>
        </w:tc>
        <w:tc>
          <w:tcPr/>
          <w:p>
            <w:pPr>
              <w:pStyle w:val="Compact"/>
              <w:jc w:val="center"/>
            </w:pPr>
            <w:r>
              <w:t xml:space="preserve">188 m³/min</w:t>
            </w:r>
          </w:p>
        </w:tc>
        <w:tc>
          <w:tcPr/>
          <w:p>
            <w:pPr>
              <w:pStyle w:val="Compact"/>
              <w:jc w:val="center"/>
            </w:pPr>
            <w:r>
              <w:t xml:space="preserve">187.50 m³/min</w:t>
            </w:r>
          </w:p>
        </w:tc>
        <w:tc>
          <w:tcPr/>
          <w:p>
            <w:pPr>
              <w:pStyle w:val="Compact"/>
              <w:jc w:val="center"/>
            </w:pPr>
            <w:r>
              <w:t xml:space="preserve">0.27%</w:t>
            </w:r>
          </w:p>
        </w:tc>
        <w:tc>
          <w:tcPr/>
          <w:p>
            <w:pPr>
              <w:pStyle w:val="Compact"/>
              <w:jc w:val="center"/>
            </w:pPr>
            <w:r>
              <w:rPr>
                <w:rFonts w:hint="eastAsia"/>
                <w:b/>
                <w:bCs/>
              </w:rPr>
              <w:t xml:space="preserve">一致</w:t>
            </w:r>
            <w:r>
              <w:t xml:space="preserve"> </w:t>
            </w:r>
            <w:r>
              <w:t xml:space="preserve">✅</w:t>
            </w:r>
          </w:p>
        </w:tc>
      </w:tr>
    </w:tbl>
    <w:p>
      <w:pPr>
        <w:pStyle w:val="BlockText"/>
      </w:pPr>
      <w:r>
        <w:rPr>
          <w:rFonts w:hint="eastAsia"/>
          <w:b/>
          <w:bCs/>
        </w:rPr>
        <w:t xml:space="preserve">审查意见</w:t>
      </w:r>
      <w:r>
        <w:rPr>
          <w:rFonts w:hint="eastAsia"/>
        </w:rPr>
        <w:t xml:space="preserve">：60×0.25×12.5=187.5→188（四舍五入），偏差0.27%，完全一致。⚠️</w:t>
      </w:r>
      <w:r>
        <w:t xml:space="preserve"> </w:t>
      </w:r>
      <w:r>
        <w:rPr>
          <w:rFonts w:hint="eastAsia"/>
        </w:rPr>
        <w:t xml:space="preserve">缺少最高风速验算，需补充。</w:t>
      </w:r>
    </w:p>
    <w:p>
      <w:r>
        <w:pict>
          <v:rect style="width:0;height:1.5pt" o:hralign="center" o:hrstd="t" o:hr="t"/>
        </w:pict>
      </w:r>
    </w:p>
    <w:bookmarkEnd w:id="19"/>
    <w:bookmarkStart w:id="20" w:name="矿井总风量核验"/>
    <w:p>
      <w:pPr>
        <w:pStyle w:val="Heading4"/>
      </w:pPr>
      <w:r>
        <w:rPr>
          <w:rFonts w:hint="eastAsia"/>
        </w:rPr>
        <w:t xml:space="preserve">矿井总风量核验</w:t>
      </w:r>
    </w:p>
    <w:p>
      <w:pPr>
        <w:pStyle w:val="FirstParagraph"/>
      </w:pPr>
      <w:r>
        <w:rPr>
          <w:rFonts w:hint="eastAsia"/>
        </w:rPr>
        <w:t xml:space="preserve">配风计划公式：</w:t>
      </w:r>
    </w:p>
    <w:p>
      <w:pPr>
        <w:pStyle w:val="BodyText"/>
      </w:pPr>
      <m:oMathPara>
        <m:oMathParaPr>
          <m:jc m:val="center"/>
        </m:oMathParaPr>
        <m:oMath>
          <m:sSub>
            <m:e>
              <m:r>
                <m:t>Q</m:t>
              </m:r>
            </m:e>
            <m:sub>
              <m:r>
                <m:t>矿</m:t>
              </m:r>
              <m:r>
                <m:t>井</m:t>
              </m:r>
            </m:sub>
          </m:sSub>
          <m:r>
            <m:rPr>
              <m:sty m:val="p"/>
            </m:rPr>
            <m:t>=</m:t>
          </m:r>
          <m:r>
            <m:rPr>
              <m:sty m:val="p"/>
            </m:rPr>
            <m:t>(</m:t>
          </m:r>
          <m:r>
            <m:rPr>
              <m:sty m:val="p"/>
            </m:rPr>
            <m:t>Σ</m:t>
          </m:r>
          <m:sSub>
            <m:e>
              <m:r>
                <m:t>Q</m:t>
              </m:r>
            </m:e>
            <m:sub>
              <m:r>
                <m:t>采</m:t>
              </m:r>
            </m:sub>
          </m:sSub>
          <m:r>
            <m:rPr>
              <m:sty m:val="p"/>
            </m:rPr>
            <m:t>+</m:t>
          </m:r>
          <m:r>
            <m:rPr>
              <m:sty m:val="p"/>
            </m:rPr>
            <m:t>Σ</m:t>
          </m:r>
          <m:sSub>
            <m:e>
              <m:r>
                <m:t>Q</m:t>
              </m:r>
            </m:e>
            <m:sub>
              <m:r>
                <m:t>掘</m:t>
              </m:r>
            </m:sub>
          </m:sSub>
          <m:r>
            <m:rPr>
              <m:sty m:val="p"/>
            </m:rPr>
            <m:t>+</m:t>
          </m:r>
          <m:r>
            <m:rPr>
              <m:sty m:val="p"/>
            </m:rPr>
            <m:t>Σ</m:t>
          </m:r>
          <m:sSub>
            <m:e>
              <m:r>
                <m:t>Q</m:t>
              </m:r>
            </m:e>
            <m:sub>
              <m:r>
                <m:t>硐</m:t>
              </m:r>
            </m:sub>
          </m:sSub>
          <m:r>
            <m:rPr>
              <m:sty m:val="p"/>
            </m:rPr>
            <m:t>+</m:t>
          </m:r>
          <m:r>
            <m:rPr>
              <m:sty m:val="p"/>
            </m:rPr>
            <m:t>Σ</m:t>
          </m:r>
          <m:sSub>
            <m:e>
              <m:r>
                <m:t>Q</m:t>
              </m:r>
            </m:e>
            <m:sub>
              <m:r>
                <m:t>其</m:t>
              </m:r>
              <m:r>
                <m:t>它</m:t>
              </m:r>
            </m:sub>
          </m:sSub>
          <m:r>
            <m:rPr>
              <m:sty m:val="p"/>
            </m:rPr>
            <m:t>)</m:t>
          </m:r>
          <m:r>
            <m:rPr>
              <m:sty m:val="p"/>
            </m:rPr>
            <m:t>×</m:t>
          </m:r>
          <m:sSub>
            <m:e>
              <m:r>
                <m:t>K</m:t>
              </m:r>
            </m:e>
            <m:sub>
              <m:r>
                <m:t>通</m:t>
              </m:r>
            </m:sub>
          </m:sSub>
        </m:oMath>
      </m:oMathPara>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项目</w:t>
            </w:r>
          </w:p>
        </w:tc>
        <w:tc>
          <w:tcPr/>
          <w:p>
            <w:pPr>
              <w:pStyle w:val="Compact"/>
            </w:pPr>
            <w:r>
              <w:rPr>
                <w:rFonts w:hint="eastAsia"/>
              </w:rPr>
              <w:t xml:space="preserve">配风计划取值</w:t>
            </w:r>
          </w:p>
        </w:tc>
        <w:tc>
          <w:tcPr/>
          <w:p>
            <w:pPr>
              <w:pStyle w:val="Compact"/>
              <w:jc w:val="center"/>
            </w:pPr>
            <w:r>
              <w:rPr>
                <w:rFonts w:hint="eastAsia"/>
              </w:rPr>
              <w:t xml:space="preserve">核验</w:t>
            </w:r>
          </w:p>
        </w:tc>
      </w:tr>
      <w:tr>
        <w:tc>
          <w:tcPr/>
          <w:p>
            <w:pPr>
              <w:pStyle w:val="Compact"/>
            </w:pPr>
            <w:r>
              <w:rPr>
                <w:rFonts w:hint="eastAsia"/>
              </w:rPr>
              <w:t xml:space="preserve">ΣQ采</w:t>
            </w:r>
          </w:p>
        </w:tc>
        <w:tc>
          <w:tcPr/>
          <w:p>
            <w:pPr>
              <w:pStyle w:val="Compact"/>
            </w:pPr>
            <w:r>
              <w:t xml:space="preserve">608 + 378 = 986 m³/min</w:t>
            </w:r>
          </w:p>
        </w:tc>
        <w:tc>
          <w:tcPr/>
          <w:p>
            <w:pPr>
              <w:pStyle w:val="Compact"/>
              <w:jc w:val="center"/>
            </w:pPr>
            <w:r>
              <w:t xml:space="preserve">✅</w:t>
            </w:r>
          </w:p>
        </w:tc>
      </w:tr>
      <w:tr>
        <w:tc>
          <w:tcPr/>
          <w:p>
            <w:pPr>
              <w:pStyle w:val="Compact"/>
            </w:pPr>
            <w:r>
              <w:rPr>
                <w:rFonts w:hint="eastAsia"/>
              </w:rPr>
              <w:t xml:space="preserve">ΣQ掘</w:t>
            </w:r>
          </w:p>
        </w:tc>
        <w:tc>
          <w:tcPr/>
          <w:p>
            <w:pPr>
              <w:pStyle w:val="Compact"/>
            </w:pPr>
            <w:r>
              <w:t xml:space="preserve">350 + 350 = 700 </w:t>
            </w:r>
            <w:r>
              <w:rPr>
                <w:rFonts w:hint="eastAsia"/>
              </w:rPr>
              <w:t xml:space="preserve">m³/min（局扇安装地点供风量）</w:t>
            </w:r>
          </w:p>
        </w:tc>
        <w:tc>
          <w:tcPr/>
          <w:p>
            <w:pPr>
              <w:pStyle w:val="Compact"/>
              <w:jc w:val="center"/>
            </w:pPr>
            <w:r>
              <w:t xml:space="preserve">✅</w:t>
            </w:r>
          </w:p>
        </w:tc>
      </w:tr>
      <w:tr>
        <w:tc>
          <w:tcPr/>
          <w:p>
            <w:pPr>
              <w:pStyle w:val="Compact"/>
            </w:pPr>
            <w:r>
              <w:rPr>
                <w:rFonts w:hint="eastAsia"/>
              </w:rPr>
              <w:t xml:space="preserve">ΣQ硐</w:t>
            </w:r>
          </w:p>
        </w:tc>
        <w:tc>
          <w:tcPr/>
          <w:p>
            <w:pPr>
              <w:pStyle w:val="Compact"/>
            </w:pPr>
            <w:r>
              <w:t xml:space="preserve">150 m³/min</w:t>
            </w:r>
          </w:p>
        </w:tc>
        <w:tc>
          <w:tcPr/>
          <w:p>
            <w:pPr>
              <w:pStyle w:val="Compact"/>
              <w:jc w:val="center"/>
            </w:pPr>
            <w:r>
              <w:t xml:space="preserve">✅</w:t>
            </w:r>
          </w:p>
        </w:tc>
      </w:tr>
      <w:tr>
        <w:tc>
          <w:tcPr/>
          <w:p>
            <w:pPr>
              <w:pStyle w:val="Compact"/>
            </w:pPr>
            <w:r>
              <w:rPr>
                <w:rFonts w:hint="eastAsia"/>
              </w:rPr>
              <w:t xml:space="preserve">ΣQ其它</w:t>
            </w:r>
          </w:p>
        </w:tc>
        <w:tc>
          <w:tcPr/>
          <w:p>
            <w:pPr>
              <w:pStyle w:val="Compact"/>
            </w:pPr>
            <w:r>
              <w:t xml:space="preserve">156 + 188 = 344 m³/min</w:t>
            </w:r>
          </w:p>
        </w:tc>
        <w:tc>
          <w:tcPr/>
          <w:p>
            <w:pPr>
              <w:pStyle w:val="Compact"/>
              <w:jc w:val="center"/>
            </w:pPr>
            <w:r>
              <w:t xml:space="preserve">✅</w:t>
            </w:r>
          </w:p>
        </w:tc>
      </w:tr>
      <w:tr>
        <w:tc>
          <w:tcPr/>
          <w:p>
            <w:pPr>
              <w:pStyle w:val="Compact"/>
            </w:pPr>
            <w:r>
              <w:rPr>
                <w:rFonts w:hint="eastAsia"/>
                <w:b/>
                <w:bCs/>
              </w:rPr>
              <w:t xml:space="preserve">合计（不含K）</w:t>
            </w:r>
          </w:p>
        </w:tc>
        <w:tc>
          <w:tcPr/>
          <w:p>
            <w:pPr>
              <w:pStyle w:val="Compact"/>
            </w:pPr>
            <w:r>
              <w:rPr>
                <w:b/>
                <w:bCs/>
              </w:rPr>
              <w:t xml:space="preserve">2180 m³/min</w:t>
            </w:r>
          </w:p>
        </w:tc>
        <w:tc>
          <w:tcPr/>
          <w:p>
            <w:pPr>
              <w:pStyle w:val="Compact"/>
              <w:jc w:val="center"/>
            </w:pPr>
            <w:r>
              <w:rPr>
                <w:rFonts w:hint="eastAsia"/>
              </w:rPr>
              <w:t xml:space="preserve">工具验证：2180.00</w:t>
            </w:r>
            <w:r>
              <w:t xml:space="preserve"> m³/min ✅</w:t>
            </w:r>
          </w:p>
        </w:tc>
      </w:tr>
      <w:tr>
        <w:tc>
          <w:tcPr/>
          <w:p>
            <w:pPr>
              <w:pStyle w:val="Compact"/>
            </w:pPr>
            <w:r>
              <w:rPr>
                <w:rFonts w:hint="eastAsia"/>
              </w:rPr>
              <w:t xml:space="preserve">K通</w:t>
            </w:r>
          </w:p>
        </w:tc>
        <w:tc>
          <w:tcPr/>
          <w:p>
            <w:pPr>
              <w:pStyle w:val="Compact"/>
            </w:pPr>
            <w:r>
              <w:t xml:space="preserve">1.15</w:t>
            </w:r>
          </w:p>
        </w:tc>
        <w:tc>
          <w:tcPr/>
          <w:p>
            <w:pPr>
              <w:pStyle w:val="Compact"/>
            </w:pPr>
          </w:p>
        </w:tc>
      </w:tr>
      <w:tr>
        <w:tc>
          <w:tcPr/>
          <w:p>
            <w:pPr>
              <w:pStyle w:val="Compact"/>
            </w:pPr>
            <w:r>
              <w:rPr>
                <w:rFonts w:hint="eastAsia"/>
                <w:b/>
                <w:bCs/>
              </w:rPr>
              <w:t xml:space="preserve">矿井总需风量</w:t>
            </w:r>
          </w:p>
        </w:tc>
        <w:tc>
          <w:tcPr/>
          <w:p>
            <w:pPr>
              <w:pStyle w:val="Compact"/>
            </w:pPr>
            <w:r>
              <w:rPr>
                <w:b/>
                <w:bCs/>
              </w:rPr>
              <w:t xml:space="preserve">2180 × 1.15 = 2507 m³/min</w:t>
            </w:r>
          </w:p>
        </w:tc>
        <w:tc>
          <w:tcPr/>
          <w:p>
            <w:pPr>
              <w:pStyle w:val="Compact"/>
              <w:jc w:val="center"/>
            </w:pPr>
            <w:r>
              <w:t xml:space="preserve">✅</w:t>
            </w:r>
          </w:p>
        </w:tc>
      </w:tr>
    </w:tbl>
    <w:p>
      <w:pPr>
        <w:pStyle w:val="BlockText"/>
      </w:pPr>
      <w:r>
        <w:rPr>
          <w:rFonts w:hint="eastAsia"/>
          <w:b/>
          <w:bCs/>
        </w:rPr>
        <w:t xml:space="preserve">审查意见</w:t>
      </w:r>
      <w:r>
        <w:rPr>
          <w:rFonts w:hint="eastAsia"/>
        </w:rPr>
        <w:t xml:space="preserve">：ΣQ掘取值350+350为局扇安装地点供风量（主运538回风506均≥350，取局扇额定吸风量350），取值方法合理。总风量算术计算正确。</w:t>
      </w:r>
    </w:p>
    <w:p>
      <w:r>
        <w:pict>
          <v:rect style="width:0;height:1.5pt" o:hralign="center" o:hrstd="t" o:hr="t"/>
        </w:pict>
      </w:r>
    </w:p>
    <w:bookmarkEnd w:id="20"/>
    <w:bookmarkStart w:id="21" w:name="计算核验汇总表"/>
    <w:p>
      <w:pPr>
        <w:pStyle w:val="Heading4"/>
      </w:pPr>
      <w:r>
        <w:rPr>
          <w:rFonts w:hint="eastAsia"/>
        </w:rPr>
        <w:t xml:space="preserve">计算核验汇总表</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类型</w:t>
            </w:r>
          </w:p>
        </w:tc>
        <w:tc>
          <w:tcPr/>
          <w:p>
            <w:pPr>
              <w:pStyle w:val="Compact"/>
            </w:pPr>
            <w:r>
              <w:rPr>
                <w:rFonts w:hint="eastAsia"/>
              </w:rPr>
              <w:t xml:space="preserve">决定最终风量的方法</w:t>
            </w:r>
          </w:p>
        </w:tc>
        <w:tc>
          <w:tcPr/>
          <w:p>
            <w:pPr>
              <w:pStyle w:val="Compact"/>
            </w:pPr>
            <w:r>
              <w:rPr>
                <w:rFonts w:hint="eastAsia"/>
              </w:rPr>
              <w:t xml:space="preserve">计算公式（带入数值）</w:t>
            </w:r>
          </w:p>
        </w:tc>
        <w:tc>
          <w:tcPr/>
          <w:p>
            <w:pPr>
              <w:pStyle w:val="Compact"/>
              <w:jc w:val="center"/>
            </w:pPr>
            <w:r>
              <w:rPr>
                <w:rFonts w:hint="eastAsia"/>
              </w:rPr>
              <w:t xml:space="preserve">配风计划值</w:t>
            </w:r>
          </w:p>
        </w:tc>
        <w:tc>
          <w:tcPr/>
          <w:p>
            <w:pPr>
              <w:pStyle w:val="Compact"/>
              <w:jc w:val="center"/>
            </w:pPr>
            <w:r>
              <w:rPr>
                <w:rFonts w:hint="eastAsia"/>
              </w:rPr>
              <w:t xml:space="preserve">标准工具计算值</w:t>
            </w:r>
          </w:p>
        </w:tc>
        <w:tc>
          <w:tcPr/>
          <w:p>
            <w:pPr>
              <w:pStyle w:val="Compact"/>
              <w:jc w:val="center"/>
            </w:pPr>
            <w:r>
              <w:rPr>
                <w:rFonts w:hint="eastAsia"/>
              </w:rPr>
              <w:t xml:space="preserve">偏差</w:t>
            </w:r>
          </w:p>
        </w:tc>
        <w:tc>
          <w:tcPr/>
          <w:p>
            <w:pPr>
              <w:pStyle w:val="Compact"/>
              <w:jc w:val="center"/>
            </w:pPr>
            <w:r>
              <w:rPr>
                <w:rFonts w:hint="eastAsia"/>
              </w:rPr>
              <w:t xml:space="preserve">研判结果</w:t>
            </w:r>
          </w:p>
        </w:tc>
      </w:tr>
      <w:tr>
        <w:tc>
          <w:tcPr/>
          <w:p>
            <w:pPr>
              <w:pStyle w:val="Compact"/>
            </w:pPr>
            <w:r>
              <w:rPr>
                <w:rFonts w:hint="eastAsia"/>
              </w:rPr>
              <w:t xml:space="preserve">11301综采工作面</w:t>
            </w:r>
          </w:p>
        </w:tc>
        <w:tc>
          <w:tcPr/>
          <w:p>
            <w:pPr>
              <w:pStyle w:val="Compact"/>
            </w:pPr>
            <w:r>
              <w:rPr>
                <w:rFonts w:hint="eastAsia"/>
              </w:rPr>
              <w:t xml:space="preserve">采煤面</w:t>
            </w:r>
          </w:p>
        </w:tc>
        <w:tc>
          <w:tcPr/>
          <w:p>
            <w:pPr>
              <w:pStyle w:val="Compact"/>
            </w:pPr>
            <w:r>
              <w:rPr>
                <w:rFonts w:hint="eastAsia"/>
              </w:rPr>
              <w:t xml:space="preserve">气象条件法</w:t>
            </w:r>
          </w:p>
        </w:tc>
        <w:tc>
          <w:tcPr/>
          <w:p>
            <w:pPr>
              <w:pStyle w:val="Compact"/>
            </w:pPr>
            <w:r>
              <w:t xml:space="preserve">Q=60×1.0×9.2×1.0×1.1=607.2→608</w:t>
            </w:r>
          </w:p>
        </w:tc>
        <w:tc>
          <w:tcPr/>
          <w:p>
            <w:pPr>
              <w:pStyle w:val="Compact"/>
              <w:jc w:val="center"/>
            </w:pPr>
            <w:r>
              <w:t xml:space="preserve">608</w:t>
            </w:r>
          </w:p>
        </w:tc>
        <w:tc>
          <w:tcPr/>
          <w:p>
            <w:pPr>
              <w:pStyle w:val="Compact"/>
              <w:jc w:val="center"/>
            </w:pPr>
            <w:r>
              <w:t xml:space="preserve">552.00</w:t>
            </w:r>
          </w:p>
        </w:tc>
        <w:tc>
          <w:tcPr/>
          <w:p>
            <w:pPr>
              <w:pStyle w:val="Compact"/>
              <w:jc w:val="center"/>
            </w:pPr>
            <w:r>
              <w:t xml:space="preserve">10.14%</w:t>
            </w:r>
          </w:p>
        </w:tc>
        <w:tc>
          <w:tcPr/>
          <w:p>
            <w:pPr>
              <w:pStyle w:val="Compact"/>
              <w:jc w:val="center"/>
            </w:pPr>
            <w:r>
              <w:rPr>
                <w:rFonts w:hint="eastAsia"/>
                <w:b/>
                <w:bCs/>
              </w:rPr>
              <w:t xml:space="preserve">不符</w:t>
            </w:r>
            <w:r>
              <w:t xml:space="preserve"> </w:t>
            </w:r>
            <w:r>
              <w:t xml:space="preserve">❌</w:t>
            </w:r>
          </w:p>
        </w:tc>
      </w:tr>
      <w:tr>
        <w:tc>
          <w:tcPr/>
          <w:p>
            <w:pPr>
              <w:pStyle w:val="Compact"/>
            </w:pPr>
            <w:r>
              <w:rPr>
                <w:rFonts w:hint="eastAsia"/>
              </w:rPr>
              <w:t xml:space="preserve">11302备用工作面</w:t>
            </w:r>
          </w:p>
        </w:tc>
        <w:tc>
          <w:tcPr/>
          <w:p>
            <w:pPr>
              <w:pStyle w:val="Compact"/>
            </w:pPr>
            <w:r>
              <w:rPr>
                <w:rFonts w:hint="eastAsia"/>
              </w:rPr>
              <w:t xml:space="preserve">采煤面（备用）</w:t>
            </w:r>
          </w:p>
        </w:tc>
        <w:tc>
          <w:tcPr/>
          <w:p>
            <w:pPr>
              <w:pStyle w:val="Compact"/>
            </w:pPr>
            <w:r>
              <w:rPr>
                <w:rFonts w:hint="eastAsia"/>
              </w:rPr>
              <w:t xml:space="preserve">气象条件法÷2</w:t>
            </w:r>
          </w:p>
        </w:tc>
        <w:tc>
          <w:tcPr/>
          <w:p>
            <w:pPr>
              <w:pStyle w:val="Compact"/>
            </w:pPr>
            <w:r>
              <w:t xml:space="preserve">Q=60×1.0×11.44×1.0×1.1÷2=377.52→378</w:t>
            </w:r>
          </w:p>
        </w:tc>
        <w:tc>
          <w:tcPr/>
          <w:p>
            <w:pPr>
              <w:pStyle w:val="Compact"/>
              <w:jc w:val="center"/>
            </w:pPr>
            <w:r>
              <w:t xml:space="preserve">378</w:t>
            </w:r>
          </w:p>
        </w:tc>
        <w:tc>
          <w:tcPr/>
          <w:p>
            <w:pPr>
              <w:pStyle w:val="Compact"/>
              <w:jc w:val="center"/>
            </w:pPr>
            <w:r>
              <w:t xml:space="preserve">686.40</w:t>
            </w:r>
          </w:p>
        </w:tc>
        <w:tc>
          <w:tcPr/>
          <w:p>
            <w:pPr>
              <w:pStyle w:val="Compact"/>
              <w:jc w:val="center"/>
            </w:pPr>
            <w:r>
              <w:t xml:space="preserve">44.93%</w:t>
            </w:r>
          </w:p>
        </w:tc>
        <w:tc>
          <w:tcPr/>
          <w:p>
            <w:pPr>
              <w:pStyle w:val="Compact"/>
              <w:jc w:val="center"/>
            </w:pPr>
            <w:r>
              <w:rPr>
                <w:rFonts w:hint="eastAsia"/>
                <w:b/>
                <w:bCs/>
              </w:rPr>
              <w:t xml:space="preserve">不符</w:t>
            </w:r>
            <w:r>
              <w:t xml:space="preserve"> </w:t>
            </w:r>
            <w:r>
              <w:t xml:space="preserve">❌</w:t>
            </w:r>
          </w:p>
        </w:tc>
      </w:tr>
      <w:tr>
        <w:tc>
          <w:tcPr/>
          <w:p>
            <w:pPr>
              <w:pStyle w:val="Compact"/>
            </w:pPr>
            <w:r>
              <w:rPr>
                <w:rFonts w:hint="eastAsia"/>
              </w:rPr>
              <w:t xml:space="preserve">主运大巷延升巷</w:t>
            </w:r>
          </w:p>
        </w:tc>
        <w:tc>
          <w:tcPr/>
          <w:p>
            <w:pPr>
              <w:pStyle w:val="Compact"/>
            </w:pPr>
            <w:r>
              <w:rPr>
                <w:rFonts w:hint="eastAsia"/>
              </w:rPr>
              <w:t xml:space="preserve">掘进面</w:t>
            </w:r>
          </w:p>
        </w:tc>
        <w:tc>
          <w:tcPr/>
          <w:p>
            <w:pPr>
              <w:pStyle w:val="Compact"/>
            </w:pPr>
            <w:r>
              <w:rPr>
                <w:rFonts w:hint="eastAsia"/>
              </w:rPr>
              <w:t xml:space="preserve">胶轮车法</w:t>
            </w:r>
          </w:p>
        </w:tc>
        <w:tc>
          <w:tcPr/>
          <w:p>
            <w:pPr>
              <w:pStyle w:val="Compact"/>
            </w:pPr>
            <w:r>
              <w:t xml:space="preserve">Q=4×75=300</w:t>
            </w:r>
          </w:p>
        </w:tc>
        <w:tc>
          <w:tcPr/>
          <w:p>
            <w:pPr>
              <w:pStyle w:val="Compact"/>
              <w:jc w:val="center"/>
            </w:pPr>
            <w:r>
              <w:t xml:space="preserve">300</w:t>
            </w:r>
          </w:p>
        </w:tc>
        <w:tc>
          <w:tcPr/>
          <w:p>
            <w:pPr>
              <w:pStyle w:val="Compact"/>
              <w:jc w:val="center"/>
            </w:pPr>
            <w:r>
              <w:t xml:space="preserve">183.58</w:t>
            </w:r>
          </w:p>
        </w:tc>
        <w:tc>
          <w:tcPr/>
          <w:p>
            <w:pPr>
              <w:pStyle w:val="Compact"/>
              <w:jc w:val="center"/>
            </w:pPr>
            <w:r>
              <w:t xml:space="preserve">63.42%</w:t>
            </w:r>
          </w:p>
        </w:tc>
        <w:tc>
          <w:tcPr/>
          <w:p>
            <w:pPr>
              <w:pStyle w:val="Compact"/>
              <w:jc w:val="center"/>
            </w:pPr>
            <w:r>
              <w:rPr>
                <w:rFonts w:hint="eastAsia"/>
                <w:b/>
                <w:bCs/>
              </w:rPr>
              <w:t xml:space="preserve">不符</w:t>
            </w:r>
            <w:r>
              <w:t xml:space="preserve"> </w:t>
            </w:r>
            <w:r>
              <w:t xml:space="preserve">❌</w:t>
            </w:r>
          </w:p>
        </w:tc>
      </w:tr>
      <w:tr>
        <w:tc>
          <w:tcPr/>
          <w:p>
            <w:pPr>
              <w:pStyle w:val="Compact"/>
            </w:pPr>
            <w:r>
              <w:rPr>
                <w:rFonts w:hint="eastAsia"/>
              </w:rPr>
              <w:t xml:space="preserve">回风大巷延升巷</w:t>
            </w:r>
          </w:p>
        </w:tc>
        <w:tc>
          <w:tcPr/>
          <w:p>
            <w:pPr>
              <w:pStyle w:val="Compact"/>
            </w:pPr>
            <w:r>
              <w:rPr>
                <w:rFonts w:hint="eastAsia"/>
              </w:rPr>
              <w:t xml:space="preserve">掘进面</w:t>
            </w:r>
          </w:p>
        </w:tc>
        <w:tc>
          <w:tcPr/>
          <w:p>
            <w:pPr>
              <w:pStyle w:val="Compact"/>
            </w:pPr>
            <w:r>
              <w:rPr>
                <w:rFonts w:hint="eastAsia"/>
              </w:rPr>
              <w:t xml:space="preserve">胶轮车法</w:t>
            </w:r>
          </w:p>
        </w:tc>
        <w:tc>
          <w:tcPr/>
          <w:p>
            <w:pPr>
              <w:pStyle w:val="Compact"/>
            </w:pPr>
            <w:r>
              <w:t xml:space="preserve">Q=4×75=300</w:t>
            </w:r>
          </w:p>
        </w:tc>
        <w:tc>
          <w:tcPr/>
          <w:p>
            <w:pPr>
              <w:pStyle w:val="Compact"/>
              <w:jc w:val="center"/>
            </w:pPr>
            <w:r>
              <w:t xml:space="preserve">300</w:t>
            </w:r>
          </w:p>
        </w:tc>
        <w:tc>
          <w:tcPr/>
          <w:p>
            <w:pPr>
              <w:pStyle w:val="Compact"/>
              <w:jc w:val="center"/>
            </w:pPr>
            <w:r>
              <w:t xml:space="preserve">183.58</w:t>
            </w:r>
          </w:p>
        </w:tc>
        <w:tc>
          <w:tcPr/>
          <w:p>
            <w:pPr>
              <w:pStyle w:val="Compact"/>
              <w:jc w:val="center"/>
            </w:pPr>
            <w:r>
              <w:t xml:space="preserve">63.42%</w:t>
            </w:r>
          </w:p>
        </w:tc>
        <w:tc>
          <w:tcPr/>
          <w:p>
            <w:pPr>
              <w:pStyle w:val="Compact"/>
              <w:jc w:val="center"/>
            </w:pPr>
            <w:r>
              <w:rPr>
                <w:rFonts w:hint="eastAsia"/>
                <w:b/>
                <w:bCs/>
              </w:rPr>
              <w:t xml:space="preserve">不符</w:t>
            </w:r>
            <w:r>
              <w:t xml:space="preserve"> </w:t>
            </w:r>
            <w:r>
              <w:t xml:space="preserve">❌</w:t>
            </w:r>
          </w:p>
        </w:tc>
      </w:tr>
      <w:tr>
        <w:tc>
          <w:tcPr/>
          <w:p>
            <w:pPr>
              <w:pStyle w:val="Compact"/>
            </w:pPr>
            <w:r>
              <w:rPr>
                <w:rFonts w:hint="eastAsia"/>
              </w:rPr>
              <w:t xml:space="preserve">中央变电所水泵房</w:t>
            </w:r>
          </w:p>
        </w:tc>
        <w:tc>
          <w:tcPr/>
          <w:p>
            <w:pPr>
              <w:pStyle w:val="Compact"/>
            </w:pPr>
            <w:r>
              <w:rPr>
                <w:rFonts w:hint="eastAsia"/>
              </w:rPr>
              <w:t xml:space="preserve">硐室</w:t>
            </w:r>
          </w:p>
        </w:tc>
        <w:tc>
          <w:tcPr/>
          <w:p>
            <w:pPr>
              <w:pStyle w:val="Compact"/>
            </w:pPr>
            <w:r>
              <w:rPr>
                <w:rFonts w:hint="eastAsia"/>
              </w:rPr>
              <w:t xml:space="preserve">机电设备法</w:t>
            </w:r>
          </w:p>
        </w:tc>
        <w:tc>
          <w:tcPr/>
          <w:p>
            <w:pPr>
              <w:pStyle w:val="Compact"/>
            </w:pPr>
            <w:r>
              <w:t xml:space="preserve">Q=(3600×225×0.04)/(1.2×1.0006×60×3)≈150</w:t>
            </w:r>
          </w:p>
        </w:tc>
        <w:tc>
          <w:tcPr/>
          <w:p>
            <w:pPr>
              <w:pStyle w:val="Compact"/>
              <w:jc w:val="center"/>
            </w:pPr>
            <w:r>
              <w:t xml:space="preserve">150</w:t>
            </w:r>
          </w:p>
        </w:tc>
        <w:tc>
          <w:tcPr/>
          <w:p>
            <w:pPr>
              <w:pStyle w:val="Compact"/>
              <w:jc w:val="center"/>
            </w:pPr>
            <w:r>
              <w:rPr>
                <w:rFonts w:hint="eastAsia"/>
              </w:rPr>
              <w:t xml:space="preserve">150（修正后）</w:t>
            </w:r>
          </w:p>
        </w:tc>
        <w:tc>
          <w:tcPr/>
          <w:p>
            <w:pPr>
              <w:pStyle w:val="Compact"/>
              <w:jc w:val="center"/>
            </w:pPr>
            <w:r>
              <w:t xml:space="preserve">0.00%</w:t>
            </w:r>
          </w:p>
        </w:tc>
        <w:tc>
          <w:tcPr/>
          <w:p>
            <w:pPr>
              <w:pStyle w:val="Compact"/>
              <w:jc w:val="center"/>
            </w:pPr>
            <w:r>
              <w:rPr>
                <w:rFonts w:hint="eastAsia"/>
                <w:b/>
                <w:bCs/>
              </w:rPr>
              <w:t xml:space="preserve">一致</w:t>
            </w:r>
            <w:r>
              <w:t xml:space="preserve"> </w:t>
            </w:r>
            <w:r>
              <w:t xml:space="preserve">✅</w:t>
            </w:r>
          </w:p>
        </w:tc>
      </w:tr>
      <w:tr>
        <w:tc>
          <w:tcPr/>
          <w:p>
            <w:pPr>
              <w:pStyle w:val="Compact"/>
            </w:pPr>
            <w:r>
              <w:rPr>
                <w:rFonts w:hint="eastAsia"/>
              </w:rPr>
              <w:t xml:space="preserve">主运大巷末端</w:t>
            </w:r>
          </w:p>
        </w:tc>
        <w:tc>
          <w:tcPr/>
          <w:p>
            <w:pPr>
              <w:pStyle w:val="Compact"/>
            </w:pPr>
            <w:r>
              <w:rPr>
                <w:rFonts w:hint="eastAsia"/>
              </w:rPr>
              <w:t xml:space="preserve">其他巷道</w:t>
            </w:r>
          </w:p>
        </w:tc>
        <w:tc>
          <w:tcPr/>
          <w:p>
            <w:pPr>
              <w:pStyle w:val="Compact"/>
            </w:pPr>
            <w:r>
              <w:rPr>
                <w:rFonts w:hint="eastAsia"/>
              </w:rPr>
              <w:t xml:space="preserve">风速法</w:t>
            </w:r>
          </w:p>
        </w:tc>
        <w:tc>
          <w:tcPr/>
          <w:p>
            <w:pPr>
              <w:pStyle w:val="Compact"/>
            </w:pPr>
            <w:r>
              <w:t xml:space="preserve">Q=60×0.25×10.35=155.25→156</w:t>
            </w:r>
          </w:p>
        </w:tc>
        <w:tc>
          <w:tcPr/>
          <w:p>
            <w:pPr>
              <w:pStyle w:val="Compact"/>
              <w:jc w:val="center"/>
            </w:pPr>
            <w:r>
              <w:t xml:space="preserve">156</w:t>
            </w:r>
          </w:p>
        </w:tc>
        <w:tc>
          <w:tcPr/>
          <w:p>
            <w:pPr>
              <w:pStyle w:val="Compact"/>
              <w:jc w:val="center"/>
            </w:pPr>
            <w:r>
              <w:t xml:space="preserve">155.25</w:t>
            </w:r>
          </w:p>
        </w:tc>
        <w:tc>
          <w:tcPr/>
          <w:p>
            <w:pPr>
              <w:pStyle w:val="Compact"/>
              <w:jc w:val="center"/>
            </w:pPr>
            <w:r>
              <w:t xml:space="preserve">0.48%</w:t>
            </w:r>
          </w:p>
        </w:tc>
        <w:tc>
          <w:tcPr/>
          <w:p>
            <w:pPr>
              <w:pStyle w:val="Compact"/>
              <w:jc w:val="center"/>
            </w:pPr>
            <w:r>
              <w:rPr>
                <w:rFonts w:hint="eastAsia"/>
                <w:b/>
                <w:bCs/>
              </w:rPr>
              <w:t xml:space="preserve">一致</w:t>
            </w:r>
            <w:r>
              <w:t xml:space="preserve"> </w:t>
            </w:r>
            <w:r>
              <w:t xml:space="preserve">✅</w:t>
            </w:r>
          </w:p>
        </w:tc>
      </w:tr>
      <w:tr>
        <w:tc>
          <w:tcPr/>
          <w:p>
            <w:pPr>
              <w:pStyle w:val="Compact"/>
            </w:pPr>
            <w:r>
              <w:rPr>
                <w:rFonts w:hint="eastAsia"/>
              </w:rPr>
              <w:t xml:space="preserve">辅运大巷末端</w:t>
            </w:r>
          </w:p>
        </w:tc>
        <w:tc>
          <w:tcPr/>
          <w:p>
            <w:pPr>
              <w:pStyle w:val="Compact"/>
            </w:pPr>
            <w:r>
              <w:rPr>
                <w:rFonts w:hint="eastAsia"/>
              </w:rPr>
              <w:t xml:space="preserve">其他巷道</w:t>
            </w:r>
          </w:p>
        </w:tc>
        <w:tc>
          <w:tcPr/>
          <w:p>
            <w:pPr>
              <w:pStyle w:val="Compact"/>
            </w:pPr>
            <w:r>
              <w:rPr>
                <w:rFonts w:hint="eastAsia"/>
              </w:rPr>
              <w:t xml:space="preserve">风速法</w:t>
            </w:r>
          </w:p>
        </w:tc>
        <w:tc>
          <w:tcPr/>
          <w:p>
            <w:pPr>
              <w:pStyle w:val="Compact"/>
            </w:pPr>
            <w:r>
              <w:t xml:space="preserve">Q=60×0.25×12.5=187.5→188</w:t>
            </w:r>
          </w:p>
        </w:tc>
        <w:tc>
          <w:tcPr/>
          <w:p>
            <w:pPr>
              <w:pStyle w:val="Compact"/>
              <w:jc w:val="center"/>
            </w:pPr>
            <w:r>
              <w:t xml:space="preserve">188</w:t>
            </w:r>
          </w:p>
        </w:tc>
        <w:tc>
          <w:tcPr/>
          <w:p>
            <w:pPr>
              <w:pStyle w:val="Compact"/>
              <w:jc w:val="center"/>
            </w:pPr>
            <w:r>
              <w:t xml:space="preserve">187.50</w:t>
            </w:r>
          </w:p>
        </w:tc>
        <w:tc>
          <w:tcPr/>
          <w:p>
            <w:pPr>
              <w:pStyle w:val="Compact"/>
              <w:jc w:val="center"/>
            </w:pPr>
            <w:r>
              <w:t xml:space="preserve">0.27%</w:t>
            </w:r>
          </w:p>
        </w:tc>
        <w:tc>
          <w:tcPr/>
          <w:p>
            <w:pPr>
              <w:pStyle w:val="Compact"/>
              <w:jc w:val="center"/>
            </w:pPr>
            <w:r>
              <w:rPr>
                <w:rFonts w:hint="eastAsia"/>
                <w:b/>
                <w:bCs/>
              </w:rPr>
              <w:t xml:space="preserve">一致</w:t>
            </w:r>
            <w:r>
              <w:t xml:space="preserve"> </w:t>
            </w:r>
            <w:r>
              <w:t xml:space="preserve">✅</w:t>
            </w:r>
          </w:p>
        </w:tc>
      </w:tr>
      <w:tr>
        <w:tc>
          <w:tcPr/>
          <w:p>
            <w:pPr>
              <w:pStyle w:val="Compact"/>
            </w:pPr>
            <w:r>
              <w:rPr>
                <w:rFonts w:hint="eastAsia"/>
                <w:b/>
                <w:bCs/>
              </w:rPr>
              <w:t xml:space="preserve">全矿井合计</w:t>
            </w:r>
          </w:p>
        </w:tc>
        <w:tc>
          <w:tcPr/>
          <w:p>
            <w:pPr>
              <w:pStyle w:val="Compact"/>
            </w:pPr>
          </w:p>
        </w:tc>
        <w:tc>
          <w:tcPr/>
          <w:p>
            <w:pPr>
              <w:pStyle w:val="Compact"/>
            </w:pPr>
          </w:p>
        </w:tc>
        <w:tc>
          <w:tcPr/>
          <w:p>
            <w:pPr>
              <w:pStyle w:val="Compact"/>
            </w:pPr>
            <w:r>
              <w:rPr>
                <w:b/>
                <w:bCs/>
              </w:rPr>
              <w:t xml:space="preserve">(608+378+350+350+150+344)×1.15=2507</w:t>
            </w:r>
          </w:p>
        </w:tc>
        <w:tc>
          <w:tcPr/>
          <w:p>
            <w:pPr>
              <w:pStyle w:val="Compact"/>
              <w:jc w:val="center"/>
            </w:pPr>
            <w:r>
              <w:rPr>
                <w:b/>
                <w:bCs/>
              </w:rPr>
              <w:t xml:space="preserve">2507</w:t>
            </w:r>
          </w:p>
        </w:tc>
        <w:tc>
          <w:tcPr/>
          <w:p>
            <w:pPr>
              <w:pStyle w:val="Compact"/>
              <w:jc w:val="center"/>
            </w:pPr>
            <w:r>
              <w:t xml:space="preserve">——</w:t>
            </w:r>
          </w:p>
        </w:tc>
        <w:tc>
          <w:tcPr/>
          <w:p>
            <w:pPr>
              <w:pStyle w:val="Compact"/>
              <w:jc w:val="center"/>
            </w:pPr>
            <w:r>
              <w:t xml:space="preserve">——</w:t>
            </w:r>
          </w:p>
        </w:tc>
        <w:tc>
          <w:tcPr/>
          <w:p>
            <w:pPr>
              <w:pStyle w:val="Compact"/>
              <w:jc w:val="center"/>
            </w:pPr>
            <w:r>
              <w:rPr>
                <w:rFonts w:hint="eastAsia"/>
                <w:b/>
                <w:bCs/>
              </w:rPr>
              <w:t xml:space="preserve">算术正确</w:t>
            </w:r>
            <w:r>
              <w:t xml:space="preserve"> </w:t>
            </w:r>
            <w:r>
              <w:t xml:space="preserve">✅</w:t>
            </w:r>
          </w:p>
        </w:tc>
      </w:tr>
    </w:tbl>
    <w:p>
      <w:r>
        <w:pict>
          <v:rect style="width:0;height:1.5pt" o:hralign="center" o:hrstd="t" o:hr="t"/>
        </w:pict>
      </w:r>
    </w:p>
    <w:bookmarkEnd w:id="21"/>
    <w:bookmarkEnd w:id="22"/>
    <w:bookmarkStart w:id="26" w:name="违规项汇总"/>
    <w:p>
      <w:pPr>
        <w:pStyle w:val="Heading3"/>
      </w:pPr>
      <w:r>
        <w:rPr>
          <w:rFonts w:hint="eastAsia"/>
        </w:rPr>
        <w:t xml:space="preserve">违规项汇总</w:t>
      </w:r>
    </w:p>
    <w:bookmarkStart w:id="23" w:name="红线问题必须修改否则不予通过"/>
    <w:p>
      <w:pPr>
        <w:pStyle w:val="Heading4"/>
      </w:pPr>
      <w:r>
        <w:rPr>
          <w:rFonts w:hint="eastAsia"/>
        </w:rPr>
        <w:t xml:space="preserve">红线问题（必须修改，否则不予通过）</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jc w:val="center"/>
            </w:pPr>
            <w:r>
              <w:rPr>
                <w:rFonts w:hint="eastAsia"/>
              </w:rPr>
              <w:t xml:space="preserve">编号</w:t>
            </w:r>
          </w:p>
        </w:tc>
        <w:tc>
          <w:tcPr/>
          <w:p>
            <w:pPr>
              <w:pStyle w:val="Compact"/>
            </w:pPr>
            <w:r>
              <w:rPr>
                <w:rFonts w:hint="eastAsia"/>
              </w:rPr>
              <w:t xml:space="preserve">类别</w:t>
            </w:r>
          </w:p>
        </w:tc>
        <w:tc>
          <w:tcPr/>
          <w:p>
            <w:pPr>
              <w:pStyle w:val="Compact"/>
            </w:pPr>
            <w:r>
              <w:rPr>
                <w:rFonts w:hint="eastAsia"/>
              </w:rPr>
              <w:t xml:space="preserve">问题描述</w:t>
            </w:r>
          </w:p>
        </w:tc>
        <w:tc>
          <w:tcPr/>
          <w:p>
            <w:pPr>
              <w:pStyle w:val="Compact"/>
              <w:jc w:val="center"/>
            </w:pPr>
            <w:r>
              <w:rPr>
                <w:rFonts w:hint="eastAsia"/>
              </w:rPr>
              <w:t xml:space="preserve">来源</w:t>
            </w:r>
          </w:p>
        </w:tc>
      </w:tr>
      <w:tr>
        <w:tc>
          <w:tcPr/>
          <w:p>
            <w:pPr>
              <w:pStyle w:val="Compact"/>
              <w:jc w:val="center"/>
            </w:pPr>
            <w:r>
              <w:t xml:space="preserve">R-01</w:t>
            </w:r>
          </w:p>
        </w:tc>
        <w:tc>
          <w:tcPr/>
          <w:p>
            <w:pPr>
              <w:pStyle w:val="Compact"/>
            </w:pPr>
            <w:r>
              <w:rPr>
                <w:rFonts w:hint="eastAsia"/>
              </w:rPr>
              <w:t xml:space="preserve">版本过期</w:t>
            </w:r>
          </w:p>
        </w:tc>
        <w:tc>
          <w:tcPr/>
          <w:p>
            <w:pPr>
              <w:pStyle w:val="Compact"/>
            </w:pPr>
            <w:r>
              <w:rPr>
                <w:rFonts w:hint="eastAsia"/>
              </w:rPr>
              <w:t xml:space="preserve">配风计划月份为2026年6月，当前系统时间为2026年7月，计划已过期，无修订说明或延期审批记录</w:t>
            </w:r>
          </w:p>
        </w:tc>
        <w:tc>
          <w:tcPr/>
          <w:p>
            <w:pPr>
              <w:pStyle w:val="Compact"/>
              <w:jc w:val="center"/>
            </w:pPr>
            <w:r>
              <w:rPr>
                <w:rFonts w:hint="eastAsia"/>
              </w:rPr>
              <w:t xml:space="preserve">形式审查</w:t>
            </w:r>
          </w:p>
        </w:tc>
      </w:tr>
      <w:tr>
        <w:tc>
          <w:tcPr/>
          <w:p>
            <w:pPr>
              <w:pStyle w:val="Compact"/>
              <w:jc w:val="center"/>
            </w:pPr>
            <w:r>
              <w:t xml:space="preserve">R-02</w:t>
            </w:r>
          </w:p>
        </w:tc>
        <w:tc>
          <w:tcPr/>
          <w:p>
            <w:pPr>
              <w:pStyle w:val="Compact"/>
            </w:pPr>
            <w:r>
              <w:rPr>
                <w:rFonts w:hint="eastAsia"/>
              </w:rPr>
              <w:t xml:space="preserve">签字不全</w:t>
            </w:r>
          </w:p>
        </w:tc>
        <w:tc>
          <w:tcPr/>
          <w:p>
            <w:pPr>
              <w:pStyle w:val="Compact"/>
            </w:pPr>
            <w:r>
              <w:rPr>
                <w:rFonts w:hint="eastAsia"/>
              </w:rPr>
              <w:t xml:space="preserve">缺少</w:t>
            </w:r>
            <w:r>
              <w:rPr>
                <w:rFonts w:hint="eastAsia"/>
                <w:b/>
                <w:bCs/>
              </w:rPr>
              <w:t xml:space="preserve">通风副总工程师</w:t>
            </w:r>
            <w:r>
              <w:rPr>
                <w:rFonts w:hint="eastAsia"/>
              </w:rPr>
              <w:t xml:space="preserve">签字，且现有签字（编制人、通防科、总工程师）均为打印体而非手写签字，签字有效性存疑</w:t>
            </w:r>
          </w:p>
        </w:tc>
        <w:tc>
          <w:tcPr/>
          <w:p>
            <w:pPr>
              <w:pStyle w:val="Compact"/>
              <w:jc w:val="center"/>
            </w:pPr>
            <w:r>
              <w:rPr>
                <w:rFonts w:hint="eastAsia"/>
              </w:rPr>
              <w:t xml:space="preserve">形式审查</w:t>
            </w:r>
          </w:p>
        </w:tc>
      </w:tr>
      <w:tr>
        <w:tc>
          <w:tcPr/>
          <w:p>
            <w:pPr>
              <w:pStyle w:val="Compact"/>
              <w:jc w:val="center"/>
            </w:pPr>
            <w:r>
              <w:t xml:space="preserve">R-03</w:t>
            </w:r>
          </w:p>
        </w:tc>
        <w:tc>
          <w:tcPr/>
          <w:p>
            <w:pPr>
              <w:pStyle w:val="Compact"/>
            </w:pPr>
            <w:r>
              <w:rPr>
                <w:rFonts w:hint="eastAsia"/>
              </w:rPr>
              <w:t xml:space="preserve">法规名称错误</w:t>
            </w:r>
          </w:p>
        </w:tc>
        <w:tc>
          <w:tcPr/>
          <w:p>
            <w:pPr>
              <w:pStyle w:val="Compact"/>
            </w:pPr>
            <w:r>
              <w:rPr>
                <w:rFonts w:hint="eastAsia"/>
              </w:rPr>
              <w:t xml:space="preserve">全文4处将《煤矿安全规程》误写为《煤矿安全煤矿》，属于严重法规引用错误</w:t>
            </w:r>
          </w:p>
        </w:tc>
        <w:tc>
          <w:tcPr/>
          <w:p>
            <w:pPr>
              <w:pStyle w:val="Compact"/>
              <w:jc w:val="center"/>
            </w:pPr>
            <w:r>
              <w:rPr>
                <w:rFonts w:hint="eastAsia"/>
              </w:rPr>
              <w:t xml:space="preserve">形式审查</w:t>
            </w:r>
          </w:p>
        </w:tc>
      </w:tr>
      <w:tr>
        <w:tc>
          <w:tcPr/>
          <w:p>
            <w:pPr>
              <w:pStyle w:val="Compact"/>
              <w:jc w:val="center"/>
            </w:pPr>
            <w:r>
              <w:t xml:space="preserve">R-04</w:t>
            </w:r>
          </w:p>
        </w:tc>
        <w:tc>
          <w:tcPr/>
          <w:p>
            <w:pPr>
              <w:pStyle w:val="Compact"/>
            </w:pPr>
            <w:r>
              <w:rPr>
                <w:rFonts w:hint="eastAsia"/>
              </w:rPr>
              <w:t xml:space="preserve">风量负值</w:t>
            </w:r>
          </w:p>
        </w:tc>
        <w:tc>
          <w:tcPr/>
          <w:p>
            <w:pPr>
              <w:pStyle w:val="Compact"/>
            </w:pPr>
            <w:r>
              <w:rPr>
                <w:rFonts w:hint="eastAsia"/>
              </w:rPr>
              <w:t xml:space="preserve">回风大巷延升巷局扇吸风量显示为"</w:t>
            </w:r>
            <m:oMath>
              <m:r>
                <m:rPr>
                  <m:sty m:val="p"/>
                </m:rPr>
                <m:t>−</m:t>
              </m:r>
              <m:r>
                <m:t>304</m:t>
              </m:r>
            </m:oMath>
            <w:r>
              <w:t xml:space="preserve"> </w:t>
            </w:r>
            <w:r>
              <w:rPr>
                <w:rFonts w:hint="eastAsia"/>
              </w:rPr>
              <w:t xml:space="preserve">m³/min"，风量不可能为负值</w:t>
            </w:r>
          </w:p>
        </w:tc>
        <w:tc>
          <w:tcPr/>
          <w:p>
            <w:pPr>
              <w:pStyle w:val="Compact"/>
              <w:jc w:val="center"/>
            </w:pPr>
            <w:r>
              <w:rPr>
                <w:rFonts w:hint="eastAsia"/>
              </w:rPr>
              <w:t xml:space="preserve">形式审查</w:t>
            </w:r>
          </w:p>
        </w:tc>
      </w:tr>
      <w:tr>
        <w:tc>
          <w:tcPr/>
          <w:p>
            <w:pPr>
              <w:pStyle w:val="Compact"/>
              <w:jc w:val="center"/>
            </w:pPr>
            <w:r>
              <w:t xml:space="preserve">R-05</w:t>
            </w:r>
          </w:p>
        </w:tc>
        <w:tc>
          <w:tcPr/>
          <w:p>
            <w:pPr>
              <w:pStyle w:val="Compact"/>
            </w:pPr>
            <w:r>
              <w:rPr>
                <w:rFonts w:hint="eastAsia"/>
              </w:rPr>
              <w:t xml:space="preserve">复制粘贴残留</w:t>
            </w:r>
          </w:p>
        </w:tc>
        <w:tc>
          <w:tcPr/>
          <w:p>
            <w:pPr>
              <w:pStyle w:val="Compact"/>
            </w:pPr>
            <w:r>
              <w:rPr>
                <w:rFonts w:hint="eastAsia"/>
              </w:rPr>
              <w:t xml:space="preserve">中央变电所水泵房风速验算中残留"11302工作面切眼"和"喷浆巷道"等无关文字</w:t>
            </w:r>
          </w:p>
        </w:tc>
        <w:tc>
          <w:tcPr/>
          <w:p>
            <w:pPr>
              <w:pStyle w:val="Compact"/>
              <w:jc w:val="center"/>
            </w:pPr>
            <w:r>
              <w:rPr>
                <w:rFonts w:hint="eastAsia"/>
              </w:rPr>
              <w:t xml:space="preserve">形式审查</w:t>
            </w:r>
          </w:p>
        </w:tc>
      </w:tr>
    </w:tbl>
    <w:bookmarkEnd w:id="23"/>
    <w:bookmarkStart w:id="24" w:name="一般问题建议修改"/>
    <w:p>
      <w:pPr>
        <w:pStyle w:val="Heading4"/>
      </w:pPr>
      <w:r>
        <w:rPr>
          <w:rFonts w:hint="eastAsia"/>
        </w:rPr>
        <w:t xml:space="preserve">一般问题（建议修改）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jc w:val="center"/>
            </w:pPr>
            <w:r>
              <w:rPr>
                <w:rFonts w:hint="eastAsia"/>
              </w:rPr>
              <w:t xml:space="preserve">编号</w:t>
            </w:r>
          </w:p>
        </w:tc>
        <w:tc>
          <w:tcPr/>
          <w:p>
            <w:pPr>
              <w:pStyle w:val="Compact"/>
            </w:pPr>
            <w:r>
              <w:rPr>
                <w:rFonts w:hint="eastAsia"/>
              </w:rPr>
              <w:t xml:space="preserve">类别</w:t>
            </w:r>
          </w:p>
        </w:tc>
        <w:tc>
          <w:tcPr/>
          <w:p>
            <w:pPr>
              <w:pStyle w:val="Compact"/>
            </w:pPr>
            <w:r>
              <w:rPr>
                <w:rFonts w:hint="eastAsia"/>
              </w:rPr>
              <w:t xml:space="preserve">问题描述</w:t>
            </w:r>
          </w:p>
        </w:tc>
        <w:tc>
          <w:tcPr/>
          <w:p>
            <w:pPr>
              <w:pStyle w:val="Compact"/>
              <w:jc w:val="center"/>
            </w:pPr>
            <w:r>
              <w:rPr>
                <w:rFonts w:hint="eastAsia"/>
              </w:rPr>
              <w:t xml:space="preserve">来源</w:t>
            </w:r>
          </w:p>
        </w:tc>
      </w:tr>
      <w:tr>
        <w:tc>
          <w:tcPr/>
          <w:p>
            <w:pPr>
              <w:pStyle w:val="Compact"/>
              <w:jc w:val="center"/>
            </w:pPr>
            <w:r>
              <w:t xml:space="preserve">G-01</w:t>
            </w:r>
          </w:p>
        </w:tc>
        <w:tc>
          <w:tcPr/>
          <w:p>
            <w:pPr>
              <w:pStyle w:val="Compact"/>
            </w:pPr>
            <w:r>
              <w:rPr>
                <w:rFonts w:hint="eastAsia"/>
              </w:rPr>
              <w:t xml:space="preserve">计算缺失</w:t>
            </w:r>
          </w:p>
        </w:tc>
        <w:tc>
          <w:tcPr/>
          <w:p>
            <w:pPr>
              <w:pStyle w:val="Compact"/>
            </w:pPr>
            <w:r>
              <w:rPr>
                <w:rFonts w:hint="eastAsia"/>
              </w:rPr>
              <w:t xml:space="preserve">主运大巷末端和辅运大巷末端缺少最高风速验算</w:t>
            </w:r>
          </w:p>
        </w:tc>
        <w:tc>
          <w:tcPr/>
          <w:p>
            <w:pPr>
              <w:pStyle w:val="Compact"/>
              <w:jc w:val="center"/>
            </w:pPr>
            <w:r>
              <w:rPr>
                <w:rFonts w:hint="eastAsia"/>
              </w:rPr>
              <w:t xml:space="preserve">形式审查</w:t>
            </w:r>
          </w:p>
        </w:tc>
      </w:tr>
      <w:tr>
        <w:tc>
          <w:tcPr/>
          <w:p>
            <w:pPr>
              <w:pStyle w:val="Compact"/>
              <w:jc w:val="center"/>
            </w:pPr>
            <w:r>
              <w:t xml:space="preserve">G-02</w:t>
            </w:r>
          </w:p>
        </w:tc>
        <w:tc>
          <w:tcPr/>
          <w:p>
            <w:pPr>
              <w:pStyle w:val="Compact"/>
            </w:pPr>
            <w:r>
              <w:rPr>
                <w:rFonts w:hint="eastAsia"/>
              </w:rPr>
              <w:t xml:space="preserve">单位缺失</w:t>
            </w:r>
          </w:p>
        </w:tc>
        <w:tc>
          <w:tcPr/>
          <w:p>
            <w:pPr>
              <w:pStyle w:val="Compact"/>
            </w:pPr>
            <w:r>
              <w:rPr>
                <w:rFonts w:hint="eastAsia"/>
              </w:rPr>
              <w:t xml:space="preserve">多处瓦斯涌出量"0.72/min"缺少单位</w:t>
            </w:r>
            <w:r>
              <w:t xml:space="preserve"> </w:t>
            </w:r>
            <w:r>
              <w:rPr>
                <w:rFonts w:hint="eastAsia"/>
              </w:rPr>
              <w:t xml:space="preserve">m³，应写为"0.72</w:t>
            </w:r>
            <w:r>
              <w:t xml:space="preserve"> m³/min"</w:t>
            </w:r>
          </w:p>
        </w:tc>
        <w:tc>
          <w:tcPr/>
          <w:p>
            <w:pPr>
              <w:pStyle w:val="Compact"/>
              <w:jc w:val="center"/>
            </w:pPr>
            <w:r>
              <w:rPr>
                <w:rFonts w:hint="eastAsia"/>
              </w:rPr>
              <w:t xml:space="preserve">形式审查</w:t>
            </w:r>
          </w:p>
        </w:tc>
      </w:tr>
      <w:tr>
        <w:tc>
          <w:tcPr/>
          <w:p>
            <w:pPr>
              <w:pStyle w:val="Compact"/>
              <w:jc w:val="center"/>
            </w:pPr>
            <w:r>
              <w:t xml:space="preserve">G-03</w:t>
            </w:r>
          </w:p>
        </w:tc>
        <w:tc>
          <w:tcPr/>
          <w:p>
            <w:pPr>
              <w:pStyle w:val="Compact"/>
            </w:pPr>
            <w:r>
              <w:rPr>
                <w:rFonts w:hint="eastAsia"/>
              </w:rPr>
              <w:t xml:space="preserve">标点错误</w:t>
            </w:r>
          </w:p>
        </w:tc>
        <w:tc>
          <w:tcPr/>
          <w:p>
            <w:pPr>
              <w:pStyle w:val="Compact"/>
            </w:pPr>
            <w:r>
              <w:rPr>
                <w:rFonts w:hint="eastAsia"/>
              </w:rPr>
              <w:t xml:space="preserve">两处工作面概况出现连续两个逗号"，，"</w:t>
            </w:r>
          </w:p>
        </w:tc>
        <w:tc>
          <w:tcPr/>
          <w:p>
            <w:pPr>
              <w:pStyle w:val="Compact"/>
              <w:jc w:val="center"/>
            </w:pPr>
            <w:r>
              <w:rPr>
                <w:rFonts w:hint="eastAsia"/>
              </w:rPr>
              <w:t xml:space="preserve">形式审查</w:t>
            </w:r>
          </w:p>
        </w:tc>
      </w:tr>
      <w:tr>
        <w:tc>
          <w:tcPr/>
          <w:p>
            <w:pPr>
              <w:pStyle w:val="Compact"/>
              <w:jc w:val="center"/>
            </w:pPr>
            <w:r>
              <w:t xml:space="preserve">G-04</w:t>
            </w:r>
          </w:p>
        </w:tc>
        <w:tc>
          <w:tcPr/>
          <w:p>
            <w:pPr>
              <w:pStyle w:val="Compact"/>
            </w:pPr>
            <w:r>
              <w:rPr>
                <w:rFonts w:hint="eastAsia"/>
              </w:rPr>
              <w:t xml:space="preserve">章节编号重复</w:t>
            </w:r>
          </w:p>
        </w:tc>
        <w:tc>
          <w:tcPr/>
          <w:p>
            <w:pPr>
              <w:pStyle w:val="Compact"/>
            </w:pPr>
            <w:r>
              <w:rPr>
                <w:rFonts w:hint="eastAsia"/>
              </w:rPr>
              <w:t xml:space="preserve">掘进工作面、井下硐室、其他通风巷道三章均编号为"（三）"</w:t>
            </w:r>
          </w:p>
        </w:tc>
        <w:tc>
          <w:tcPr/>
          <w:p>
            <w:pPr>
              <w:pStyle w:val="Compact"/>
              <w:jc w:val="center"/>
            </w:pPr>
            <w:r>
              <w:rPr>
                <w:rFonts w:hint="eastAsia"/>
              </w:rPr>
              <w:t xml:space="preserve">形式审查</w:t>
            </w:r>
          </w:p>
        </w:tc>
      </w:tr>
      <w:tr>
        <w:tc>
          <w:tcPr/>
          <w:p>
            <w:pPr>
              <w:pStyle w:val="Compact"/>
              <w:jc w:val="center"/>
            </w:pPr>
            <w:r>
              <w:t xml:space="preserve">G-05</w:t>
            </w:r>
          </w:p>
        </w:tc>
        <w:tc>
          <w:tcPr/>
          <w:p>
            <w:pPr>
              <w:pStyle w:val="Compact"/>
            </w:pPr>
            <w:r>
              <w:rPr>
                <w:rFonts w:hint="eastAsia"/>
              </w:rPr>
              <w:t xml:space="preserve">取值依据不明</w:t>
            </w:r>
          </w:p>
        </w:tc>
        <w:tc>
          <w:tcPr/>
          <w:p>
            <w:pPr>
              <w:pStyle w:val="Compact"/>
            </w:pPr>
            <w:r>
              <w:rPr>
                <w:rFonts w:hint="eastAsia"/>
              </w:rPr>
              <w:t xml:space="preserve">矿井总风量中掘进面取350</w:t>
            </w:r>
            <w:r>
              <w:t xml:space="preserve"> </w:t>
            </w:r>
            <w:r>
              <w:rPr>
                <w:rFonts w:hint="eastAsia"/>
              </w:rPr>
              <w:t xml:space="preserve">m³/min的依据不明确，与计算确定的300</w:t>
            </w:r>
            <w:r>
              <w:t xml:space="preserve"> </w:t>
            </w:r>
            <w:r>
              <w:rPr>
                <w:rFonts w:hint="eastAsia"/>
              </w:rPr>
              <w:t xml:space="preserve">m³/min不一致</w:t>
            </w:r>
          </w:p>
        </w:tc>
        <w:tc>
          <w:tcPr/>
          <w:p>
            <w:pPr>
              <w:pStyle w:val="Compact"/>
              <w:jc w:val="center"/>
            </w:pPr>
            <w:r>
              <w:rPr>
                <w:rFonts w:hint="eastAsia"/>
              </w:rPr>
              <w:t xml:space="preserve">形式审查</w:t>
            </w:r>
          </w:p>
        </w:tc>
      </w:tr>
      <w:tr>
        <w:tc>
          <w:tcPr/>
          <w:p>
            <w:pPr>
              <w:pStyle w:val="Compact"/>
              <w:jc w:val="center"/>
            </w:pPr>
            <w:r>
              <w:t xml:space="preserve">G-06</w:t>
            </w:r>
          </w:p>
        </w:tc>
        <w:tc>
          <w:tcPr/>
          <w:p>
            <w:pPr>
              <w:pStyle w:val="Compact"/>
            </w:pPr>
            <w:r>
              <w:rPr>
                <w:rFonts w:hint="eastAsia"/>
              </w:rPr>
              <w:t xml:space="preserve">瓦斯/CO₂数据存疑</w:t>
            </w:r>
          </w:p>
        </w:tc>
        <w:tc>
          <w:tcPr/>
          <w:p>
            <w:pPr>
              <w:pStyle w:val="Compact"/>
            </w:pPr>
            <w:r>
              <w:rPr>
                <w:rFonts w:hint="eastAsia"/>
              </w:rPr>
              <w:t xml:space="preserve">4个用风地点瓦斯涌出量均为0.72</w:t>
            </w:r>
            <w:r>
              <w:t xml:space="preserve"> </w:t>
            </w:r>
            <w:r>
              <w:rPr>
                <w:rFonts w:hint="eastAsia"/>
              </w:rPr>
              <w:t xml:space="preserve">m³/min、CO₂涌出量均为1.37</w:t>
            </w:r>
            <w:r>
              <w:t xml:space="preserve"> </w:t>
            </w:r>
            <w:r>
              <w:rPr>
                <w:rFonts w:hint="eastAsia"/>
              </w:rPr>
              <w:t xml:space="preserve">m³/min，高度一致，建议核实是否为独立测定结果</w:t>
            </w:r>
          </w:p>
        </w:tc>
        <w:tc>
          <w:tcPr/>
          <w:p>
            <w:pPr>
              <w:pStyle w:val="Compact"/>
              <w:jc w:val="center"/>
            </w:pPr>
            <w:r>
              <w:rPr>
                <w:rFonts w:hint="eastAsia"/>
              </w:rPr>
              <w:t xml:space="preserve">数据一致性审查</w:t>
            </w:r>
          </w:p>
        </w:tc>
      </w:tr>
      <w:tr>
        <w:tc>
          <w:tcPr/>
          <w:p>
            <w:pPr>
              <w:pStyle w:val="Compact"/>
              <w:jc w:val="center"/>
            </w:pPr>
            <w:r>
              <w:t xml:space="preserve">G-07</w:t>
            </w:r>
          </w:p>
        </w:tc>
        <w:tc>
          <w:tcPr/>
          <w:p>
            <w:pPr>
              <w:pStyle w:val="Compact"/>
            </w:pPr>
            <w:r>
              <w:rPr>
                <w:rFonts w:hint="eastAsia"/>
              </w:rPr>
              <w:t xml:space="preserve">方法差异说明缺失</w:t>
            </w:r>
          </w:p>
        </w:tc>
        <w:tc>
          <w:tcPr/>
          <w:p>
            <w:pPr>
              <w:pStyle w:val="Compact"/>
            </w:pPr>
            <w:r>
              <w:rPr>
                <w:rFonts w:hint="eastAsia"/>
              </w:rPr>
              <w:t xml:space="preserve">气象条件法、胶轮车验算法的使用方法合规但未充分说明与标准方法的取值逻辑关系</w:t>
            </w:r>
          </w:p>
        </w:tc>
        <w:tc>
          <w:tcPr/>
          <w:p>
            <w:pPr>
              <w:pStyle w:val="Compact"/>
              <w:jc w:val="center"/>
            </w:pPr>
            <w:r>
              <w:rPr>
                <w:rFonts w:hint="eastAsia"/>
              </w:rPr>
              <w:t xml:space="preserve">计算核验</w:t>
            </w:r>
          </w:p>
        </w:tc>
      </w:tr>
      <w:tr>
        <w:tc>
          <w:tcPr/>
          <w:p>
            <w:pPr>
              <w:pStyle w:val="Compact"/>
              <w:jc w:val="center"/>
            </w:pPr>
            <w:r>
              <w:t xml:space="preserve">G-08</w:t>
            </w:r>
          </w:p>
        </w:tc>
        <w:tc>
          <w:tcPr/>
          <w:p>
            <w:pPr>
              <w:pStyle w:val="Compact"/>
            </w:pPr>
            <w:r>
              <w:rPr>
                <w:rFonts w:hint="eastAsia"/>
              </w:rPr>
              <w:t xml:space="preserve">断面积差异</w:t>
            </w:r>
          </w:p>
        </w:tc>
        <w:tc>
          <w:tcPr/>
          <w:p>
            <w:pPr>
              <w:pStyle w:val="Compact"/>
            </w:pPr>
            <w:r>
              <w:rPr>
                <w:rFonts w:hint="eastAsia"/>
              </w:rPr>
              <w:t xml:space="preserve">11302备用工作面断面积11.44</w:t>
            </w:r>
            <w:r>
              <w:t xml:space="preserve"> </w:t>
            </w:r>
            <w:r>
              <w:rPr>
                <w:rFonts w:hint="eastAsia"/>
              </w:rPr>
              <w:t xml:space="preserve">m²明显大于11301工作面的9.2</w:t>
            </w:r>
            <w:r>
              <w:t xml:space="preserve"> </w:t>
            </w:r>
            <w:r>
              <w:rPr>
                <w:rFonts w:hint="eastAsia"/>
              </w:rPr>
              <w:t xml:space="preserve">m²，建议核实</w:t>
            </w:r>
          </w:p>
        </w:tc>
        <w:tc>
          <w:tcPr/>
          <w:p>
            <w:pPr>
              <w:pStyle w:val="Compact"/>
              <w:jc w:val="center"/>
            </w:pPr>
            <w:r>
              <w:rPr>
                <w:rFonts w:hint="eastAsia"/>
              </w:rPr>
              <w:t xml:space="preserve">计算核验</w:t>
            </w:r>
          </w:p>
        </w:tc>
      </w:tr>
    </w:tbl>
    <w:bookmarkEnd w:id="24"/>
    <w:bookmarkStart w:id="25" w:name="轻微问题建议优化"/>
    <w:p>
      <w:pPr>
        <w:pStyle w:val="Heading4"/>
      </w:pPr>
      <w:r>
        <w:rPr>
          <w:rFonts w:hint="eastAsia"/>
        </w:rPr>
        <w:t xml:space="preserve">轻微问题（建议优化）</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jc w:val="center"/>
            </w:pPr>
            <w:r>
              <w:rPr>
                <w:rFonts w:hint="eastAsia"/>
              </w:rPr>
              <w:t xml:space="preserve">编号</w:t>
            </w:r>
          </w:p>
        </w:tc>
        <w:tc>
          <w:tcPr/>
          <w:p>
            <w:pPr>
              <w:pStyle w:val="Compact"/>
            </w:pPr>
            <w:r>
              <w:rPr>
                <w:rFonts w:hint="eastAsia"/>
              </w:rPr>
              <w:t xml:space="preserve">类别</w:t>
            </w:r>
          </w:p>
        </w:tc>
        <w:tc>
          <w:tcPr/>
          <w:p>
            <w:pPr>
              <w:pStyle w:val="Compact"/>
            </w:pPr>
            <w:r>
              <w:rPr>
                <w:rFonts w:hint="eastAsia"/>
              </w:rPr>
              <w:t xml:space="preserve">问题描述</w:t>
            </w:r>
          </w:p>
        </w:tc>
        <w:tc>
          <w:tcPr/>
          <w:p>
            <w:pPr>
              <w:pStyle w:val="Compact"/>
              <w:jc w:val="center"/>
            </w:pPr>
            <w:r>
              <w:rPr>
                <w:rFonts w:hint="eastAsia"/>
              </w:rPr>
              <w:t xml:space="preserve">来源</w:t>
            </w:r>
          </w:p>
        </w:tc>
      </w:tr>
      <w:tr>
        <w:tc>
          <w:tcPr/>
          <w:p>
            <w:pPr>
              <w:pStyle w:val="Compact"/>
              <w:jc w:val="center"/>
            </w:pPr>
            <w:r>
              <w:t xml:space="preserve">M-01</w:t>
            </w:r>
          </w:p>
        </w:tc>
        <w:tc>
          <w:tcPr/>
          <w:p>
            <w:pPr>
              <w:pStyle w:val="Compact"/>
            </w:pPr>
            <w:r>
              <w:rPr>
                <w:rFonts w:hint="eastAsia"/>
              </w:rPr>
              <w:t xml:space="preserve">符号不一致</w:t>
            </w:r>
          </w:p>
        </w:tc>
        <w:tc>
          <w:tcPr/>
          <w:p>
            <w:pPr>
              <w:pStyle w:val="Compact"/>
            </w:pPr>
            <w:r>
              <w:rPr>
                <w:rFonts w:hint="eastAsia"/>
              </w:rPr>
              <w:t xml:space="preserve">表3中系数符号</w:t>
            </w:r>
            <w:r>
              <w:t xml:space="preserve"> </w:t>
            </w:r>
            <w:r>
              <w:rPr>
                <w:rFonts w:hint="eastAsia"/>
              </w:rPr>
              <w:t xml:space="preserve">Kc1（数字1）与前文</w:t>
            </w:r>
            <w:r>
              <w:t xml:space="preserve"> </w:t>
            </w:r>
            <w:r>
              <w:rPr>
                <w:rFonts w:hint="eastAsia"/>
              </w:rPr>
              <w:t xml:space="preserve">kcl（字母l）不一致，疑似OCR误差</w:t>
            </w:r>
          </w:p>
        </w:tc>
        <w:tc>
          <w:tcPr/>
          <w:p>
            <w:pPr>
              <w:pStyle w:val="Compact"/>
              <w:jc w:val="center"/>
            </w:pPr>
            <w:r>
              <w:rPr>
                <w:rFonts w:hint="eastAsia"/>
              </w:rPr>
              <w:t xml:space="preserve">形式审查</w:t>
            </w:r>
          </w:p>
        </w:tc>
      </w:tr>
      <w:tr>
        <w:tc>
          <w:tcPr/>
          <w:p>
            <w:pPr>
              <w:pStyle w:val="Compact"/>
              <w:jc w:val="center"/>
            </w:pPr>
            <w:r>
              <w:t xml:space="preserve">M-02</w:t>
            </w:r>
          </w:p>
        </w:tc>
        <w:tc>
          <w:tcPr/>
          <w:p>
            <w:pPr>
              <w:pStyle w:val="Compact"/>
            </w:pPr>
            <w:r>
              <w:rPr>
                <w:rFonts w:hint="eastAsia"/>
              </w:rPr>
              <w:t xml:space="preserve">内容重复交叉</w:t>
            </w:r>
          </w:p>
        </w:tc>
        <w:tc>
          <w:tcPr/>
          <w:p>
            <w:pPr>
              <w:pStyle w:val="Compact"/>
            </w:pPr>
            <w:r>
              <w:rPr>
                <w:rFonts w:hint="eastAsia"/>
              </w:rPr>
              <w:t xml:space="preserve">11301工作面第4节（人数计算）中混入胶轮车计算内容，与第5节重复</w:t>
            </w:r>
          </w:p>
        </w:tc>
        <w:tc>
          <w:tcPr/>
          <w:p>
            <w:pPr>
              <w:pStyle w:val="Compact"/>
              <w:jc w:val="center"/>
            </w:pPr>
            <w:r>
              <w:rPr>
                <w:rFonts w:hint="eastAsia"/>
              </w:rPr>
              <w:t xml:space="preserve">形式审查</w:t>
            </w:r>
          </w:p>
        </w:tc>
      </w:tr>
      <w:tr>
        <w:tc>
          <w:tcPr/>
          <w:p>
            <w:pPr>
              <w:pStyle w:val="Compact"/>
              <w:jc w:val="center"/>
            </w:pPr>
            <w:r>
              <w:t xml:space="preserve">M-03</w:t>
            </w:r>
          </w:p>
        </w:tc>
        <w:tc>
          <w:tcPr/>
          <w:p>
            <w:pPr>
              <w:pStyle w:val="Compact"/>
            </w:pPr>
            <w:r>
              <w:rPr>
                <w:rFonts w:hint="eastAsia"/>
              </w:rPr>
              <w:t xml:space="preserve">温度范围重叠</w:t>
            </w:r>
          </w:p>
        </w:tc>
        <w:tc>
          <w:tcPr/>
          <w:p>
            <w:pPr>
              <w:pStyle w:val="Compact"/>
            </w:pPr>
            <w:r>
              <w:rPr>
                <w:rFonts w:hint="eastAsia"/>
              </w:rPr>
              <w:t xml:space="preserve">表1中"23~28"与"23~26"存在范围重叠，疑似排版错误</w:t>
            </w:r>
          </w:p>
        </w:tc>
        <w:tc>
          <w:tcPr/>
          <w:p>
            <w:pPr>
              <w:pStyle w:val="Compact"/>
              <w:jc w:val="center"/>
            </w:pPr>
            <w:r>
              <w:rPr>
                <w:rFonts w:hint="eastAsia"/>
              </w:rPr>
              <w:t xml:space="preserve">形式审查</w:t>
            </w:r>
          </w:p>
        </w:tc>
      </w:tr>
    </w:tbl>
    <w:p>
      <w:r>
        <w:pict>
          <v:rect style="width:0;height:1.5pt" o:hralign="center" o:hrstd="t" o:hr="t"/>
        </w:pict>
      </w:r>
    </w:p>
    <w:bookmarkEnd w:id="25"/>
    <w:bookmarkEnd w:id="26"/>
    <w:bookmarkStart w:id="31" w:name="修改建议"/>
    <w:p>
      <w:pPr>
        <w:pStyle w:val="Heading3"/>
      </w:pPr>
      <w:r>
        <w:rPr>
          <w:rFonts w:hint="eastAsia"/>
        </w:rPr>
        <w:t xml:space="preserve">修改建议</w:t>
      </w:r>
    </w:p>
    <w:bookmarkStart w:id="27" w:name="一必须修改项红线"/>
    <w:p>
      <w:pPr>
        <w:pStyle w:val="Heading4"/>
      </w:pPr>
      <w:r>
        <w:rPr>
          <w:rFonts w:hint="eastAsia"/>
        </w:rPr>
        <w:t xml:space="preserve">一、必须修改项（红线）</w:t>
      </w:r>
    </w:p>
    <w:p>
      <w:pPr>
        <w:pStyle w:val="Compact"/>
        <w:numPr>
          <w:ilvl w:val="0"/>
          <w:numId w:val="1001"/>
        </w:numPr>
      </w:pPr>
      <w:r>
        <w:rPr>
          <w:rFonts w:hint="eastAsia"/>
          <w:b/>
          <w:bCs/>
        </w:rPr>
        <w:t xml:space="preserve">版本更新</w:t>
      </w:r>
      <w:r>
        <w:rPr>
          <w:rFonts w:hint="eastAsia"/>
        </w:rPr>
        <w:t xml:space="preserve">：重新编制当月（2026年7月）配风计划，或对6月版本补充经总工程师签批的延期使用说明。</w:t>
      </w:r>
    </w:p>
    <w:p>
      <w:pPr>
        <w:pStyle w:val="Compact"/>
        <w:numPr>
          <w:ilvl w:val="0"/>
          <w:numId w:val="1001"/>
        </w:numPr>
      </w:pPr>
      <w:r>
        <w:rPr>
          <w:rFonts w:hint="eastAsia"/>
          <w:b/>
          <w:bCs/>
        </w:rPr>
        <w:t xml:space="preserve">补充签字</w:t>
      </w:r>
      <w:r>
        <w:rPr>
          <w:rFonts w:hint="eastAsia"/>
        </w:rPr>
        <w:t xml:space="preserve">：补齐通风副总工程师手写签字，编制人、通防科、总工程师三处也应改为手写签字或加盖有效电子签章。</w:t>
      </w:r>
    </w:p>
    <w:p>
      <w:pPr>
        <w:pStyle w:val="Compact"/>
        <w:numPr>
          <w:ilvl w:val="0"/>
          <w:numId w:val="1001"/>
        </w:numPr>
      </w:pPr>
      <w:r>
        <w:rPr>
          <w:rFonts w:hint="eastAsia"/>
          <w:b/>
          <w:bCs/>
        </w:rPr>
        <w:t xml:space="preserve">修正法规名称</w:t>
      </w:r>
      <w:r>
        <w:rPr>
          <w:rFonts w:hint="eastAsia"/>
        </w:rPr>
        <w:t xml:space="preserve">：将全文4处"《煤矿安全煤矿》"全部更正为"《煤矿安全规程》"。</w:t>
      </w:r>
    </w:p>
    <w:p>
      <w:pPr>
        <w:pStyle w:val="Compact"/>
        <w:numPr>
          <w:ilvl w:val="0"/>
          <w:numId w:val="1001"/>
        </w:numPr>
      </w:pPr>
      <w:r>
        <w:rPr>
          <w:rFonts w:hint="eastAsia"/>
          <w:b/>
          <w:bCs/>
        </w:rPr>
        <w:t xml:space="preserve">修正风量负号</w:t>
      </w:r>
      <w:r>
        <w:rPr>
          <w:rFonts w:hint="eastAsia"/>
        </w:rPr>
        <w:t xml:space="preserve">：核对回风大巷延升巷局扇吸风量原始数据，修正"</w:t>
      </w:r>
      <m:oMath>
        <m:r>
          <m:rPr>
            <m:sty m:val="p"/>
          </m:rPr>
          <m:t>−</m:t>
        </m:r>
        <m:r>
          <m:t>304</m:t>
        </m:r>
      </m:oMath>
      <w:r>
        <w:rPr>
          <w:rFonts w:hint="eastAsia"/>
        </w:rPr>
        <w:t xml:space="preserve">"中的负号错误。</w:t>
      </w:r>
    </w:p>
    <w:p>
      <w:pPr>
        <w:pStyle w:val="Compact"/>
        <w:numPr>
          <w:ilvl w:val="0"/>
          <w:numId w:val="1001"/>
        </w:numPr>
      </w:pPr>
      <w:r>
        <w:rPr>
          <w:rFonts w:hint="eastAsia"/>
          <w:b/>
          <w:bCs/>
        </w:rPr>
        <w:t xml:space="preserve">清除复制粘贴残留</w:t>
      </w:r>
      <w:r>
        <w:rPr>
          <w:rFonts w:hint="eastAsia"/>
        </w:rPr>
        <w:t xml:space="preserve">：将中央变电所水泵房风速验算中的"11302工作面切眼"和"喷浆巷道"替换为正确的用风地点名称和参数说明。</w:t>
      </w:r>
    </w:p>
    <w:bookmarkEnd w:id="27"/>
    <w:bookmarkStart w:id="28" w:name="二建议修改项一般问题"/>
    <w:p>
      <w:pPr>
        <w:pStyle w:val="Heading4"/>
      </w:pPr>
      <w:r>
        <w:rPr>
          <w:rFonts w:hint="eastAsia"/>
        </w:rPr>
        <w:t xml:space="preserve">二、建议修改项（一般问题）</w:t>
      </w:r>
    </w:p>
    <w:p>
      <w:pPr>
        <w:pStyle w:val="Compact"/>
        <w:numPr>
          <w:ilvl w:val="0"/>
          <w:numId w:val="1002"/>
        </w:numPr>
      </w:pPr>
      <w:r>
        <w:rPr>
          <w:rFonts w:hint="eastAsia"/>
          <w:b/>
          <w:bCs/>
        </w:rPr>
        <w:t xml:space="preserve">补全风速验算</w:t>
      </w:r>
      <w:r>
        <w:rPr>
          <w:rFonts w:hint="eastAsia"/>
        </w:rPr>
        <w:t xml:space="preserve">：为主运大巷末端（v=4.0时：60×4×10.35=2484</w:t>
      </w:r>
      <w:r>
        <w:t xml:space="preserve"> </w:t>
      </w:r>
      <w:r>
        <w:rPr>
          <w:rFonts w:hint="eastAsia"/>
        </w:rPr>
        <w:t xml:space="preserve">m³/min）和辅运大巷末端（v=4.0时：60×4×12.5=3000</w:t>
      </w:r>
      <w:r>
        <w:t xml:space="preserve"> </w:t>
      </w:r>
      <w:r>
        <w:rPr>
          <w:rFonts w:hint="eastAsia"/>
        </w:rPr>
        <w:t xml:space="preserve">m³/min）补充最高风速验算。</w:t>
      </w:r>
    </w:p>
    <w:p>
      <w:pPr>
        <w:pStyle w:val="Compact"/>
        <w:numPr>
          <w:ilvl w:val="0"/>
          <w:numId w:val="1002"/>
        </w:numPr>
      </w:pPr>
      <w:r>
        <w:rPr>
          <w:rFonts w:hint="eastAsia"/>
          <w:b/>
          <w:bCs/>
        </w:rPr>
        <w:t xml:space="preserve">修正单位格式</w:t>
      </w:r>
      <w:r>
        <w:rPr>
          <w:rFonts w:hint="eastAsia"/>
        </w:rPr>
        <w:t xml:space="preserve">：将全部"0.72/min"修正为"0.72</w:t>
      </w:r>
      <w:r>
        <w:t xml:space="preserve"> m³/min"。</w:t>
      </w:r>
    </w:p>
    <w:p>
      <w:pPr>
        <w:pStyle w:val="Compact"/>
        <w:numPr>
          <w:ilvl w:val="0"/>
          <w:numId w:val="1002"/>
        </w:numPr>
      </w:pPr>
      <w:r>
        <w:rPr>
          <w:rFonts w:hint="eastAsia"/>
          <w:b/>
          <w:bCs/>
        </w:rPr>
        <w:t xml:space="preserve">修正标点</w:t>
      </w:r>
      <w:r>
        <w:rPr>
          <w:rFonts w:hint="eastAsia"/>
        </w:rPr>
        <w:t xml:space="preserve">：删除两处工作面概况中多余的逗号。</w:t>
      </w:r>
    </w:p>
    <w:p>
      <w:pPr>
        <w:pStyle w:val="Compact"/>
        <w:numPr>
          <w:ilvl w:val="0"/>
          <w:numId w:val="1002"/>
        </w:numPr>
      </w:pPr>
      <w:r>
        <w:rPr>
          <w:rFonts w:hint="eastAsia"/>
          <w:b/>
          <w:bCs/>
        </w:rPr>
        <w:t xml:space="preserve">修正章节编号</w:t>
      </w:r>
      <w:r>
        <w:rPr>
          <w:rFonts w:hint="eastAsia"/>
        </w:rPr>
        <w:t xml:space="preserve">：将重复的"（三）"按实际章节顺序重新编号（如掘进为（三）、硐室为（四）、其他巷道为（五））。</w:t>
      </w:r>
    </w:p>
    <w:p>
      <w:pPr>
        <w:pStyle w:val="Compact"/>
        <w:numPr>
          <w:ilvl w:val="0"/>
          <w:numId w:val="1002"/>
        </w:numPr>
      </w:pPr>
      <w:r>
        <w:rPr>
          <w:rFonts w:hint="eastAsia"/>
          <w:b/>
          <w:bCs/>
        </w:rPr>
        <w:t xml:space="preserve">明确总风量取值依据</w:t>
      </w:r>
      <w:r>
        <w:rPr>
          <w:rFonts w:hint="eastAsia"/>
        </w:rPr>
        <w:t xml:space="preserve">：在矿井总风量计算中增加说明，解释ΣQ掘取350</w:t>
      </w:r>
      <w:r>
        <w:t xml:space="preserve"> </w:t>
      </w:r>
      <w:r>
        <w:rPr>
          <w:rFonts w:hint="eastAsia"/>
        </w:rPr>
        <w:t xml:space="preserve">m³/min（局扇额定吸风量下限）而非300</w:t>
      </w:r>
      <w:r>
        <w:t xml:space="preserve"> </w:t>
      </w:r>
      <w:r>
        <w:rPr>
          <w:rFonts w:hint="eastAsia"/>
        </w:rPr>
        <w:t xml:space="preserve">m³/min（胶轮车法计算值）的理由。</w:t>
      </w:r>
    </w:p>
    <w:p>
      <w:pPr>
        <w:pStyle w:val="Compact"/>
        <w:numPr>
          <w:ilvl w:val="0"/>
          <w:numId w:val="1002"/>
        </w:numPr>
      </w:pPr>
      <w:r>
        <w:rPr>
          <w:rFonts w:hint="eastAsia"/>
          <w:b/>
          <w:bCs/>
        </w:rPr>
        <w:t xml:space="preserve">核实瓦斯/CO₂数据</w:t>
      </w:r>
      <w:r>
        <w:rPr>
          <w:rFonts w:hint="eastAsia"/>
        </w:rPr>
        <w:t xml:space="preserve">：与2026年瓦斯等级鉴定报告逐项比对4个地点的瓦斯和CO₂涌出量，确认数据的独立性和准确性。</w:t>
      </w:r>
    </w:p>
    <w:p>
      <w:pPr>
        <w:pStyle w:val="Compact"/>
        <w:numPr>
          <w:ilvl w:val="0"/>
          <w:numId w:val="1002"/>
        </w:numPr>
      </w:pPr>
      <w:r>
        <w:rPr>
          <w:rFonts w:hint="eastAsia"/>
          <w:b/>
          <w:bCs/>
        </w:rPr>
        <w:t xml:space="preserve">补充方法说明</w:t>
      </w:r>
      <w:r>
        <w:rPr>
          <w:rFonts w:hint="eastAsia"/>
        </w:rPr>
        <w:t xml:space="preserve">：增加说明段落，明确气象条件法与标准风速法的取值逻辑关系，以及胶轮车验算对掘进面风量的决定性影响，注明剔除胶轮车因素后的各方法最大值。</w:t>
      </w:r>
    </w:p>
    <w:p>
      <w:pPr>
        <w:pStyle w:val="Compact"/>
        <w:numPr>
          <w:ilvl w:val="0"/>
          <w:numId w:val="1002"/>
        </w:numPr>
      </w:pPr>
      <w:r>
        <w:rPr>
          <w:rFonts w:hint="eastAsia"/>
          <w:b/>
          <w:bCs/>
        </w:rPr>
        <w:t xml:space="preserve">核实断面积</w:t>
      </w:r>
      <w:r>
        <w:rPr>
          <w:rFonts w:hint="eastAsia"/>
        </w:rPr>
        <w:t xml:space="preserve">：核对11301和11302两个工作面断面积（9.2</w:t>
      </w:r>
      <w:r>
        <w:t xml:space="preserve"> m² vs 11.44 </w:t>
      </w:r>
      <w:r>
        <w:rPr>
          <w:rFonts w:hint="eastAsia"/>
        </w:rPr>
        <w:t xml:space="preserve">m²），确认数据准确。</w:t>
      </w:r>
    </w:p>
    <w:bookmarkEnd w:id="28"/>
    <w:bookmarkStart w:id="29" w:name="三建议优化项轻微问题"/>
    <w:p>
      <w:pPr>
        <w:pStyle w:val="Heading4"/>
      </w:pPr>
      <w:r>
        <w:rPr>
          <w:rFonts w:hint="eastAsia"/>
        </w:rPr>
        <w:t xml:space="preserve">三、建议优化项（轻微问题）</w:t>
      </w:r>
    </w:p>
    <w:p>
      <w:pPr>
        <w:pStyle w:val="Compact"/>
        <w:numPr>
          <w:ilvl w:val="0"/>
          <w:numId w:val="1003"/>
        </w:numPr>
      </w:pPr>
      <w:r>
        <w:rPr>
          <w:rFonts w:hint="eastAsia"/>
          <w:b/>
          <w:bCs/>
        </w:rPr>
        <w:t xml:space="preserve">统一符号</w:t>
      </w:r>
      <w:r>
        <w:rPr>
          <w:rFonts w:hint="eastAsia"/>
        </w:rPr>
        <w:t xml:space="preserve">：统一表3与正文中长度调整系数的符号表示。</w:t>
      </w:r>
    </w:p>
    <w:p>
      <w:pPr>
        <w:pStyle w:val="Compact"/>
        <w:numPr>
          <w:ilvl w:val="0"/>
          <w:numId w:val="1003"/>
        </w:numPr>
      </w:pPr>
      <w:r>
        <w:rPr>
          <w:rFonts w:hint="eastAsia"/>
          <w:b/>
          <w:bCs/>
        </w:rPr>
        <w:t xml:space="preserve">清理内容交叉</w:t>
      </w:r>
      <w:r>
        <w:rPr>
          <w:rFonts w:hint="eastAsia"/>
        </w:rPr>
        <w:t xml:space="preserve">：将11301工作面第4节中混入的胶轮车计算内容移至第5节，避免重复。</w:t>
      </w:r>
    </w:p>
    <w:p>
      <w:pPr>
        <w:pStyle w:val="Compact"/>
        <w:numPr>
          <w:ilvl w:val="0"/>
          <w:numId w:val="1003"/>
        </w:numPr>
      </w:pPr>
      <w:r>
        <w:rPr>
          <w:rFonts w:hint="eastAsia"/>
          <w:b/>
          <w:bCs/>
        </w:rPr>
        <w:t xml:space="preserve">修正温度范围</w:t>
      </w:r>
      <w:r>
        <w:rPr>
          <w:rFonts w:hint="eastAsia"/>
        </w:rPr>
        <w:t xml:space="preserve">：核实表1温度范围，将"23~28"修正为"26~28"或根据实际规定调整。</w:t>
      </w:r>
    </w:p>
    <w:bookmarkEnd w:id="29"/>
    <w:bookmarkStart w:id="30" w:name="四外部数据补充建议"/>
    <w:p>
      <w:pPr>
        <w:pStyle w:val="Heading4"/>
      </w:pPr>
      <w:r>
        <w:rPr>
          <w:rFonts w:hint="eastAsia"/>
        </w:rPr>
        <w:t xml:space="preserve">四、外部数据补充建议</w:t>
      </w:r>
    </w:p>
    <w:p>
      <w:pPr>
        <w:pStyle w:val="Compact"/>
        <w:numPr>
          <w:ilvl w:val="0"/>
          <w:numId w:val="1004"/>
        </w:numPr>
      </w:pPr>
      <w:r>
        <w:rPr>
          <w:rFonts w:hint="eastAsia"/>
          <w:b/>
          <w:bCs/>
        </w:rPr>
        <w:t xml:space="preserve">人工补充校验</w:t>
      </w:r>
      <w:r>
        <w:rPr>
          <w:rFonts w:hint="eastAsia"/>
        </w:rPr>
        <w:t xml:space="preserve">：因外部系统数据覆盖不完整，建议人工调取以下资料完成补充校验：</w:t>
      </w:r>
    </w:p>
    <w:p>
      <w:pPr>
        <w:pStyle w:val="Compact"/>
        <w:numPr>
          <w:ilvl w:val="1"/>
          <w:numId w:val="1005"/>
        </w:numPr>
      </w:pPr>
      <w:r>
        <w:rPr>
          <w:rFonts w:hint="eastAsia"/>
        </w:rPr>
        <w:t xml:space="preserve">该矿2026年6月采掘计划原件</w:t>
      </w:r>
      <w:r>
        <w:t xml:space="preserve"> → </w:t>
      </w:r>
      <w:r>
        <w:rPr>
          <w:rFonts w:hint="eastAsia"/>
        </w:rPr>
        <w:t xml:space="preserve">核对用风地点完整性</w:t>
      </w:r>
    </w:p>
    <w:p>
      <w:pPr>
        <w:pStyle w:val="Compact"/>
        <w:numPr>
          <w:ilvl w:val="1"/>
          <w:numId w:val="1005"/>
        </w:numPr>
      </w:pPr>
      <w:r>
        <w:rPr>
          <w:rFonts w:hint="eastAsia"/>
        </w:rPr>
        <w:t xml:space="preserve">2026年瓦斯等级鉴定报告</w:t>
      </w:r>
      <w:r>
        <w:t xml:space="preserve"> → </w:t>
      </w:r>
      <w:r>
        <w:rPr>
          <w:rFonts w:hint="eastAsia"/>
        </w:rPr>
        <w:t xml:space="preserve">核实用风地点瓦斯/CO₂数据</w:t>
      </w:r>
    </w:p>
    <w:p>
      <w:pPr>
        <w:pStyle w:val="Compact"/>
        <w:numPr>
          <w:ilvl w:val="1"/>
          <w:numId w:val="1005"/>
        </w:numPr>
      </w:pPr>
      <w:r>
        <w:rPr>
          <w:rFonts w:hint="eastAsia"/>
        </w:rPr>
        <w:t xml:space="preserve">11302备用工作面作业规程</w:t>
      </w:r>
      <w:r>
        <w:t xml:space="preserve"> → </w:t>
      </w:r>
      <w:r>
        <w:rPr>
          <w:rFonts w:hint="eastAsia"/>
        </w:rPr>
        <w:t xml:space="preserve">补全参数校验</w:t>
      </w:r>
    </w:p>
    <w:p>
      <w:pPr>
        <w:pStyle w:val="Compact"/>
        <w:numPr>
          <w:ilvl w:val="1"/>
          <w:numId w:val="1005"/>
        </w:numPr>
      </w:pPr>
      <w:r>
        <w:rPr>
          <w:rFonts w:hint="eastAsia"/>
        </w:rPr>
        <w:t xml:space="preserve">2026年6月测风报表</w:t>
      </w:r>
      <w:r>
        <w:t xml:space="preserve"> → </w:t>
      </w:r>
      <w:r>
        <w:rPr>
          <w:rFonts w:hint="eastAsia"/>
        </w:rPr>
        <w:t xml:space="preserve">核验实测温度与风速匹配</w:t>
      </w:r>
    </w:p>
    <w:p>
      <w:r>
        <w:pict>
          <v:rect style="width:0;height:1.5pt" o:hralign="center" o:hrstd="t" o:hr="t"/>
        </w:pict>
      </w:r>
    </w:p>
    <w:p>
      <w:pPr>
        <w:pStyle w:val="FirstParagraph"/>
      </w:pPr>
      <w:r>
        <w:rPr>
          <w:rFonts w:hint="eastAsia"/>
          <w:b/>
          <w:bCs/>
        </w:rPr>
        <w:t xml:space="preserve">最终判定</w:t>
      </w:r>
      <w:r>
        <w:rPr>
          <w:rFonts w:hint="eastAsia"/>
        </w:rPr>
        <w:t xml:space="preserve">：本配风计划存在</w:t>
      </w:r>
      <w:r>
        <w:rPr>
          <w:rFonts w:hint="eastAsia"/>
          <w:b/>
          <w:bCs/>
        </w:rPr>
        <w:t xml:space="preserve">5项红线问题</w:t>
      </w:r>
      <w:r>
        <w:t xml:space="preserve">、</w:t>
      </w:r>
      <w:r>
        <w:rPr>
          <w:rFonts w:hint="eastAsia"/>
          <w:b/>
          <w:bCs/>
        </w:rPr>
        <w:t xml:space="preserve">8项一般问题</w:t>
      </w:r>
      <w:r>
        <w:t xml:space="preserve">、</w:t>
      </w:r>
      <w:r>
        <w:rPr>
          <w:rFonts w:hint="eastAsia"/>
          <w:b/>
          <w:bCs/>
        </w:rPr>
        <w:t xml:space="preserve">3项轻微问题</w:t>
      </w:r>
      <w:r>
        <w:rPr>
          <w:rFonts w:hint="eastAsia"/>
        </w:rPr>
        <w:t xml:space="preserve">，综合判定为</w:t>
      </w:r>
      <w:r>
        <w:rPr>
          <w:rFonts w:hint="eastAsia"/>
          <w:b/>
          <w:bCs/>
        </w:rPr>
        <w:t xml:space="preserve">不通过</w:t>
      </w:r>
      <w:r>
        <w:rPr>
          <w:rFonts w:hint="eastAsia"/>
        </w:rPr>
        <w:t xml:space="preserve">，需退回修改后重新提交审查。建议编制人重点针对5项红线问题进行修改，并同步完成一般问题和轻微问题的修正，修订后重新走审查流程。</w:t>
      </w:r>
    </w:p>
    <w:bookmarkEnd w:id="30"/>
    <w:bookmarkEnd w:id="31"/>
    <w:bookmarkEnd w:id="32"/>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6">
    <w:nsid w:val="00A99416"/>
    <w:multiLevelType w:val="multilevel"/>
    <w:lvl w:ilvl="0">
      <w:start w:val="6"/>
      <w:numFmt w:val="decimal"/>
      <w:lvlText w:val="%1."/>
      <w:lvlJc w:val="left"/>
      <w:pPr>
        <w:ind w:left="720" w:hanging="360"/>
      </w:pPr>
    </w:lvl>
    <w:lvl w:ilvl="1">
      <w:start w:val="6"/>
      <w:numFmt w:val="decimal"/>
      <w:lvlText w:val="%2."/>
      <w:lvlJc w:val="left"/>
      <w:pPr>
        <w:ind w:left="1440" w:hanging="360"/>
      </w:pPr>
    </w:lvl>
    <w:lvl w:ilvl="2">
      <w:start w:val="6"/>
      <w:numFmt w:val="decimal"/>
      <w:lvlText w:val="%3."/>
      <w:lvlJc w:val="left"/>
      <w:pPr>
        <w:ind w:left="2160" w:hanging="360"/>
      </w:pPr>
    </w:lvl>
    <w:lvl w:ilvl="3">
      <w:start w:val="6"/>
      <w:numFmt w:val="decimal"/>
      <w:lvlText w:val="%4."/>
      <w:lvlJc w:val="left"/>
      <w:pPr>
        <w:ind w:left="2880" w:hanging="360"/>
      </w:pPr>
    </w:lvl>
    <w:lvl w:ilvl="4">
      <w:start w:val="6"/>
      <w:numFmt w:val="decimal"/>
      <w:lvlText w:val="%5."/>
      <w:lvlJc w:val="left"/>
      <w:pPr>
        <w:ind w:left="3600" w:hanging="360"/>
      </w:pPr>
    </w:lvl>
    <w:lvl w:ilvl="5">
      <w:start w:val="6"/>
      <w:numFmt w:val="decimal"/>
      <w:lvlText w:val="%6."/>
      <w:lvlJc w:val="left"/>
      <w:pPr>
        <w:ind w:left="4320" w:hanging="360"/>
      </w:pPr>
    </w:lvl>
    <w:lvl w:ilvl="6">
      <w:start w:val="6"/>
      <w:numFmt w:val="decimal"/>
      <w:lvlText w:val="%7."/>
      <w:lvlJc w:val="left"/>
      <w:pPr>
        <w:ind w:left="5040" w:hanging="360"/>
      </w:pPr>
    </w:lvl>
    <w:lvl w:ilvl="7">
      <w:start w:val="6"/>
      <w:numFmt w:val="decimal"/>
      <w:lvlText w:val="%8."/>
      <w:lvlJc w:val="left"/>
      <w:pPr>
        <w:ind w:left="5760" w:hanging="360"/>
      </w:pPr>
    </w:lvl>
    <w:lvl w:ilvl="8">
      <w:start w:val="6"/>
      <w:numFmt w:val="decimal"/>
      <w:lvlText w:val="%9."/>
      <w:lvlJc w:val="left"/>
      <w:pPr>
        <w:ind w:left="6480" w:hanging="360"/>
      </w:pPr>
    </w:lvl>
  </w:abstractNum>
  <w:abstractNum w:abstractNumId="994114">
    <w:nsid w:val="0A994114"/>
    <w:multiLevelType w:val="multilevel"/>
    <w:lvl w:ilvl="0">
      <w:start w:val="14"/>
      <w:numFmt w:val="decimal"/>
      <w:lvlText w:val="%1."/>
      <w:lvlJc w:val="left"/>
      <w:pPr>
        <w:ind w:left="720" w:hanging="360"/>
      </w:pPr>
    </w:lvl>
    <w:lvl w:ilvl="1">
      <w:start w:val="14"/>
      <w:numFmt w:val="decimal"/>
      <w:lvlText w:val="%2."/>
      <w:lvlJc w:val="left"/>
      <w:pPr>
        <w:ind w:left="1440" w:hanging="360"/>
      </w:pPr>
    </w:lvl>
    <w:lvl w:ilvl="2">
      <w:start w:val="14"/>
      <w:numFmt w:val="decimal"/>
      <w:lvlText w:val="%3."/>
      <w:lvlJc w:val="left"/>
      <w:pPr>
        <w:ind w:left="2160" w:hanging="360"/>
      </w:pPr>
    </w:lvl>
    <w:lvl w:ilvl="3">
      <w:start w:val="14"/>
      <w:numFmt w:val="decimal"/>
      <w:lvlText w:val="%4."/>
      <w:lvlJc w:val="left"/>
      <w:pPr>
        <w:ind w:left="2880" w:hanging="360"/>
      </w:pPr>
    </w:lvl>
    <w:lvl w:ilvl="4">
      <w:start w:val="14"/>
      <w:numFmt w:val="decimal"/>
      <w:lvlText w:val="%5."/>
      <w:lvlJc w:val="left"/>
      <w:pPr>
        <w:ind w:left="3600" w:hanging="360"/>
      </w:pPr>
    </w:lvl>
    <w:lvl w:ilvl="5">
      <w:start w:val="14"/>
      <w:numFmt w:val="decimal"/>
      <w:lvlText w:val="%6."/>
      <w:lvlJc w:val="left"/>
      <w:pPr>
        <w:ind w:left="4320" w:hanging="360"/>
      </w:pPr>
    </w:lvl>
    <w:lvl w:ilvl="6">
      <w:start w:val="14"/>
      <w:numFmt w:val="decimal"/>
      <w:lvlText w:val="%7."/>
      <w:lvlJc w:val="left"/>
      <w:pPr>
        <w:ind w:left="5040" w:hanging="360"/>
      </w:pPr>
    </w:lvl>
    <w:lvl w:ilvl="7">
      <w:start w:val="14"/>
      <w:numFmt w:val="decimal"/>
      <w:lvlText w:val="%8."/>
      <w:lvlJc w:val="left"/>
      <w:pPr>
        <w:ind w:left="5760" w:hanging="360"/>
      </w:pPr>
    </w:lvl>
    <w:lvl w:ilvl="8">
      <w:start w:val="14"/>
      <w:numFmt w:val="decimal"/>
      <w:lvlText w:val="%9."/>
      <w:lvlJc w:val="left"/>
      <w:pPr>
        <w:ind w:left="6480" w:hanging="360"/>
      </w:pPr>
    </w:lvl>
  </w:abstractNum>
  <w:abstractNum w:abstractNumId="994117">
    <w:nsid w:val="0A994117"/>
    <w:multiLevelType w:val="multilevel"/>
    <w:lvl w:ilvl="0">
      <w:start w:val="17"/>
      <w:numFmt w:val="decimal"/>
      <w:lvlText w:val="%1."/>
      <w:lvlJc w:val="left"/>
      <w:pPr>
        <w:ind w:left="720" w:hanging="360"/>
      </w:pPr>
    </w:lvl>
    <w:lvl w:ilvl="1">
      <w:start w:val="17"/>
      <w:numFmt w:val="decimal"/>
      <w:lvlText w:val="%2."/>
      <w:lvlJc w:val="left"/>
      <w:pPr>
        <w:ind w:left="1440" w:hanging="360"/>
      </w:pPr>
    </w:lvl>
    <w:lvl w:ilvl="2">
      <w:start w:val="17"/>
      <w:numFmt w:val="decimal"/>
      <w:lvlText w:val="%3."/>
      <w:lvlJc w:val="left"/>
      <w:pPr>
        <w:ind w:left="2160" w:hanging="360"/>
      </w:pPr>
    </w:lvl>
    <w:lvl w:ilvl="3">
      <w:start w:val="17"/>
      <w:numFmt w:val="decimal"/>
      <w:lvlText w:val="%4."/>
      <w:lvlJc w:val="left"/>
      <w:pPr>
        <w:ind w:left="2880" w:hanging="360"/>
      </w:pPr>
    </w:lvl>
    <w:lvl w:ilvl="4">
      <w:start w:val="17"/>
      <w:numFmt w:val="decimal"/>
      <w:lvlText w:val="%5."/>
      <w:lvlJc w:val="left"/>
      <w:pPr>
        <w:ind w:left="3600" w:hanging="360"/>
      </w:pPr>
    </w:lvl>
    <w:lvl w:ilvl="5">
      <w:start w:val="17"/>
      <w:numFmt w:val="decimal"/>
      <w:lvlText w:val="%6."/>
      <w:lvlJc w:val="left"/>
      <w:pPr>
        <w:ind w:left="4320" w:hanging="360"/>
      </w:pPr>
    </w:lvl>
    <w:lvl w:ilvl="6">
      <w:start w:val="17"/>
      <w:numFmt w:val="decimal"/>
      <w:lvlText w:val="%7."/>
      <w:lvlJc w:val="left"/>
      <w:pPr>
        <w:ind w:left="5040" w:hanging="360"/>
      </w:pPr>
    </w:lvl>
    <w:lvl w:ilvl="7">
      <w:start w:val="17"/>
      <w:numFmt w:val="decimal"/>
      <w:lvlText w:val="%8."/>
      <w:lvlJc w:val="left"/>
      <w:pPr>
        <w:ind w:left="5760" w:hanging="360"/>
      </w:pPr>
    </w:lvl>
    <w:lvl w:ilvl="8">
      <w:start w:val="17"/>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003">
    <w:abstractNumId w:val="994114"/>
    <w:lvlOverride w:ilvl="0">
      <w:startOverride w:val="14"/>
    </w:lvlOverride>
    <w:lvlOverride w:ilvl="1">
      <w:startOverride w:val="14"/>
    </w:lvlOverride>
    <w:lvlOverride w:ilvl="2">
      <w:startOverride w:val="14"/>
    </w:lvlOverride>
    <w:lvlOverride w:ilvl="3">
      <w:startOverride w:val="14"/>
    </w:lvlOverride>
    <w:lvlOverride w:ilvl="4">
      <w:startOverride w:val="14"/>
    </w:lvlOverride>
    <w:lvlOverride w:ilvl="5">
      <w:startOverride w:val="14"/>
    </w:lvlOverride>
    <w:lvlOverride w:ilvl="6">
      <w:startOverride w:val="14"/>
    </w:lvlOverride>
    <w:lvlOverride w:ilvl="7">
      <w:startOverride w:val="14"/>
    </w:lvlOverride>
    <w:lvlOverride w:ilvl="8">
      <w:startOverride w:val="14"/>
    </w:lvlOverride>
  </w:num>
  <w:num w:numId="1004">
    <w:abstractNumId w:val="994117"/>
    <w:lvlOverride w:ilvl="0">
      <w:startOverride w:val="17"/>
    </w:lvlOverride>
    <w:lvlOverride w:ilvl="1">
      <w:startOverride w:val="17"/>
    </w:lvlOverride>
    <w:lvlOverride w:ilvl="2">
      <w:startOverride w:val="17"/>
    </w:lvlOverride>
    <w:lvlOverride w:ilvl="3">
      <w:startOverride w:val="17"/>
    </w:lvlOverride>
    <w:lvlOverride w:ilvl="4">
      <w:startOverride w:val="17"/>
    </w:lvlOverride>
    <w:lvlOverride w:ilvl="5">
      <w:startOverride w:val="17"/>
    </w:lvlOverride>
    <w:lvlOverride w:ilvl="6">
      <w:startOverride w:val="17"/>
    </w:lvlOverride>
    <w:lvlOverride w:ilvl="7">
      <w:startOverride w:val="17"/>
    </w:lvlOverride>
    <w:lvlOverride w:ilvl="8">
      <w:startOverride w:val="17"/>
    </w:lvlOverride>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2026-07-14T06:47:03Z</dcterms:created>
  <dcterms:modified xsi:type="dcterms:W3CDTF">2026-07-14T06:47:03Z</dcterms:modified>
</cp:coreProperties>
</file>

<file path=docProps/custom.xml><?xml version="1.0" encoding="utf-8"?>
<Properties xmlns="http://schemas.openxmlformats.org/officeDocument/2006/custom-properties" xmlns:vt="http://schemas.openxmlformats.org/officeDocument/2006/docPropsVTypes"/>
</file>