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最终审查报告"/>
    <w:p>
      <w:pPr>
        <w:pStyle w:val="2"/>
      </w:pPr>
      <w:r>
        <w:rPr>
          <w:rFonts w:hint="eastAsia"/>
        </w:rPr>
        <w:t xml:space="preserve">最终审查报告</w:t>
      </w:r>
    </w:p>
    <w:bookmarkStart w:id="9" w:name="审查概况"/>
    <w:p>
      <w:pPr>
        <w:pStyle w:val="Heading3"/>
      </w:pPr>
      <w:r>
        <w:rPr>
          <w:rFonts w:hint="eastAsia"/>
        </w:rPr>
        <w:t xml:space="preserve">审查概况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审查时间</w:t>
      </w:r>
      <w:r>
        <w:rPr>
          <w:rFonts w:hint="eastAsia"/>
        </w:rPr>
        <w:t xml:space="preserve">：2026年6月（配风计划执行月份）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文件名称</w:t>
      </w:r>
      <w:r>
        <w:rPr>
          <w:rFonts w:hint="eastAsia"/>
        </w:rPr>
        <w:t xml:space="preserve">：矿井2026年6月份风量分配方案（合阳县金桥煤炭有限责任公司）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审查结论</w:t>
      </w:r>
      <w:r>
        <w:rPr>
          <w:rFonts w:hint="eastAsia"/>
        </w:rPr>
        <w:t xml:space="preserve">：</w:t>
      </w:r>
      <w:r>
        <w:rPr>
          <w:rFonts w:hint="eastAsia"/>
          <w:b/>
          <w:bCs/>
        </w:rPr>
        <w:t xml:space="preserve">不合格，需修订</w:t>
      </w:r>
      <w:r>
        <w:rPr>
          <w:rFonts w:hint="eastAsia"/>
        </w:rPr>
        <w:t xml:space="preserve">。发现严重违规项3类、一般问题多项、算术错误3处，且存在关键数据与外部源不一致的问题。</w:t>
      </w:r>
    </w:p>
    <w:p>
      <w:r>
        <w:pict>
          <v:rect style="width:0;height:1.5pt" o:hralign="center" o:hrstd="t" o:hr="t"/>
        </w:pict>
      </w:r>
    </w:p>
    <w:bookmarkEnd w:id="9"/>
    <w:bookmarkStart w:id="10" w:name="形式审查结果摘要"/>
    <w:p>
      <w:pPr>
        <w:pStyle w:val="Heading3"/>
      </w:pPr>
      <w:r>
        <w:rPr>
          <w:rFonts w:hint="eastAsia"/>
        </w:rPr>
        <w:t xml:space="preserve">形式审查结果摘要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封面清晰标注为2026年6月份，标题与内容一致，暂判定为当前有效版本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违规（严重）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四类必需签字（编制人、通风科长、通风副总、总工程师）中仅总工程师1人签字齐全，其余3人缺失或身份不明确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编制日期2026年5月31日，属于计划执行月份的上一个月月末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部分缺失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一采区2#联巷配电硐室仅有结论"Q=100m³/min"，缺少详细的发热量或配风计算公式与参数代入过程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语病逻辑问题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存在问题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发现7条问题（严重2条、一般4条、轻微1条），详见下文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语病逻辑问题逐条列表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"Q矿=（Q综采+Q煤掘×4+Q码+Q其它）×1.2"</w:t>
            </w:r>
            <w:r>
              <w:t xml:space="preserve"> </w:t>
            </w:r>
            <w:r>
              <w:rPr>
                <w:rFonts w:hint="eastAsia"/>
              </w:rPr>
              <w:t xml:space="preserve">代入值为"（980+590+590+220+280）×1.2"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公式中写"Q煤掘×4"（暗示4个掘进面），但代入值仅590+590（2个掘进面之和），且文档明确写"2个综掘工作面"。公式与代入数据及实际掘进面数量严重矛盾。疑似OCR将"∑Q掘"误识为"Q煤掘×4"。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一采区北部集中回风巷："经验算：...取Qcf=820/min符合要求"；一采区北部集运输风巷："经验算：...取Qcr=820/min符合要求"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两掘进工作面计算过程得出的风机前风量均为590m³/min（或600m³/min），但最终结论却写"取Qcf=820/min"，820的来源不明，与计算值严重矛盾。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章节编号：2.1、2.2</w:t>
            </w:r>
            <w:r>
              <w:t xml:space="preserve"> → 3.3、3.4 → </w:t>
            </w:r>
            <w:r>
              <w:rPr>
                <w:rFonts w:hint="eastAsia"/>
              </w:rPr>
              <w:t xml:space="preserve">三、编写依据</w:t>
            </w:r>
            <w:r>
              <w:t xml:space="preserve"> → 3 </w:t>
            </w:r>
            <w:r>
              <w:rPr>
                <w:rFonts w:hint="eastAsia"/>
              </w:rPr>
              <w:t xml:space="preserve">矿井需要风量计算（3.1、3.2、3.3）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章节编号混乱：①从2.2直接跳到3.3，缺少3.1和3.2；②3.3"瓦斯等级"和3.4"主扇型号"内容属于矿井通风情况（第2部分），不应放在风量计算（第3部分）；③"三、编写依据"与"3</w:t>
            </w:r>
            <w:r>
              <w:t xml:space="preserve"> </w:t>
            </w:r>
            <w:r>
              <w:rPr>
                <w:rFonts w:hint="eastAsia"/>
              </w:rPr>
              <w:t xml:space="preserve">矿井需要风量计算"的编号体系混用。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风量分配方案表：一采区北部集中回风巷工作面"≥195"；一采区北部集中运输巷工作面"≥215"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风量分配表中列出的是最低风速验算值（195和215m³/min），而非计算得出的实际配风量（590m³/min）。分配表未体现实际配风量，容易混淆最低需风量与计划分配风量。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"一采区2#联巷配电硐室：(担任一采区轨道巷系统大巷风量...)"；风量分配表中写"一采区2#联络巷（西）配电硐室"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同一硐室名称前后不一致：第16页写"一采区2#联巷配电硐室"，风量分配表中写"一采区2#联络巷（西）配电硐室"。"联巷"与"联络巷"混用。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5103最大风量验算："Q备≥60×4×S采"→"≥40×(4.95+4.35)/2×3.8→≥4104m³/min"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验算公式写"60×4×S采"，但代入时写作"40×"而非"60×4×"，疑似OCR识别遗漏了数字"6"，或为笔误。且4104的计算结果也存疑（正确应为60×4×断面=60×4×[(4.95+4.35)/2×3.8]=60×4×17.67=4241m³/min）。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"Q备=67×q果×Kco2"；"q掘一掘进工作面回风流中瓦斯（或二氧化碳）的绝对涌出量0.08m³/min"→实际取值为0.2m³/min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①"q果"疑为OCR识别错误，应为"qco2"；②掘进工作面瓦斯涌出量文字描述写"0.08m³/min"但括号内实际取值写"0.2m³/min"，存在不一致。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数据一致性审查结果摘要"/>
    <w:p>
      <w:pPr>
        <w:pStyle w:val="Heading3"/>
      </w:pPr>
      <w:r>
        <w:rPr>
          <w:rFonts w:hint="eastAsia"/>
        </w:rPr>
        <w:t xml:space="preserve">数据一致性审查结果摘要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无法比对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外部采掘计划系统无2026年6月数据，无法核实用风地点是否完整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2. </w:t>
            </w:r>
            <w:r>
              <w:rPr>
                <w:rFonts w:hint="eastAsia"/>
              </w:rPr>
              <w:t xml:space="preserve">瓦斯/CO₂数据一致性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有偏差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5103综采工作面CO₂涌出量偏差38.1%</w:t>
            </w:r>
            <w:r>
              <w:rPr>
                <w:rFonts w:hint="eastAsia"/>
              </w:rPr>
              <w:t xml:space="preserve">（配风计划取0.39</w:t>
            </w:r>
            <w:r>
              <w:t xml:space="preserve"> </w:t>
            </w:r>
            <w:r>
              <w:rPr>
                <w:rFonts w:hint="eastAsia"/>
              </w:rPr>
              <w:t xml:space="preserve">m³/min，2024年瓦斯鉴定报告为0.63</w:t>
            </w:r>
            <w:r>
              <w:t xml:space="preserve"> </w:t>
            </w:r>
            <w:r>
              <w:rPr>
                <w:rFonts w:hint="eastAsia"/>
              </w:rPr>
              <w:t xml:space="preserve">m³/min）；掘进工作面因名称不同无法比对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5103综采工作面所有参数（最大控顶距4.95m、最小控顶距4.35m、平均采高3.8m、工作面长度175m）与作业规程完全吻合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无法交叉验证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温度系数K温=1.0符合规范要求（&lt;20°C对应1.0），但无实测测风报表数据验证当月实际温度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21" w:name="计算核验结果"/>
    <w:p>
      <w:pPr>
        <w:pStyle w:val="Heading3"/>
      </w:pPr>
      <w:r>
        <w:rPr>
          <w:rFonts w:hint="eastAsia"/>
        </w:rPr>
        <w:t xml:space="preserve">计算核验结果</w:t>
      </w:r>
    </w:p>
    <w:bookmarkStart w:id="12" w:name="用风地点5103综采工作面采煤工作面"/>
    <w:p>
      <w:pPr>
        <w:pStyle w:val="Heading4"/>
      </w:pPr>
      <w:r>
        <w:rPr>
          <w:rFonts w:hint="eastAsia"/>
        </w:rPr>
        <w:t xml:space="preserve">用风地点：5103综采工作面（采煤工作面）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0.21 × 1.3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27.30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0.39 × 1.5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39.20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按气象条件法**</w:t>
            </w:r>
          </w:p>
        </w:tc>
        <w:tc>
          <w:tcPr/>
          <w:p>
            <w:pPr>
              <w:pStyle w:val="Compact"/>
            </w:pPr>
            <w:r>
              <w:t xml:space="preserve">Q = 60 × 4.65 × 3.8 × 70% × 1.0 × 1.2 × 1.1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980.00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按风速验算（最低）</w:t>
            </w:r>
          </w:p>
        </w:tc>
        <w:tc>
          <w:tcPr/>
          <w:p>
            <w:pPr>
              <w:pStyle w:val="Compact"/>
            </w:pPr>
            <w:r>
              <w:t xml:space="preserve">Q = 60 × 0.25 × 17.67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265.05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</w:t>
            </w:r>
            <w:r>
              <w:rPr>
                <w:rFonts w:hint="eastAsia"/>
              </w:rPr>
              <w:t xml:space="preserve">max(上述各值)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980.00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265.05 m³/min</w:t>
            </w:r>
            <w:r>
              <w:rPr>
                <w:rFonts w:hint="eastAsia"/>
              </w:rPr>
              <w:t xml:space="preserve">（标准法）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t xml:space="preserve"> </w:t>
            </w:r>
            <w:r>
              <w:t xml:space="preserve">❌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0.25 × 17.67 =</w:t>
      </w:r>
      <w:r>
        <w:t xml:space="preserve"> </w:t>
      </w:r>
      <w:r>
        <w:rPr>
          <w:b/>
          <w:bCs/>
        </w:rPr>
        <w:t xml:space="preserve">265.05 m³/min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4.0 × 17.67 =</w:t>
      </w:r>
      <w:r>
        <w:t xml:space="preserve"> </w:t>
      </w:r>
      <w:r>
        <w:rPr>
          <w:b/>
          <w:bCs/>
        </w:rPr>
        <w:t xml:space="preserve">4240.80 m³/min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验算结果：</w:t>
      </w:r>
      <w:r>
        <w:rPr>
          <w:rFonts w:hint="eastAsia"/>
          <w:b/>
          <w:bCs/>
        </w:rPr>
        <w:t xml:space="preserve">通过</w:t>
      </w:r>
      <w:r>
        <w:rPr>
          <w:rFonts w:hint="eastAsia"/>
        </w:rPr>
        <w:t xml:space="preserve">（265.05</w:t>
      </w:r>
      <w:r>
        <w:t xml:space="preserve"> &lt; 980 &lt; </w:t>
      </w:r>
      <w:r>
        <w:rPr>
          <w:rFonts w:hint="eastAsia"/>
        </w:rPr>
        <w:t xml:space="preserve">4240.80）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按瓦斯涌出量</w:t>
      </w:r>
      <w:r>
        <w:rPr>
          <w:rFonts w:hint="eastAsia"/>
        </w:rPr>
        <w:t xml:space="preserve">计算正确（100×0.21×1.3=27.3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按二氧化碳涌出量</w:t>
      </w:r>
      <w:r>
        <w:rPr>
          <w:rFonts w:hint="eastAsia"/>
        </w:rPr>
        <w:t xml:space="preserve">计算正确（67×0.39×1.5=39.2，PDF四舍五入取40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按人数</w:t>
      </w:r>
      <w:r>
        <w:rPr>
          <w:rFonts w:hint="eastAsia"/>
        </w:rPr>
        <w:t xml:space="preserve">计算正确（4×30=120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按气象条件法</w:t>
      </w:r>
      <w:r>
        <w:rPr>
          <w:rFonts w:hint="eastAsia"/>
        </w:rPr>
        <w:t xml:space="preserve">：Q基本=60×4.65×3.8×70%×1.0=742</w:t>
      </w:r>
      <w:r>
        <w:t xml:space="preserve"> </w:t>
      </w:r>
      <w:r>
        <w:rPr>
          <w:rFonts w:hint="eastAsia"/>
        </w:rPr>
        <w:t xml:space="preserve">✓，Q综采=742×1.2×1.1×1.0=979.44≈980</w:t>
      </w:r>
      <w:r>
        <w:t xml:space="preserve"> ✓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：PDF中最小风量≤256.5</w:t>
      </w:r>
      <w:r>
        <w:t xml:space="preserve"> </w:t>
      </w:r>
      <w:r>
        <w:rPr>
          <w:rFonts w:hint="eastAsia"/>
        </w:rPr>
        <w:t xml:space="preserve">m³/min为</w:t>
      </w:r>
      <w:r>
        <w:rPr>
          <w:rFonts w:hint="eastAsia"/>
          <w:b/>
          <w:bCs/>
        </w:rPr>
        <w:t xml:space="preserve">计算错误</w:t>
      </w:r>
      <w:r>
        <w:rPr>
          <w:rFonts w:hint="eastAsia"/>
        </w:rPr>
        <w:t xml:space="preserve">（应为265.05），最大风量公式中"40"疑似OCR误识"240"，结果为4104亦为</w:t>
      </w:r>
      <w:r>
        <w:rPr>
          <w:rFonts w:hint="eastAsia"/>
          <w:b/>
          <w:bCs/>
        </w:rPr>
        <w:t xml:space="preserve">计算错误</w:t>
      </w:r>
      <w:r>
        <w:rPr>
          <w:rFonts w:hint="eastAsia"/>
        </w:rPr>
        <w:t xml:space="preserve">（应为4240.8）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最终取值分析</w:t>
      </w:r>
      <w:r>
        <w:rPr>
          <w:rFonts w:hint="eastAsia"/>
        </w:rPr>
        <w:t xml:space="preserve">：PDF采用AQ1056-2008中的"气象条件法"计算得980</w:t>
      </w:r>
      <w:r>
        <w:t xml:space="preserve"> </w:t>
      </w:r>
      <w:r>
        <w:rPr>
          <w:rFonts w:hint="eastAsia"/>
        </w:rPr>
        <w:t xml:space="preserve">m³/min，此值远大于按瓦斯/CO2/人数计算结果。按标准方法（取瓦斯/CO2/人数/风速最大值），最低需风量为265.05</w:t>
      </w:r>
      <w:r>
        <w:t xml:space="preserve"> </w:t>
      </w:r>
      <w:r>
        <w:rPr>
          <w:rFonts w:hint="eastAsia"/>
        </w:rPr>
        <w:t xml:space="preserve">m³/min。两者偏差=(980-265.05)/265.05=</w:t>
      </w:r>
      <w:r>
        <w:rPr>
          <w:b/>
          <w:bCs/>
        </w:rPr>
        <w:t xml:space="preserve">269.7%</w:t>
      </w:r>
      <w:r>
        <w:rPr>
          <w:rFonts w:hint="eastAsia"/>
        </w:rPr>
        <w:t xml:space="preserve">，超出10%判定为</w:t>
      </w:r>
      <w:r>
        <w:rPr>
          <w:rFonts w:hint="eastAsia"/>
          <w:b/>
          <w:bCs/>
        </w:rPr>
        <w:t xml:space="preserve">不符</w:t>
      </w:r>
      <w:r>
        <w:rPr>
          <w:rFonts w:hint="eastAsia"/>
        </w:rPr>
        <w:t xml:space="preserve">。但需注意该偏差源于计算标准不同，并非单纯的算术错误，建议核实气象条件法参数取值（70%有效断面系数、采高系数1.2、采长系数1.1等）是否合理。</w:t>
      </w:r>
    </w:p>
    <w:p>
      <w:r>
        <w:pict>
          <v:rect style="width:0;height:1.5pt" o:hralign="center" o:hrstd="t" o:hr="t"/>
        </w:pict>
      </w:r>
    </w:p>
    <w:bookmarkEnd w:id="12"/>
    <w:bookmarkStart w:id="13" w:name="用风地点一采区北部集中回风巷掘进工作面"/>
    <w:p>
      <w:pPr>
        <w:pStyle w:val="Heading4"/>
      </w:pPr>
      <w:r>
        <w:rPr>
          <w:rFonts w:hint="eastAsia"/>
        </w:rPr>
        <w:t xml:space="preserve">用风地点：一采区北部集中回风巷（掘进工作面）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125 × 0.2 × 1.7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42.50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按最低风速验算</w:t>
            </w:r>
          </w:p>
        </w:tc>
        <w:tc>
          <w:tcPr/>
          <w:p>
            <w:pPr>
              <w:pStyle w:val="Compact"/>
            </w:pPr>
            <w:r>
              <w:t xml:space="preserve">Q = 60 × 0.25 × 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  <w:tc>
          <w:tcPr/>
          <w:p>
            <w:pPr>
              <w:pStyle w:val="Compact"/>
            </w:pPr>
            <w:r>
              <w:t xml:space="preserve">Q = 410 × 1 + 0.25×60×12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最终取值（迎头）</w:t>
            </w:r>
          </w:p>
        </w:tc>
        <w:tc>
          <w:tcPr/>
          <w:p>
            <w:pPr>
              <w:pStyle w:val="Compact"/>
            </w:pPr>
            <w:r>
              <w:t xml:space="preserve">max(42.5, 14.74, 64, 195)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≥195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195.00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最终取值（配风）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局部通风机前全风量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590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590.00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0.25 × 13 =</w:t>
      </w:r>
      <w:r>
        <w:t xml:space="preserve"> </w:t>
      </w:r>
      <w:r>
        <w:rPr>
          <w:b/>
          <w:bCs/>
        </w:rPr>
        <w:t xml:space="preserve">195.00 m³/min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4.0 × 13 =</w:t>
      </w:r>
      <w:r>
        <w:t xml:space="preserve"> </w:t>
      </w:r>
      <w:r>
        <w:rPr>
          <w:b/>
          <w:bCs/>
        </w:rPr>
        <w:t xml:space="preserve">3120.00 m³/min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验算结果：</w:t>
      </w:r>
      <w:r>
        <w:rPr>
          <w:rFonts w:hint="eastAsia"/>
          <w:b/>
          <w:bCs/>
        </w:rPr>
        <w:t xml:space="preserve">通过</w:t>
      </w:r>
      <w:r>
        <w:rPr>
          <w:rFonts w:hint="eastAsia"/>
        </w:rPr>
        <w:t xml:space="preserve">（195</w:t>
      </w:r>
      <w:r>
        <w:t xml:space="preserve"> &lt; 590 &lt; 3120 </w:t>
      </w:r>
      <w:r>
        <w:rPr>
          <w:rFonts w:hint="eastAsia"/>
        </w:rPr>
        <w:t xml:space="preserve">✓）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按瓦斯涌出量</w:t>
      </w:r>
      <w:r>
        <w:rPr>
          <w:rFonts w:hint="eastAsia"/>
        </w:rPr>
        <w:t xml:space="preserve">计算正确（125×0.2×1.7=42.5</w:t>
      </w:r>
      <w:r>
        <w:t xml:space="preserve"> </w:t>
      </w:r>
      <w:r>
        <w:rPr>
          <w:rFonts w:hint="eastAsia"/>
        </w:rPr>
        <w:t xml:space="preserve">✓），但系数125而非标准100，系因规程允许按不超过1.0%或0.8%不同换算标准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按二氧化碳涌出量</w:t>
      </w:r>
      <w:r>
        <w:rPr>
          <w:rFonts w:hint="eastAsia"/>
        </w:rPr>
        <w:t xml:space="preserve">计算正确（67×0.2×1.1=14.74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按人数</w:t>
      </w:r>
      <w:r>
        <w:rPr>
          <w:rFonts w:hint="eastAsia"/>
        </w:rPr>
        <w:t xml:space="preserve">计算正确（4×16=64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按最低风速</w:t>
      </w:r>
      <w:r>
        <w:rPr>
          <w:rFonts w:hint="eastAsia"/>
        </w:rPr>
        <w:t xml:space="preserve">计算正确（60×0.25×13=195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局部通风机前风量</w:t>
      </w:r>
      <w:r>
        <w:rPr>
          <w:rFonts w:hint="eastAsia"/>
        </w:rPr>
        <w:t xml:space="preserve">计算正确（410+0.25×60×12=410+180=590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迎头最小需风量</w:t>
      </w:r>
      <w:r>
        <w:rPr>
          <w:rFonts w:hint="eastAsia"/>
        </w:rPr>
        <w:t xml:space="preserve">：按标准方法取最大值195</w:t>
      </w:r>
      <w:r>
        <w:t xml:space="preserve"> </w:t>
      </w:r>
      <w:r>
        <w:rPr>
          <w:rFonts w:hint="eastAsia"/>
        </w:rPr>
        <w:t xml:space="preserve">m³/min，与PDF中"≥195"完全一致</w:t>
      </w:r>
      <w:r>
        <w:t xml:space="preserve"> ✅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注意</w:t>
      </w:r>
      <w:r>
        <w:rPr>
          <w:rFonts w:hint="eastAsia"/>
        </w:rPr>
        <w:t xml:space="preserve">：风量分配方案表中"≥195</w:t>
      </w:r>
      <w:r>
        <w:t xml:space="preserve"> </w:t>
      </w:r>
      <w:r>
        <w:rPr>
          <w:rFonts w:hint="eastAsia"/>
        </w:rPr>
        <w:t xml:space="preserve">m³/min"为工作面迎头最低需风量，总风量汇总中使用的"590</w:t>
      </w:r>
      <w:r>
        <w:t xml:space="preserve"> </w:t>
      </w:r>
      <w:r>
        <w:rPr>
          <w:rFonts w:hint="eastAsia"/>
        </w:rPr>
        <w:t xml:space="preserve">m³/min"为含局部通风机吸风量的配风值，两者口径不同。</w:t>
      </w:r>
    </w:p>
    <w:p>
      <w:r>
        <w:pict>
          <v:rect style="width:0;height:1.5pt" o:hralign="center" o:hrstd="t" o:hr="t"/>
        </w:pict>
      </w:r>
    </w:p>
    <w:bookmarkEnd w:id="13"/>
    <w:bookmarkStart w:id="14" w:name="用风地点一采区北部集运输风巷掘进工作面"/>
    <w:p>
      <w:pPr>
        <w:pStyle w:val="Heading4"/>
      </w:pPr>
      <w:r>
        <w:rPr>
          <w:rFonts w:hint="eastAsia"/>
        </w:rPr>
        <w:t xml:space="preserve">用风地点：一采区北部集运输风巷（掘进工作面）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125 × 0.2 × 1.7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42.50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 × 1.1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14.74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按最低风速验算</w:t>
            </w:r>
          </w:p>
        </w:tc>
        <w:tc>
          <w:tcPr/>
          <w:p>
            <w:pPr>
              <w:pStyle w:val="Compact"/>
            </w:pPr>
            <w:r>
              <w:t xml:space="preserve">Q = 60 × 0.25 × 14.3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局部通风机前风量</w:t>
            </w:r>
          </w:p>
        </w:tc>
        <w:tc>
          <w:tcPr/>
          <w:p>
            <w:pPr>
              <w:pStyle w:val="Compact"/>
            </w:pPr>
            <w:r>
              <w:t xml:space="preserve">Q = 410 × 1 + 0.25×60×12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最终取值（迎头）</w:t>
            </w:r>
          </w:p>
        </w:tc>
        <w:tc>
          <w:tcPr/>
          <w:p>
            <w:pPr>
              <w:pStyle w:val="Compact"/>
            </w:pPr>
            <w:r>
              <w:t xml:space="preserve">max(42.5, 14.74, 64, 214.5)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≥215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214.50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最终取值（配风）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局部通风机前全风量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590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590.00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0.25 × 14.3 =</w:t>
      </w:r>
      <w:r>
        <w:t xml:space="preserve"> </w:t>
      </w:r>
      <w:r>
        <w:rPr>
          <w:b/>
          <w:bCs/>
        </w:rPr>
        <w:t xml:space="preserve">214.50 m³/min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4.0 × 14.3 =</w:t>
      </w:r>
      <w:r>
        <w:t xml:space="preserve"> </w:t>
      </w:r>
      <w:r>
        <w:rPr>
          <w:b/>
          <w:bCs/>
        </w:rPr>
        <w:t xml:space="preserve">3432.00 m³/min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验算结果：</w:t>
      </w:r>
      <w:r>
        <w:rPr>
          <w:rFonts w:hint="eastAsia"/>
          <w:b/>
          <w:bCs/>
        </w:rPr>
        <w:t xml:space="preserve">通过</w:t>
      </w:r>
      <w:r>
        <w:rPr>
          <w:rFonts w:hint="eastAsia"/>
        </w:rPr>
        <w:t xml:space="preserve">（214.5</w:t>
      </w:r>
      <w:r>
        <w:t xml:space="preserve"> &lt; 590 &lt; 3432 </w:t>
      </w:r>
      <w:r>
        <w:rPr>
          <w:rFonts w:hint="eastAsia"/>
        </w:rPr>
        <w:t xml:space="preserve">✓）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按瓦斯涌出量</w:t>
      </w:r>
      <w:r>
        <w:rPr>
          <w:rFonts w:hint="eastAsia"/>
        </w:rPr>
        <w:t xml:space="preserve">计算正确（125×0.2×1.7=42.5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按二氧化碳涌出量</w:t>
      </w:r>
      <w:r>
        <w:rPr>
          <w:rFonts w:hint="eastAsia"/>
        </w:rPr>
        <w:t xml:space="preserve">计算正确（67×0.2×1.1=14.74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按人数</w:t>
      </w:r>
      <w:r>
        <w:rPr>
          <w:rFonts w:hint="eastAsia"/>
        </w:rPr>
        <w:t xml:space="preserve">计算正确（4×16=64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按最低风速</w:t>
      </w:r>
      <w:r>
        <w:rPr>
          <w:rFonts w:hint="eastAsia"/>
        </w:rPr>
        <w:t xml:space="preserve">计算正确（60×0.25×14.3=214.5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局部通风机前风量</w:t>
      </w:r>
      <w:r>
        <w:rPr>
          <w:rFonts w:hint="eastAsia"/>
        </w:rPr>
        <w:t xml:space="preserve">计算正确（410+180=590</w:t>
      </w:r>
      <w:r>
        <w:t xml:space="preserve"> </w:t>
      </w:r>
      <w:r>
        <w:rPr>
          <w:rFonts w:hint="eastAsia"/>
        </w:rPr>
        <w:t xml:space="preserve">✓）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迎头最小需风量</w:t>
      </w:r>
      <w:r>
        <w:rPr>
          <w:rFonts w:hint="eastAsia"/>
        </w:rPr>
        <w:t xml:space="preserve">：工具计算214.5</w:t>
      </w:r>
      <w:r>
        <w:t xml:space="preserve"> </w:t>
      </w:r>
      <w:r>
        <w:rPr>
          <w:rFonts w:hint="eastAsia"/>
        </w:rPr>
        <w:t xml:space="preserve">m³/min，PDF取整215</w:t>
      </w:r>
      <w:r>
        <w:t xml:space="preserve"> m³/min ✅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与一采区北部集中回风巷情况类似，两个掘进面配风方案一致。</w:t>
      </w:r>
    </w:p>
    <w:p>
      <w:r>
        <w:pict>
          <v:rect style="width:0;height:1.5pt" o:hralign="center" o:hrstd="t" o:hr="t"/>
        </w:pict>
      </w:r>
    </w:p>
    <w:bookmarkEnd w:id="14"/>
    <w:bookmarkStart w:id="15" w:name="用风地点中央变电所硐室"/>
    <w:p>
      <w:pPr>
        <w:pStyle w:val="Heading4"/>
      </w:pPr>
      <w:r>
        <w:rPr>
          <w:rFonts w:hint="eastAsia"/>
        </w:rPr>
        <w:t xml:space="preserve">用风地点：中央变电所（硐室）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3600×400×0.03÷(1.20×1.0006×60×5)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119.93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发热量法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120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119.93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按机电设备发热量计算</w:t>
      </w:r>
      <w:r>
        <w:rPr>
          <w:rFonts w:hint="eastAsia"/>
        </w:rPr>
        <w:t xml:space="preserve">：公式Q=3600×θ×ΣN/(ρ×Cp×60×Δt)代入得：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分子：3600×0.03×400</w:t>
      </w:r>
      <w:r>
        <w:t xml:space="preserve"> = 43,200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分母：1.20×1.0006×60×5</w:t>
      </w:r>
      <w:r>
        <w:t xml:space="preserve"> = 360.216</w:t>
      </w:r>
    </w:p>
    <w:p>
      <w:pPr>
        <w:pStyle w:val="Compact"/>
        <w:numPr>
          <w:ilvl w:val="1"/>
          <w:numId w:val="1009"/>
        </w:numPr>
      </w:pPr>
      <w:r>
        <w:t xml:space="preserve">Q = 43,200 / 360.216 = 119.93 m³/min ≈ 120 ✓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计算正确</w:t>
      </w:r>
      <w:r>
        <w:t xml:space="preserve"> </w:t>
      </w:r>
      <w:r>
        <w:rPr>
          <w:rFonts w:hint="eastAsia"/>
        </w:rPr>
        <w:t xml:space="preserve">✅，四舍五入取整后与PDF一致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文档中未提供硐室有效断面积，无法按风速验算方法复核</w:t>
      </w:r>
    </w:p>
    <w:p>
      <w:r>
        <w:pict>
          <v:rect style="width:0;height:1.5pt" o:hralign="center" o:hrstd="t" o:hr="t"/>
        </w:pict>
      </w:r>
    </w:p>
    <w:bookmarkEnd w:id="15"/>
    <w:bookmarkStart w:id="16" w:name="用风地点一采区2联巷配电硐室硐室"/>
    <w:p>
      <w:pPr>
        <w:pStyle w:val="Heading4"/>
      </w:pPr>
      <w:r>
        <w:rPr>
          <w:rFonts w:hint="eastAsia"/>
        </w:rPr>
        <w:t xml:space="preserve">用风地点：一采区2#联巷配电硐室（硐室）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直接给定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文档未列详细计算过程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文档中无此数据，无法计算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——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文档中仅说明该硐室"满足风速不低于0.15m/s"，未提供设备功率或断面积参数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无法调用计算工具进行独立校核，建议补充硐室断面积或设备功率参数后复查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备注</w:t>
      </w:r>
      <w:r>
        <w:rPr>
          <w:rFonts w:hint="eastAsia"/>
        </w:rPr>
        <w:t xml:space="preserve">：若按v=0.15m/s反算，断面积S=100/(60×0.15)=11.11</w:t>
      </w:r>
      <w:r>
        <w:t xml:space="preserve"> </w:t>
      </w:r>
      <w:r>
        <w:rPr>
          <w:rFonts w:hint="eastAsia"/>
        </w:rPr>
        <w:t xml:space="preserve">m²，在合理范围内</w:t>
      </w:r>
    </w:p>
    <w:p>
      <w:r>
        <w:pict>
          <v:rect style="width:0;height:1.5pt" o:hralign="center" o:hrstd="t" o:hr="t"/>
        </w:pict>
      </w:r>
    </w:p>
    <w:bookmarkEnd w:id="16"/>
    <w:bookmarkStart w:id="17" w:name="用风地点一采区1联络巷西其他巷道"/>
    <w:p>
      <w:pPr>
        <w:pStyle w:val="Heading4"/>
      </w:pPr>
      <w:r>
        <w:rPr>
          <w:rFonts w:hint="eastAsia"/>
        </w:rPr>
        <w:t xml:space="preserve">用风地点：一采区1#联络巷（西）（其他巷道）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0.15 × 8.5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76.50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t xml:space="preserve"> </w:t>
            </w:r>
            <w:r>
              <w:t xml:space="preserve">❌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算术错误</w:t>
      </w:r>
      <w:r>
        <w:rPr>
          <w:rFonts w:hint="eastAsia"/>
        </w:rPr>
        <w:t xml:space="preserve">：0.15×8.5×60</w:t>
      </w:r>
      <w:r>
        <w:t xml:space="preserve"> = 1.275×60 =</w:t>
      </w:r>
      <w:r>
        <w:t xml:space="preserve"> </w:t>
      </w:r>
      <w:r>
        <w:rPr>
          <w:b/>
          <w:bCs/>
        </w:rPr>
        <w:t xml:space="preserve">76.5 m³/min</w:t>
      </w:r>
      <w:r>
        <w:rPr>
          <w:rFonts w:hint="eastAsia"/>
        </w:rPr>
        <w:t xml:space="preserve">，而PDF写为90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正确计算应为76.5</w:t>
      </w:r>
      <w:r>
        <w:t xml:space="preserve"> </w:t>
      </w:r>
      <w:r>
        <w:rPr>
          <w:rFonts w:hint="eastAsia"/>
        </w:rPr>
        <w:t xml:space="preserve">m³/min，PDF结果偏大（偏差17.6%）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建议按实际计算值76.5</w:t>
      </w:r>
      <w:r>
        <w:t xml:space="preserve"> </w:t>
      </w:r>
      <w:r>
        <w:rPr>
          <w:rFonts w:hint="eastAsia"/>
        </w:rPr>
        <w:t xml:space="preserve">m³/min修正</w:t>
      </w:r>
    </w:p>
    <w:p>
      <w:r>
        <w:pict>
          <v:rect style="width:0;height:1.5pt" o:hralign="center" o:hrstd="t" o:hr="t"/>
        </w:pict>
      </w:r>
    </w:p>
    <w:bookmarkEnd w:id="17"/>
    <w:bookmarkStart w:id="18" w:name="用风地点联络巷其他巷道"/>
    <w:p>
      <w:pPr>
        <w:pStyle w:val="Heading4"/>
      </w:pPr>
      <w:r>
        <w:rPr>
          <w:rFonts w:hint="eastAsia"/>
        </w:rPr>
        <w:t xml:space="preserve">用风地点：联络巷（其他巷道）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0.15 × 10.0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90.00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t xml:space="preserve"> </w:t>
            </w:r>
            <w:r>
              <w:t xml:space="preserve">❌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算术错误</w:t>
      </w:r>
      <w:r>
        <w:rPr>
          <w:rFonts w:hint="eastAsia"/>
        </w:rPr>
        <w:t xml:space="preserve">：0.15×10×60</w:t>
      </w:r>
      <w:r>
        <w:t xml:space="preserve"> = 1.5×60 =</w:t>
      </w:r>
      <w:r>
        <w:t xml:space="preserve"> </w:t>
      </w:r>
      <w:r>
        <w:rPr>
          <w:b/>
          <w:bCs/>
        </w:rPr>
        <w:t xml:space="preserve">90.0 m³/min</w:t>
      </w:r>
      <w:r>
        <w:rPr>
          <w:rFonts w:hint="eastAsia"/>
        </w:rPr>
        <w:t xml:space="preserve">，而PDF写为100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正确计算应为90.0</w:t>
      </w:r>
      <w:r>
        <w:t xml:space="preserve"> </w:t>
      </w:r>
      <w:r>
        <w:rPr>
          <w:rFonts w:hint="eastAsia"/>
        </w:rPr>
        <w:t xml:space="preserve">m³/min，PDF结果偏大（偏差11.1%）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建议按实际计算值90.0</w:t>
      </w:r>
      <w:r>
        <w:t xml:space="preserve"> </w:t>
      </w:r>
      <w:r>
        <w:rPr>
          <w:rFonts w:hint="eastAsia"/>
        </w:rPr>
        <w:t xml:space="preserve">m³/min修正</w:t>
      </w:r>
    </w:p>
    <w:p>
      <w:r>
        <w:pict>
          <v:rect style="width:0;height:1.5pt" o:hralign="center" o:hrstd="t" o:hr="t"/>
        </w:pict>
      </w:r>
    </w:p>
    <w:bookmarkEnd w:id="18"/>
    <w:bookmarkStart w:id="19" w:name="用风地点一采区1联络巷东其他巷道"/>
    <w:p>
      <w:pPr>
        <w:pStyle w:val="Heading4"/>
      </w:pPr>
      <w:r>
        <w:rPr>
          <w:rFonts w:hint="eastAsia"/>
        </w:rPr>
        <w:t xml:space="preserve">用风地点：一采区1#联络巷（东）（其他巷道）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60 × 0.15 × 8.2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90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73.80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t xml:space="preserve"> </w:t>
            </w:r>
            <w:r>
              <w:t xml:space="preserve">❌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算术错误</w:t>
      </w:r>
      <w:r>
        <w:rPr>
          <w:rFonts w:hint="eastAsia"/>
        </w:rPr>
        <w:t xml:space="preserve">：0.15×8.2×60</w:t>
      </w:r>
      <w:r>
        <w:t xml:space="preserve"> = 1.23×60 =</w:t>
      </w:r>
      <w:r>
        <w:t xml:space="preserve"> </w:t>
      </w:r>
      <w:r>
        <w:rPr>
          <w:b/>
          <w:bCs/>
        </w:rPr>
        <w:t xml:space="preserve">73.8 m³/min</w:t>
      </w:r>
      <w:r>
        <w:rPr>
          <w:rFonts w:hint="eastAsia"/>
        </w:rPr>
        <w:t xml:space="preserve">，而PDF写为90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正确计算应为73.8</w:t>
      </w:r>
      <w:r>
        <w:t xml:space="preserve"> </w:t>
      </w:r>
      <w:r>
        <w:rPr>
          <w:rFonts w:hint="eastAsia"/>
        </w:rPr>
        <w:t xml:space="preserve">m³/min，PDF结果偏大（偏差22.0%）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建议按实际计算值73.8</w:t>
      </w:r>
      <w:r>
        <w:t xml:space="preserve"> </w:t>
      </w:r>
      <w:r>
        <w:rPr>
          <w:rFonts w:hint="eastAsia"/>
        </w:rPr>
        <w:t xml:space="preserve">m³/min修正</w:t>
      </w:r>
    </w:p>
    <w:p>
      <w:r>
        <w:pict>
          <v:rect style="width:0;height:1.5pt" o:hralign="center" o:hrstd="t" o:hr="t"/>
        </w:pict>
      </w:r>
    </w:p>
    <w:bookmarkEnd w:id="19"/>
    <w:bookmarkStart w:id="20" w:name="计算核验汇总表"/>
    <w:p>
      <w:pPr>
        <w:pStyle w:val="Heading4"/>
      </w:pPr>
      <w:r>
        <w:rPr>
          <w:rFonts w:hint="eastAsia"/>
        </w:rPr>
        <w:t xml:space="preserve">计算核验汇总表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5103综采工作面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按气象条件法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Q=60×4.65×3.8×70%×1.0×1.2×1.1=980.0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980.00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265.05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269.7%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t xml:space="preserve"> </w:t>
            </w:r>
            <w:r>
              <w:t xml:space="preserve">❌*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一采区北部集中回风巷（迎头）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Q=60×0.25×13.0=195.0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195.00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0.0%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一采区北部集运输风巷（迎头）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Q=60×0.25×14.3=214.5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215.00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214.50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0.2%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按发热量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Q=3600×0.03×400/(1.20×1.0006×60×5)=119.93≈120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119.93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0.1%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一采区2#联巷配电硐室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直接给定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文档未提供参数，无法计算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数据不足</w:t>
            </w:r>
            <w:r>
              <w:t xml:space="preserve"> </w:t>
            </w:r>
            <w:r>
              <w:t xml:space="preserve">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一采区1#联络巷（西）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Q=60×0.15×8.5=76.5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76.50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17.6%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t xml:space="preserve"> </w:t>
            </w:r>
            <w:r>
              <w:t xml:space="preserve">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联络巷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Q=60×0.15×10.0=90.0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11.1%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t xml:space="preserve"> </w:t>
            </w:r>
            <w:r>
              <w:t xml:space="preserve">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一采区1#联络巷（东）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Q=60×0.15×8.2=73.8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73.80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22.0%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  <w:b/>
                <w:bCs/>
              </w:rPr>
              <w:t xml:space="preserve">不符</w:t>
            </w:r>
            <w:r>
              <w:t xml:space="preserve"> </w:t>
            </w:r>
            <w:r>
              <w:t xml:space="preserve">❌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*注：5103综采工作面偏差269.7%系因PDF采用AQ1056-2008"气象条件法"（含70%有效断面系数及采高/采长/温度调整系数）得出980</w:t>
      </w:r>
      <w:r>
        <w:t xml:space="preserve"> </w:t>
      </w:r>
      <w:r>
        <w:rPr>
          <w:rFonts w:hint="eastAsia"/>
        </w:rPr>
        <w:t xml:space="preserve">m³/min，而标准方法按最低风速验算得265.05</w:t>
      </w:r>
      <w:r>
        <w:t xml:space="preserve"> </w:t>
      </w:r>
      <w:r>
        <w:rPr>
          <w:rFonts w:hint="eastAsia"/>
        </w:rPr>
        <w:t xml:space="preserve">m³/min。气象条件法在规程中允许使用，建议核实其参数取值的合理性。</w:t>
      </w:r>
    </w:p>
    <w:p>
      <w:pPr>
        <w:pStyle w:val="FirstParagraph"/>
      </w:pPr>
      <w:r>
        <w:rPr>
          <w:rFonts w:hint="eastAsia"/>
          <w:b/>
          <w:bCs/>
        </w:rPr>
        <w:t xml:space="preserve">全矿井总需风量核验</w:t>
      </w:r>
      <w:r>
        <w:rPr>
          <w:rFonts w:hint="eastAsia"/>
        </w:rPr>
        <w:t xml:space="preserve">（备用系数1.2）：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对比项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掘进面1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掘进面2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小计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×1.2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PDF配风计划值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980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280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2660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3192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修正计算值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980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240.3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2620.3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3144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其他巷道小计修正</w:t>
      </w:r>
      <w:r>
        <w:rPr>
          <w:rFonts w:hint="eastAsia"/>
        </w:rPr>
        <w:t xml:space="preserve">：若按正确值76.5+90.0+73.8=240.3计算，则总风量修正为：</w:t>
      </w:r>
      <w:r>
        <w:t xml:space="preserve"> </w:t>
      </w:r>
      <w:r>
        <w:rPr>
          <w:rFonts w:hint="eastAsia"/>
        </w:rPr>
        <w:t xml:space="preserve">Q矿</w:t>
      </w:r>
      <w:r>
        <w:t xml:space="preserve"> = (980 + 590 + 590 + 220 + 240.3) × 1.2 = 2620.3 × 1.2 =</w:t>
      </w:r>
      <w:r>
        <w:t xml:space="preserve"> </w:t>
      </w:r>
      <w:r>
        <w:rPr>
          <w:b/>
          <w:bCs/>
        </w:rPr>
        <w:t xml:space="preserve">3144 m³/min</w:t>
      </w:r>
    </w:p>
    <w:p>
      <w:r>
        <w:pict>
          <v:rect style="width:0;height:1.5pt" o:hralign="center" o:hrstd="t" o:hr="t"/>
        </w:pict>
      </w:r>
    </w:p>
    <w:bookmarkEnd w:id="20"/>
    <w:bookmarkEnd w:id="21"/>
    <w:bookmarkStart w:id="24" w:name="违规项汇总"/>
    <w:p>
      <w:pPr>
        <w:pStyle w:val="Heading3"/>
      </w:pPr>
      <w:r>
        <w:rPr>
          <w:rFonts w:hint="eastAsia"/>
        </w:rPr>
        <w:t xml:space="preserve">违规项汇总</w:t>
      </w:r>
    </w:p>
    <w:bookmarkStart w:id="22" w:name="红线问题严重"/>
    <w:p>
      <w:pPr>
        <w:pStyle w:val="Heading4"/>
      </w:pPr>
      <w:r>
        <w:rPr>
          <w:rFonts w:hint="eastAsia"/>
        </w:rPr>
        <w:t xml:space="preserve">红线问题（严重）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问题类型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涉及内容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详细说明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签字手续严重缺失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审批签字表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编制人、通风科长、通风副总三人签字缺失，仅总工程师1人签字。四类必需签字缺三类，构成严重违规。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公式逻辑与数据严重矛盾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总需风量公式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公式写"Q煤掘×4"（暗示4个掘进面），但实际只有2个掘进面且代入值仅为590+590。公式与事实严重不符。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最终风量取值与计算结果严重矛盾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两掘进面结论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两掘进面计算结果均为590</w:t>
            </w:r>
            <w:r>
              <w:t xml:space="preserve"> </w:t>
            </w:r>
            <w:r>
              <w:rPr>
                <w:rFonts w:hint="eastAsia"/>
              </w:rPr>
              <w:t xml:space="preserve">m³/min，但最终结论写"取Qcf=820/min"，820来源不明，与计算值严重矛盾。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  <w:b/>
                <w:bCs/>
              </w:rPr>
              <w:t xml:space="preserve">关键数据与外部源不一致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5103综采CO₂涌出量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配风计划取0.39</w:t>
            </w:r>
            <w:r>
              <w:t xml:space="preserve"> </w:t>
            </w:r>
            <w:r>
              <w:rPr>
                <w:rFonts w:hint="eastAsia"/>
              </w:rPr>
              <w:t xml:space="preserve">m³/min，2024年瓦斯鉴定报告为0.63</w:t>
            </w:r>
            <w:r>
              <w:t xml:space="preserve"> </w:t>
            </w:r>
            <w:r>
              <w:rPr>
                <w:rFonts w:hint="eastAsia"/>
              </w:rPr>
              <w:t xml:space="preserve">m³/min，偏差38.1%。</w:t>
            </w:r>
          </w:p>
        </w:tc>
      </w:tr>
    </w:tbl>
    <w:bookmarkEnd w:id="22"/>
    <w:bookmarkStart w:id="23" w:name="一般问题"/>
    <w:p>
      <w:pPr>
        <w:pStyle w:val="Heading4"/>
      </w:pPr>
      <w:r>
        <w:rPr>
          <w:rFonts w:hint="eastAsia"/>
        </w:rPr>
        <w:t xml:space="preserve">一般问题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问题类型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涉及内容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算术错误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一采区1#联络巷（西）：0.15×8.5×60=76.5，PDF误写为90（偏差17.6%）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算术错误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联络巷：0.15×10×60=90.0，PDF误写为100（偏差11.1%）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算术错误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一采区1#联络巷（东）：0.15×8.2×60=73.8，PDF误写为90（偏差22.0%）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算术错误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5103综采风速最小验算：60×0.25×4.65×3.8=265.05，PDF误写为256.5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疑似OCR误识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5103综采风速最大验算公式中"40"应为"240"（60×4.0）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数据缺失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一采区2#联巷配电硐室未列计算过程及参数，无法复核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总风量连锁偏差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因其他三项错误，∑Q其他应为240.3而非280，总风量应修正为3144而非3192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章节编号混乱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编号从2.2直接跳到3.3，缺少3.1和3.2；"三、编写依据"与"3</w:t>
            </w:r>
            <w:r>
              <w:t xml:space="preserve"> </w:t>
            </w:r>
            <w:r>
              <w:rPr>
                <w:rFonts w:hint="eastAsia"/>
              </w:rPr>
              <w:t xml:space="preserve">矿井需要风量计算"编号体系混用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名称不统一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"一采区2#联巷配电硐室"与"一采区2#联络巷（西）配电硐室"混用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分配表口径混淆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风量分配表中列出最低风速验算值（195/215）而非实际配风量（590），易混淆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掘进面最终结论书写错误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Fonts w:hint="eastAsia"/>
              </w:rPr>
              <w:t xml:space="preserve">两掘进面结论"取Qcf=820/min"与计算值590严重矛盾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3"/>
    <w:bookmarkEnd w:id="24"/>
    <w:bookmarkStart w:id="25" w:name="修改建议"/>
    <w:p>
      <w:pPr>
        <w:pStyle w:val="Heading3"/>
      </w:pPr>
      <w:r>
        <w:rPr>
          <w:rFonts w:hint="eastAsia"/>
        </w:rPr>
        <w:t xml:space="preserve">修改建议</w:t>
      </w:r>
    </w:p>
    <w:p>
      <w:pPr>
        <w:pStyle w:val="FirstParagraph"/>
      </w:pPr>
      <w:r>
        <w:rPr>
          <w:rFonts w:hint="eastAsia"/>
          <w:b/>
          <w:bCs/>
        </w:rPr>
        <w:t xml:space="preserve">一、必须立即修正（红线违规）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补签审批手续</w:t>
      </w:r>
      <w:r>
        <w:rPr>
          <w:rFonts w:hint="eastAsia"/>
        </w:rPr>
        <w:t xml:space="preserve">——完成编制人、通风科长、通风副总三栏签字，确保四类签字齐全方可生效。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修正总需风量公式</w:t>
      </w:r>
      <w:r>
        <w:rPr>
          <w:rFonts w:hint="eastAsia"/>
        </w:rPr>
        <w:t xml:space="preserve">——将"Q煤掘×4"修改为"∑Q掘"（或"Q掘1+Q掘2"），代入值调整为（980+590+590+220+240.3）或实际采用的配风值。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修正掘进面最终风量结论</w:t>
      </w:r>
      <w:r>
        <w:rPr>
          <w:rFonts w:hint="eastAsia"/>
        </w:rPr>
        <w:t xml:space="preserve">——将两掘进面结论"取Qcf=820/min"修正为与计算一致的"590</w:t>
      </w:r>
      <w:r>
        <w:t xml:space="preserve"> </w:t>
      </w:r>
      <w:r>
        <w:rPr>
          <w:rFonts w:hint="eastAsia"/>
        </w:rPr>
        <w:t xml:space="preserve">m³/min"（若820为其他依据应注明来源）。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核实5103综采CO₂涌出量</w:t>
      </w:r>
      <w:r>
        <w:rPr>
          <w:rFonts w:hint="eastAsia"/>
        </w:rPr>
        <w:t xml:space="preserve">——确认配风计划中0.39</w:t>
      </w:r>
      <w:r>
        <w:t xml:space="preserve"> </w:t>
      </w:r>
      <w:r>
        <w:rPr>
          <w:rFonts w:hint="eastAsia"/>
        </w:rPr>
        <w:t xml:space="preserve">m³/min的数据来源。若为誊写或OCR识别错误（3和6形近），应更正为0.63</w:t>
      </w:r>
      <w:r>
        <w:t xml:space="preserve"> </w:t>
      </w:r>
      <w:r>
        <w:rPr>
          <w:rFonts w:hint="eastAsia"/>
        </w:rPr>
        <w:t xml:space="preserve">m³/min并重新核算需风量。</w:t>
      </w:r>
    </w:p>
    <w:p>
      <w:pPr>
        <w:pStyle w:val="FirstParagraph"/>
      </w:pPr>
      <w:r>
        <w:rPr>
          <w:rFonts w:hint="eastAsia"/>
          <w:b/>
          <w:bCs/>
        </w:rPr>
        <w:t xml:space="preserve">二、算术错误修正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一采区1#联络巷（西）</w:t>
      </w:r>
      <w:r>
        <w:rPr>
          <w:rFonts w:hint="eastAsia"/>
        </w:rPr>
        <w:t xml:space="preserve">——风量由90修正为</w:t>
      </w:r>
      <w:r>
        <w:rPr>
          <w:b/>
          <w:bCs/>
        </w:rPr>
        <w:t xml:space="preserve">76.5 m³/min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联络巷</w:t>
      </w:r>
      <w:r>
        <w:rPr>
          <w:rFonts w:hint="eastAsia"/>
        </w:rPr>
        <w:t xml:space="preserve">——风量由100修正为</w:t>
      </w:r>
      <w:r>
        <w:rPr>
          <w:b/>
          <w:bCs/>
        </w:rPr>
        <w:t xml:space="preserve">90.0 m³/min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一采区1#联络巷（东）</w:t>
      </w:r>
      <w:r>
        <w:rPr>
          <w:rFonts w:hint="eastAsia"/>
        </w:rPr>
        <w:t xml:space="preserve">——风量由90修正为</w:t>
      </w:r>
      <w:r>
        <w:rPr>
          <w:b/>
          <w:bCs/>
        </w:rPr>
        <w:t xml:space="preserve">73.8 m³/min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5103综采风速最小验算</w:t>
      </w:r>
      <w:r>
        <w:rPr>
          <w:rFonts w:hint="eastAsia"/>
        </w:rPr>
        <w:t xml:space="preserve">——修正为60×0.25×17.67=</w:t>
      </w:r>
      <w:r>
        <w:rPr>
          <w:b/>
          <w:bCs/>
        </w:rPr>
        <w:t xml:space="preserve">265.05 m³/min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5103综采风速最大验算</w:t>
      </w:r>
      <w:r>
        <w:rPr>
          <w:rFonts w:hint="eastAsia"/>
        </w:rPr>
        <w:t xml:space="preserve">——将"40×"修正为"240×"（60×4.0×S采），结果修正为60×4.0×17.67=</w:t>
      </w:r>
      <w:r>
        <w:rPr>
          <w:b/>
          <w:bCs/>
        </w:rPr>
        <w:t xml:space="preserve">4240.8 m³/min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全矿井总需风量</w:t>
      </w:r>
      <w:r>
        <w:rPr>
          <w:rFonts w:hint="eastAsia"/>
        </w:rPr>
        <w:t xml:space="preserve">——修正为(980+590+590+220+240.3)×1.2=</w:t>
      </w:r>
      <w:r>
        <w:rPr>
          <w:b/>
          <w:bCs/>
        </w:rPr>
        <w:t xml:space="preserve">3144 m³/min</w:t>
      </w:r>
    </w:p>
    <w:p>
      <w:pPr>
        <w:pStyle w:val="FirstParagraph"/>
      </w:pPr>
      <w:r>
        <w:rPr>
          <w:rFonts w:hint="eastAsia"/>
          <w:b/>
          <w:bCs/>
        </w:rPr>
        <w:t xml:space="preserve">三、文档规范性修订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修正章节编号体系</w:t>
      </w:r>
      <w:r>
        <w:rPr>
          <w:rFonts w:hint="eastAsia"/>
        </w:rPr>
        <w:t xml:space="preserve">——统一编号，将3.3"瓦斯等级"和3.4"主扇型号"移至第2部分"矿井通风情况"下，补充缺失的3.1和3.2章节。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统一硐室名称</w:t>
      </w:r>
      <w:r>
        <w:rPr>
          <w:rFonts w:hint="eastAsia"/>
        </w:rPr>
        <w:t xml:space="preserve">——全文统一使用"一采区2#联巷配电硐室"或"一采区2#联络巷配电硐室"。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风量分配表补充说明</w:t>
      </w:r>
      <w:r>
        <w:rPr>
          <w:rFonts w:hint="eastAsia"/>
        </w:rPr>
        <w:t xml:space="preserve">——建议增加两列分别列出"最低需风量"和"实际配风量"，或在备注栏中注明掘进面配风量"含局部通风机附加风量"。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补充一采区2#联巷配电硐室计算过程</w:t>
      </w:r>
      <w:r>
        <w:rPr>
          <w:rFonts w:hint="eastAsia"/>
        </w:rPr>
        <w:t xml:space="preserve">——提供硐室断面积或设备功率等参数及详细计算公式。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修正语病笔误</w:t>
      </w:r>
      <w:r>
        <w:rPr>
          <w:rFonts w:hint="eastAsia"/>
        </w:rPr>
        <w:t xml:space="preserve">——"q果"修正为"qco2"；统一掘进面瓦斯涌出量文字描述（0.08）与实际取值（0.2）一致。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核实5103气象条件法参数</w:t>
      </w:r>
      <w:r>
        <w:rPr>
          <w:rFonts w:hint="eastAsia"/>
        </w:rPr>
        <w:t xml:space="preserve">——确认70%有效断面系数、采高系数1.2、采长系数1.1的取值依据及合理性，必要时补充说明引用规范条款。</w:t>
      </w:r>
    </w:p>
    <w:bookmarkEnd w:id="25"/>
    <w:bookmarkEnd w:id="26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5">
    <w:nsid w:val="00A99415"/>
    <w:multiLevelType w:val="multilevel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</w:lvl>
    <w:lvl w:ilvl="2">
      <w:start w:val="5"/>
      <w:numFmt w:val="decimal"/>
      <w:lvlText w:val="%3."/>
      <w:lvlJc w:val="left"/>
      <w:pPr>
        <w:ind w:left="2160" w:hanging="360"/>
      </w:pPr>
    </w:lvl>
    <w:lvl w:ilvl="3">
      <w:start w:val="5"/>
      <w:numFmt w:val="decimal"/>
      <w:lvlText w:val="%4."/>
      <w:lvlJc w:val="left"/>
      <w:pPr>
        <w:ind w:left="2880" w:hanging="360"/>
      </w:pPr>
    </w:lvl>
    <w:lvl w:ilvl="4">
      <w:start w:val="5"/>
      <w:numFmt w:val="decimal"/>
      <w:lvlText w:val="%5."/>
      <w:lvlJc w:val="left"/>
      <w:pPr>
        <w:ind w:left="3600" w:hanging="360"/>
      </w:pPr>
    </w:lvl>
    <w:lvl w:ilvl="5">
      <w:start w:val="5"/>
      <w:numFmt w:val="decimal"/>
      <w:lvlText w:val="%6."/>
      <w:lvlJc w:val="left"/>
      <w:pPr>
        <w:ind w:left="4320" w:hanging="360"/>
      </w:pPr>
    </w:lvl>
    <w:lvl w:ilvl="6">
      <w:start w:val="5"/>
      <w:numFmt w:val="decimal"/>
      <w:lvlText w:val="%7."/>
      <w:lvlJc w:val="left"/>
      <w:pPr>
        <w:ind w:left="5040" w:hanging="360"/>
      </w:pPr>
    </w:lvl>
    <w:lvl w:ilvl="7">
      <w:start w:val="5"/>
      <w:numFmt w:val="decimal"/>
      <w:lvlText w:val="%8."/>
      <w:lvlJc w:val="left"/>
      <w:pPr>
        <w:ind w:left="5760" w:hanging="360"/>
      </w:pPr>
    </w:lvl>
    <w:lvl w:ilvl="8">
      <w:start w:val="5"/>
      <w:numFmt w:val="decimal"/>
      <w:lvlText w:val="%9."/>
      <w:lvlJc w:val="left"/>
      <w:pPr>
        <w:ind w:left="6480" w:hanging="360"/>
      </w:pPr>
    </w:lvl>
  </w:abstractNum>
  <w:abstractNum w:abstractNumId="994111">
    <w:nsid w:val="0A994111"/>
    <w:multiLevelType w:val="multilevel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lvlText w:val="%2."/>
      <w:lvlJc w:val="left"/>
      <w:pPr>
        <w:ind w:left="1440" w:hanging="360"/>
      </w:pPr>
    </w:lvl>
    <w:lvl w:ilvl="2">
      <w:start w:val="11"/>
      <w:numFmt w:val="decimal"/>
      <w:lvlText w:val="%3."/>
      <w:lvlJc w:val="left"/>
      <w:pPr>
        <w:ind w:left="2160" w:hanging="360"/>
      </w:pPr>
    </w:lvl>
    <w:lvl w:ilvl="3">
      <w:start w:val="11"/>
      <w:numFmt w:val="decimal"/>
      <w:lvlText w:val="%4."/>
      <w:lvlJc w:val="left"/>
      <w:pPr>
        <w:ind w:left="2880" w:hanging="360"/>
      </w:pPr>
    </w:lvl>
    <w:lvl w:ilvl="4">
      <w:start w:val="11"/>
      <w:numFmt w:val="decimal"/>
      <w:lvlText w:val="%5."/>
      <w:lvlJc w:val="left"/>
      <w:pPr>
        <w:ind w:left="3600" w:hanging="360"/>
      </w:pPr>
    </w:lvl>
    <w:lvl w:ilvl="5">
      <w:start w:val="11"/>
      <w:numFmt w:val="decimal"/>
      <w:lvlText w:val="%6."/>
      <w:lvlJc w:val="left"/>
      <w:pPr>
        <w:ind w:left="4320" w:hanging="360"/>
      </w:pPr>
    </w:lvl>
    <w:lvl w:ilvl="6">
      <w:start w:val="11"/>
      <w:numFmt w:val="decimal"/>
      <w:lvlText w:val="%7."/>
      <w:lvlJc w:val="left"/>
      <w:pPr>
        <w:ind w:left="5040" w:hanging="360"/>
      </w:pPr>
    </w:lvl>
    <w:lvl w:ilvl="7">
      <w:start w:val="11"/>
      <w:numFmt w:val="decimal"/>
      <w:lvlText w:val="%8."/>
      <w:lvlJc w:val="left"/>
      <w:pPr>
        <w:ind w:left="5760" w:hanging="360"/>
      </w:pPr>
    </w:lvl>
    <w:lvl w:ilvl="8">
      <w:start w:val="1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5">
    <w:abstractNumId w:val="9941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016">
    <w:abstractNumId w:val="994111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  <w:lvlOverride w:ilvl="7">
      <w:startOverride w:val="11"/>
    </w:lvlOverride>
    <w:lvlOverride w:ilvl="8">
      <w:startOverride w:val="1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2026-07-14T00:47:14Z</dcterms:created>
  <dcterms:modified xsi:type="dcterms:W3CDTF">2026-07-14T00:47:14Z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