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以下是根据3个子智能体审查结果汇总的最终审查报告：</w:t>
      </w:r>
    </w:p>
    <w:p>
      <w:r>
        <w:pict>
          <v:rect style="width:0;height:1.5pt" o:hralign="center" o:hrstd="t" o:hr="t"/>
        </w:pict>
      </w:r>
    </w:p>
    <w:bookmarkStart w:id="9" w:name="最终审查报告"/>
    <w:p>
      <w:pPr>
        <w:pStyle w:val="2"/>
      </w:pPr>
      <w:r>
        <w:rPr>
          <w:rFonts w:hint="eastAsia"/>
        </w:rPr>
        <w:t xml:space="preserve">最终审查报告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：合阳县金桥煤炭有限责任公司</w:t>
      </w:r>
      <w:r>
        <w:t xml:space="preserve"> — </w:t>
      </w:r>
      <w:r>
        <w:rPr>
          <w:rFonts w:hint="eastAsia"/>
        </w:rPr>
        <w:t xml:space="preserve">矿井2026年6月份风量分配方案</w:t>
      </w:r>
      <w:r>
        <w:t xml:space="preserve"> </w:t>
      </w:r>
      <w:r>
        <w:rPr>
          <w:rFonts w:hint="eastAsia"/>
          <w:b/>
          <w:bCs/>
        </w:rPr>
        <w:t xml:space="preserve">编制单位</w:t>
      </w:r>
      <w:r>
        <w:rPr>
          <w:rFonts w:hint="eastAsia"/>
        </w:rPr>
        <w:t xml:space="preserve">：通风部</w:t>
      </w:r>
      <w:r>
        <w:t xml:space="preserve"> |</w:t>
      </w:r>
      <w:r>
        <w:t xml:space="preserve"> </w:t>
      </w:r>
      <w:r>
        <w:rPr>
          <w:rFonts w:hint="eastAsia"/>
          <w:b/>
          <w:bCs/>
        </w:rPr>
        <w:t xml:space="preserve">编制日期</w:t>
      </w:r>
      <w:r>
        <w:rPr>
          <w:rFonts w:hint="eastAsia"/>
        </w:rPr>
        <w:t xml:space="preserve">：2026年05月31日</w:t>
      </w:r>
      <w:r>
        <w:t xml:space="preserve"> </w:t>
      </w:r>
      <w:r>
        <w:rPr>
          <w:rFonts w:hint="eastAsia"/>
          <w:b/>
          <w:bCs/>
        </w:rPr>
        <w:t xml:space="preserve">审查日期</w:t>
      </w:r>
      <w:r>
        <w:rPr>
          <w:rFonts w:hint="eastAsia"/>
        </w:rPr>
        <w:t xml:space="preserve">：2026年7月13日</w:t>
      </w:r>
    </w:p>
    <w:p>
      <w:r>
        <w:pict>
          <v:rect style="width:0;height:1.5pt" o:hralign="center" o:hrstd="t" o:hr="t"/>
        </w:pict>
      </w:r>
    </w:p>
    <w:bookmarkEnd w:id="9"/>
    <w:bookmarkStart w:id="10" w:name="审查概况"/>
    <w:p>
      <w:pPr>
        <w:pStyle w:val="2"/>
      </w:pPr>
      <w:r>
        <w:rPr>
          <w:rFonts w:hint="eastAsia"/>
        </w:rPr>
        <w:t xml:space="preserve">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文件名称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矿井2026年6月份风量分配方案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编制单位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2026年05月31日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计划执行月份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8个（1个采煤面、2个掘进面、2个硐室、3个其他巷道）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形式审查、数据一致性审查、计算核验审查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审查结论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  <w:b/>
          <w:bCs/>
        </w:rPr>
        <w:t xml:space="preserve">不予通过，需退回修正后重新提交</w:t>
      </w:r>
    </w:p>
    <w:p>
      <w:pPr>
        <w:pStyle w:val="BodyText"/>
      </w:pPr>
      <w:r>
        <w:rPr>
          <w:rFonts w:hint="eastAsia"/>
        </w:rPr>
        <w:t xml:space="preserve">该配风计划在三个审查维度中均发现了不同程度的问题，其中存在</w:t>
      </w:r>
      <w:r>
        <w:rPr>
          <w:rFonts w:hint="eastAsia"/>
          <w:b/>
          <w:bCs/>
        </w:rPr>
        <w:t xml:space="preserve">3项红线级别问题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签字不完整（缺少编制人和通风副总签字）；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掘进面文本结论与计算过程数值严重矛盾（590</w:t>
      </w:r>
      <w:r>
        <w:t xml:space="preserve"> vs 820 </w:t>
      </w:r>
      <w:r>
        <w:rPr>
          <w:rFonts w:hint="eastAsia"/>
        </w:rPr>
        <w:t xml:space="preserve">m³/min）；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三条其他巷道需风量计算结果错误（偏差11%~22%）。</w:t>
      </w:r>
    </w:p>
    <w:p>
      <w:r>
        <w:pict>
          <v:rect style="width:0;height:1.5pt" o:hralign="center" o:hrstd="t" o:hr="t"/>
        </w:pict>
      </w:r>
    </w:p>
    <w:bookmarkEnd w:id="10"/>
    <w:bookmarkStart w:id="13" w:name="形式审查结果摘要"/>
    <w:p>
      <w:pPr>
        <w:pStyle w:val="2"/>
      </w:pPr>
      <w:r>
        <w:rPr>
          <w:rFonts w:hint="eastAsia"/>
        </w:rPr>
        <w:t xml:space="preserve">形式审查结果摘要</w:t>
      </w:r>
    </w:p>
    <w:bookmarkStart w:id="11" w:name="各维度判定"/>
    <w:p>
      <w:pPr>
        <w:pStyle w:val="Heading3"/>
      </w:pPr>
      <w:r>
        <w:rPr>
          <w:rFonts w:hint="eastAsia"/>
        </w:rPr>
        <w:t xml:space="preserve">各维度判定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待确认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无法确定当前月份，无法判断是否为当月最新版本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违规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缺少编制人、通风副总签字栏及签字；总工程师签名为OCR乱码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编制日期（5月31日）在执行月份（6月）的上一个月内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部分缺失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一采区2#联巷配电硐室无计算过程；一采区北部集中运输巷第15页OCR乱码不可读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存在问题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共12条问题，其中严重3条、一般5条、轻微4条</w:t>
            </w:r>
          </w:p>
        </w:tc>
      </w:tr>
    </w:tbl>
    <w:bookmarkEnd w:id="11"/>
    <w:bookmarkStart w:id="12" w:name="签字审查明细"/>
    <w:p>
      <w:pPr>
        <w:pStyle w:val="Heading3"/>
      </w:pPr>
      <w:r>
        <w:rPr>
          <w:rFonts w:hint="eastAsia"/>
        </w:rPr>
        <w:t xml:space="preserve">签字审查明细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签字人员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是否存在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编制人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审批签字表中未出现"编制人"签字栏及签字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通风科长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签字表中仅有"通风部</w:t>
            </w:r>
            <w:r>
              <w:t xml:space="preserve"> </w:t>
            </w:r>
            <w:r>
              <w:rPr>
                <w:rFonts w:hint="eastAsia"/>
              </w:rPr>
              <w:t xml:space="preserve">杨建强"，无法确认其职务是否为通风科长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通风副总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签字表中无通风副总工程师签字栏及签字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总工程师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存疑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签字显示为"m书响"（OCR乱码），审批意见"同意"，时间2026.5.31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End w:id="13"/>
    <w:bookmarkStart w:id="15" w:name="数据一致性审查结果摘要"/>
    <w:p>
      <w:pPr>
        <w:pStyle w:val="2"/>
      </w:pPr>
      <w:r>
        <w:rPr>
          <w:rFonts w:hint="eastAsia"/>
        </w:rPr>
        <w:t xml:space="preserve">数据一致性审查结果摘要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完整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采掘计划中1个采煤面+2个掘进面全部在配风计划中列出，无缺漏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瓦斯与CO₂一致性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5103综采面CO₂涌出量</w:t>
            </w:r>
            <w:r>
              <w:t xml:space="preserve"> 0.39 m³/min </w:t>
            </w:r>
            <w:r>
              <w:rPr>
                <w:rFonts w:hint="eastAsia"/>
              </w:rPr>
              <w:t xml:space="preserve">与鉴定报告</w:t>
            </w:r>
            <w:r>
              <w:t xml:space="preserve"> 0.63 m³/min </w:t>
            </w:r>
            <w:r>
              <w:rPr>
                <w:rFonts w:hint="eastAsia"/>
              </w:rPr>
              <w:t xml:space="preserve">偏差</w:t>
            </w:r>
            <w:r>
              <w:t xml:space="preserve"> 38.1%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5103工作面控顶距、采高、面长、断面积全部与作业规程一致（偏差&lt;5%）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6月实测温度15°C~18°C，K温=1.0完全合理</w:t>
            </w:r>
          </w:p>
        </w:tc>
      </w:tr>
    </w:tbl>
    <w:bookmarkStart w:id="14" w:name="瓦斯与co₂数据对比明细"/>
    <w:p>
      <w:pPr>
        <w:pStyle w:val="Heading3"/>
      </w:pPr>
      <w:r>
        <w:rPr>
          <w:rFonts w:hint="eastAsia"/>
        </w:rPr>
        <w:t xml:space="preserve">瓦斯与CO₂数据对比明细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</w:p>
        </w:tc>
        <w:tc>
          <w:tcPr/>
          <w:p>
            <w:pPr>
              <w:pStyle w:val="Compact"/>
            </w:pPr>
            <w:r>
              <w:t xml:space="preserve">0.39 m³/min</w:t>
            </w:r>
          </w:p>
        </w:tc>
        <w:tc>
          <w:tcPr/>
          <w:p>
            <w:pPr>
              <w:pStyle w:val="Compact"/>
            </w:pPr>
            <w:r>
              <w:t xml:space="preserve">0.63 m³/min</w:t>
            </w:r>
          </w:p>
        </w:tc>
        <w:tc>
          <w:tcPr/>
          <w:p>
            <w:pPr>
              <w:pStyle w:val="Compact"/>
            </w:pPr>
            <w:r>
              <w:t xml:space="preserve">38.1%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名称不匹配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名称不匹配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名称不匹配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名称不匹配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End w:id="15"/>
    <w:bookmarkStart w:id="25" w:name="计算核验结果"/>
    <w:p>
      <w:pPr>
        <w:pStyle w:val="2"/>
      </w:pPr>
      <w:r>
        <w:rPr>
          <w:rFonts w:hint="eastAsia"/>
        </w:rPr>
        <w:t xml:space="preserve">计算核验结果</w:t>
      </w:r>
    </w:p>
    <w:bookmarkStart w:id="16" w:name="用风地点-5103综采工作面采煤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5103综采工作面（采煤工作面）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基本参数：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平均绝对二氧化碳涌出量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0.39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二氧化碳涌出不均衡系数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t xml:space="preserve">30 </w:t>
            </w:r>
            <w:r>
              <w:rPr>
                <w:rFonts w:hint="eastAsia"/>
              </w:rPr>
              <w:t xml:space="preserve">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3.8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(4.95+4.35)/2 × 3.8 = 17.67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设计风速（气象条件）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各方法对比：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0.21 × 1.3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27.30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0.39 × 1.5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39.20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 = 60×4.65×3.8×0.7×1.0×1.2×1.1×1.0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980.00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按风速（v=1.0m/s）</w:t>
            </w:r>
          </w:p>
        </w:tc>
        <w:tc>
          <w:tcPr/>
          <w:p>
            <w:pPr>
              <w:pStyle w:val="Compact"/>
            </w:pPr>
            <w:r>
              <w:t xml:space="preserve">Q = 60 × 17.67 × 1.0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1060.20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1060.20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符合（偏差7.6%）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正确计算值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最小需风量（v=0.25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Q = 60 × 0.25 × 17.67</w:t>
            </w:r>
          </w:p>
        </w:tc>
        <w:tc>
          <w:tcPr/>
          <w:p>
            <w:pPr>
              <w:pStyle w:val="Compact"/>
            </w:pPr>
            <w:r>
              <w:t xml:space="preserve">256.5 m³/min</w:t>
            </w:r>
          </w:p>
        </w:tc>
        <w:tc>
          <w:tcPr/>
          <w:p>
            <w:pPr>
              <w:pStyle w:val="Compact"/>
            </w:pPr>
            <w:r>
              <w:t xml:space="preserve">265.05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计算误差-3.2%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最大需风量（v=4.0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Q = 60 × 4.0 × 17.67</w:t>
            </w:r>
          </w:p>
        </w:tc>
        <w:tc>
          <w:tcPr/>
          <w:p>
            <w:pPr>
              <w:pStyle w:val="Compact"/>
            </w:pPr>
            <w:r>
              <w:t xml:space="preserve">4104 m³/min</w:t>
            </w:r>
          </w:p>
        </w:tc>
        <w:tc>
          <w:tcPr/>
          <w:p>
            <w:pPr>
              <w:pStyle w:val="Compact"/>
            </w:pPr>
            <w:r>
              <w:t xml:space="preserve">4240.80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计算误差-3.2%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验算结论</w:t>
            </w:r>
          </w:p>
        </w:tc>
        <w:tc>
          <w:tcPr/>
          <w:p>
            <w:pPr>
              <w:pStyle w:val="Compact"/>
            </w:pPr>
            <w:r>
              <w:t xml:space="preserve">265.05 ≤ 980 ≤ 4240.80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通过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文档采用气象条件法（含70%有效断面系数及采高、面长、温度调整系数）得980</w:t>
      </w:r>
      <w:r>
        <w:t xml:space="preserve"> </w:t>
      </w:r>
      <w:r>
        <w:rPr>
          <w:rFonts w:hint="eastAsia"/>
        </w:rPr>
        <w:t xml:space="preserve">m³/min，而标准按风速法</w:t>
      </w:r>
      <w:r>
        <w:t xml:space="preserve"> Q=60×S×v </w:t>
      </w:r>
      <w:r>
        <w:rPr>
          <w:rFonts w:hint="eastAsia"/>
        </w:rPr>
        <w:t xml:space="preserve">得1060.20</w:t>
      </w:r>
      <w:r>
        <w:t xml:space="preserve"> </w:t>
      </w:r>
      <w:r>
        <w:rPr>
          <w:rFonts w:hint="eastAsia"/>
        </w:rPr>
        <w:t xml:space="preserve">m³/min。若严格按AQ</w:t>
      </w:r>
      <w:r>
        <w:t xml:space="preserve"> </w:t>
      </w:r>
      <w:r>
        <w:rPr>
          <w:rFonts w:hint="eastAsia"/>
        </w:rPr>
        <w:t xml:space="preserve">1056-2008取各方法最大值，应为1060.20</w:t>
      </w:r>
      <w:r>
        <w:t xml:space="preserve"> </w:t>
      </w:r>
      <w:r>
        <w:rPr>
          <w:rFonts w:hint="eastAsia"/>
        </w:rPr>
        <w:t xml:space="preserve">m³/min。偏差7.6%，在5%~10%范围内，判定为符合。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风速验算中，文档最小风量256.5与正确值265.05存在偏差（-3.2%），最大风量4104与正确值4240.80存在偏差（-3.2%），疑似其间值四舍五入导致，不影响最终结论。</w:t>
      </w:r>
    </w:p>
    <w:p>
      <w:pPr>
        <w:pStyle w:val="Compact"/>
        <w:numPr>
          <w:ilvl w:val="0"/>
          <w:numId w:val="1002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关键建议</w:t>
      </w:r>
      <w:r>
        <w:rPr>
          <w:rFonts w:hint="eastAsia"/>
        </w:rPr>
        <w:t xml:space="preserve">：若按标准取各方法最大值，该面需风量应为1060</w:t>
      </w:r>
      <w:r>
        <w:t xml:space="preserve"> </w:t>
      </w:r>
      <w:r>
        <w:rPr>
          <w:rFonts w:hint="eastAsia"/>
        </w:rPr>
        <w:t xml:space="preserve">m³/min，建议核实是否采纳气象条件法中的70%系数作为最终取值依据。</w:t>
      </w:r>
    </w:p>
    <w:p>
      <w:r>
        <w:pict>
          <v:rect style="width:0;height:1.5pt" o:hralign="center" o:hrstd="t" o:hr="t"/>
        </w:pict>
      </w:r>
    </w:p>
    <w:bookmarkEnd w:id="16"/>
    <w:bookmarkStart w:id="17" w:name="用风地点-一采区北部集中回风巷掘进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一采区北部集中回风巷（掘进工作面）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基本参数：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1.7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平均绝对二氧化碳涌出量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二氧化碳涌出不均衡系数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t xml:space="preserve">16 </w:t>
            </w:r>
            <w:r>
              <w:rPr>
                <w:rFonts w:hint="eastAsia"/>
              </w:rPr>
              <w:t xml:space="preserve">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13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局部通风机型号</w:t>
            </w:r>
          </w:p>
        </w:tc>
        <w:tc>
          <w:tcPr/>
          <w:p>
            <w:pPr>
              <w:pStyle w:val="Compact"/>
            </w:pPr>
            <w:r>
              <w:t xml:space="preserve">FBDNQ7.1 2×30kW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局部通风机额定吸风量</w:t>
            </w:r>
            <w:r>
              <w:t xml:space="preserve"> Q_fan</w:t>
            </w:r>
          </w:p>
        </w:tc>
        <w:tc>
          <w:tcPr/>
          <w:p>
            <w:pPr>
              <w:pStyle w:val="Compact"/>
            </w:pPr>
            <w:r>
              <w:t xml:space="preserve">410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风机处巷道断面积</w:t>
            </w:r>
            <w:r>
              <w:t xml:space="preserve"> S_fan</w:t>
            </w:r>
          </w:p>
        </w:tc>
        <w:tc>
          <w:tcPr/>
          <w:p>
            <w:pPr>
              <w:pStyle w:val="Compact"/>
            </w:pPr>
            <w:r>
              <w:t xml:space="preserve">12 m²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各方法对比：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125×0.2×1.7（文档）/</w:t>
            </w:r>
            <w:r>
              <w:t xml:space="preserve"> </w:t>
            </w:r>
            <w:r>
              <w:rPr>
                <w:rFonts w:hint="eastAsia"/>
              </w:rPr>
              <w:t xml:space="preserve">100×0.2×1.7（标准）</w:t>
            </w:r>
          </w:p>
        </w:tc>
        <w:tc>
          <w:tcPr/>
          <w:p>
            <w:pPr>
              <w:pStyle w:val="Compact"/>
            </w:pPr>
            <w:r>
              <w:t xml:space="preserve">42.50 m³/min</w:t>
            </w:r>
          </w:p>
        </w:tc>
        <w:tc>
          <w:tcPr/>
          <w:p>
            <w:pPr>
              <w:pStyle w:val="Compact"/>
            </w:pPr>
            <w:r>
              <w:t xml:space="preserve">34.00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系数差异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按最低风速（工作面）</w:t>
            </w:r>
          </w:p>
        </w:tc>
        <w:tc>
          <w:tcPr/>
          <w:p>
            <w:pPr>
              <w:pStyle w:val="Compact"/>
            </w:pPr>
            <w:r>
              <w:t xml:space="preserve">Q = 60 × 0.25 × 13</w:t>
            </w:r>
          </w:p>
        </w:tc>
        <w:tc>
          <w:tcPr/>
          <w:p>
            <w:pPr>
              <w:pStyle w:val="Compact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按局部通风机（风机前）</w:t>
            </w:r>
          </w:p>
        </w:tc>
        <w:tc>
          <w:tcPr/>
          <w:p>
            <w:pPr>
              <w:pStyle w:val="Compact"/>
            </w:pPr>
            <w:r>
              <w:t xml:space="preserve">Q = 410×1 + 60×0.25×12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风机前风量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 m³/min</w:t>
            </w:r>
            <w:r>
              <w:rPr>
                <w:rFonts w:hint="eastAsia"/>
              </w:rPr>
              <w:t xml:space="preserve">（汇总用）/</w:t>
            </w:r>
            <w:r>
              <w:t xml:space="preserve"> </w:t>
            </w:r>
            <w:r>
              <w:rPr>
                <w:b/>
                <w:bCs/>
              </w:rPr>
              <w:t xml:space="preserve">820 m³/min</w:t>
            </w:r>
            <w:r>
              <w:rPr>
                <w:rFonts w:hint="eastAsia"/>
              </w:rPr>
              <w:t xml:space="preserve">（文本结论）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文本存在矛盾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最小需风量（v=0.25</w:t>
            </w:r>
            <w:r>
              <w:t xml:space="preserve"> </w:t>
            </w:r>
            <w:r>
              <w:rPr>
                <w:rFonts w:hint="eastAsia"/>
              </w:rPr>
              <w:t xml:space="preserve">m/s，S=13）</w:t>
            </w:r>
          </w:p>
        </w:tc>
        <w:tc>
          <w:tcPr/>
          <w:p>
            <w:pPr>
              <w:pStyle w:val="Compact"/>
            </w:pPr>
            <w:r>
              <w:t xml:space="preserve">Q = 60 × 0.25 × 13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最大需风量（v=4.0</w:t>
            </w:r>
            <w:r>
              <w:t xml:space="preserve"> </w:t>
            </w:r>
            <w:r>
              <w:rPr>
                <w:rFonts w:hint="eastAsia"/>
              </w:rPr>
              <w:t xml:space="preserve">m/s，S=13）</w:t>
            </w:r>
          </w:p>
        </w:tc>
        <w:tc>
          <w:tcPr/>
          <w:p>
            <w:pPr>
              <w:pStyle w:val="Compact"/>
            </w:pPr>
            <w:r>
              <w:t xml:space="preserve">Q = 60 × 4.0 × 13</w:t>
            </w:r>
          </w:p>
        </w:tc>
        <w:tc>
          <w:tcPr/>
          <w:p>
            <w:pPr>
              <w:pStyle w:val="Compact"/>
            </w:pPr>
            <w:r>
              <w:t xml:space="preserve">3120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验算结论</w:t>
            </w:r>
          </w:p>
        </w:tc>
        <w:tc>
          <w:tcPr/>
          <w:p>
            <w:pPr>
              <w:pStyle w:val="Compact"/>
            </w:pPr>
            <w:r>
              <w:t xml:space="preserve">195 ≤ 590 ≤ 3120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通过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审查意见：</w:t>
      </w:r>
    </w:p>
    <w:p>
      <w:pPr>
        <w:pStyle w:val="Compact"/>
        <w:numPr>
          <w:ilvl w:val="0"/>
          <w:numId w:val="1003"/>
        </w:numPr>
      </w:pPr>
      <w:r>
        <w:t xml:space="preserve">⚠️ </w:t>
      </w:r>
      <w:r>
        <w:rPr>
          <w:rFonts w:hint="eastAsia"/>
        </w:rPr>
        <w:t xml:space="preserve">文档瓦斯计算公式使用系数</w:t>
      </w:r>
      <w:r>
        <w:rPr>
          <w:b/>
          <w:bCs/>
        </w:rPr>
        <w:t xml:space="preserve">125</w:t>
      </w:r>
      <w:r>
        <w:rPr>
          <w:rFonts w:hint="eastAsia"/>
        </w:rPr>
        <w:t xml:space="preserve">，而AQ</w:t>
      </w:r>
      <w:r>
        <w:t xml:space="preserve"> </w:t>
      </w:r>
      <w:r>
        <w:rPr>
          <w:rFonts w:hint="eastAsia"/>
        </w:rPr>
        <w:t xml:space="preserve">1056-2008标准为</w:t>
      </w:r>
      <w:r>
        <w:rPr>
          <w:b/>
          <w:bCs/>
        </w:rPr>
        <w:t xml:space="preserve">100</w:t>
      </w:r>
      <w:r>
        <w:rPr>
          <w:rFonts w:hint="eastAsia"/>
        </w:rPr>
        <w:t xml:space="preserve">（Q</w:t>
      </w:r>
      <w:r>
        <w:t xml:space="preserve"> = 100 × q × </w:t>
      </w:r>
      <w:r>
        <w:rPr>
          <w:rFonts w:hint="eastAsia"/>
        </w:rPr>
        <w:t xml:space="preserve">K）。计算结果42.5</w:t>
      </w:r>
      <w:r>
        <w:t xml:space="preserve"> vs 34.0 </w:t>
      </w:r>
      <w:r>
        <w:rPr>
          <w:rFonts w:hint="eastAsia"/>
        </w:rPr>
        <w:t xml:space="preserve">m³/min，差异显著。</w:t>
      </w:r>
      <w:r>
        <w:rPr>
          <w:rFonts w:hint="eastAsia"/>
          <w:b/>
          <w:bCs/>
        </w:rPr>
        <w:t xml:space="preserve">建议核对系数取值依据</w:t>
      </w:r>
      <w:r>
        <w:t xml:space="preserve">。</w:t>
      </w:r>
    </w:p>
    <w:p>
      <w:pPr>
        <w:pStyle w:val="Compact"/>
        <w:numPr>
          <w:ilvl w:val="0"/>
          <w:numId w:val="1003"/>
        </w:numPr>
      </w:pPr>
      <w:r>
        <w:t xml:space="preserve">⚠️ </w:t>
      </w:r>
      <w:r>
        <w:rPr>
          <w:rFonts w:hint="eastAsia"/>
        </w:rPr>
        <w:t xml:space="preserve">第13页文本写"风机前取Qcf=</w:t>
      </w:r>
      <w:r>
        <w:rPr>
          <w:b/>
          <w:bCs/>
        </w:rPr>
        <w:t xml:space="preserve">820</w:t>
      </w:r>
      <w:r>
        <w:rPr>
          <w:rFonts w:hint="eastAsia"/>
        </w:rPr>
        <w:t xml:space="preserve">/min"，但计算过程明确得590</w:t>
      </w:r>
      <w:r>
        <w:t xml:space="preserve"> </w:t>
      </w:r>
      <w:r>
        <w:rPr>
          <w:rFonts w:hint="eastAsia"/>
        </w:rPr>
        <w:t xml:space="preserve">m³/min，汇总表也使用590。</w:t>
      </w:r>
      <w:r>
        <w:rPr>
          <w:rFonts w:hint="eastAsia"/>
          <w:b/>
          <w:bCs/>
        </w:rPr>
        <w:t xml:space="preserve">820为明显笔误或OCR错误</w:t>
      </w:r>
      <w:r>
        <w:rPr>
          <w:rFonts w:hint="eastAsia"/>
        </w:rPr>
        <w:t xml:space="preserve">，应以590为准。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按局部通风机吸风量计算</w:t>
      </w:r>
      <w:r>
        <w:t xml:space="preserve"> Q = 410×1 + 15×12 = 410 + 180 = 590 </w:t>
      </w:r>
      <w:r>
        <w:rPr>
          <w:rFonts w:hint="eastAsia"/>
        </w:rPr>
        <w:t xml:space="preserve">m³/min，计算正确。</w:t>
      </w:r>
    </w:p>
    <w:p>
      <w:r>
        <w:pict>
          <v:rect style="width:0;height:1.5pt" o:hralign="center" o:hrstd="t" o:hr="t"/>
        </w:pict>
      </w:r>
    </w:p>
    <w:bookmarkEnd w:id="17"/>
    <w:bookmarkStart w:id="18" w:name="用风地点-一采区北部集中运输巷掘进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一采区北部集中运输巷（掘进工作面）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基本参数：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1.7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平均绝对二氧化碳涌出量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二氧化碳涌出不均衡系数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t xml:space="preserve">16 </w:t>
            </w:r>
            <w:r>
              <w:rPr>
                <w:rFonts w:hint="eastAsia"/>
              </w:rPr>
              <w:t xml:space="preserve">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14.3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局部通风机额定吸风量</w:t>
            </w:r>
            <w:r>
              <w:t xml:space="preserve"> Q_fan</w:t>
            </w:r>
          </w:p>
        </w:tc>
        <w:tc>
          <w:tcPr/>
          <w:p>
            <w:pPr>
              <w:pStyle w:val="Compact"/>
            </w:pPr>
            <w:r>
              <w:t xml:space="preserve">410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风机处巷道断面积</w:t>
            </w:r>
            <w:r>
              <w:t xml:space="preserve"> S_fan</w:t>
            </w:r>
          </w:p>
        </w:tc>
        <w:tc>
          <w:tcPr/>
          <w:p>
            <w:pPr>
              <w:pStyle w:val="Compact"/>
            </w:pPr>
            <w:r>
              <w:t xml:space="preserve">12 m²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各方法对比：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125×0.2×1.7（文档）/</w:t>
            </w:r>
            <w:r>
              <w:t xml:space="preserve"> </w:t>
            </w:r>
            <w:r>
              <w:rPr>
                <w:rFonts w:hint="eastAsia"/>
              </w:rPr>
              <w:t xml:space="preserve">100×0.2×1.7（标准）</w:t>
            </w:r>
          </w:p>
        </w:tc>
        <w:tc>
          <w:tcPr/>
          <w:p>
            <w:pPr>
              <w:pStyle w:val="Compact"/>
            </w:pPr>
            <w:r>
              <w:t xml:space="preserve">42.50 m³/min</w:t>
            </w:r>
          </w:p>
        </w:tc>
        <w:tc>
          <w:tcPr/>
          <w:p>
            <w:pPr>
              <w:pStyle w:val="Compact"/>
            </w:pPr>
            <w:r>
              <w:t xml:space="preserve">34.00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系数差异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按最低风速（工作面）</w:t>
            </w:r>
          </w:p>
        </w:tc>
        <w:tc>
          <w:tcPr/>
          <w:p>
            <w:pPr>
              <w:pStyle w:val="Compact"/>
            </w:pPr>
            <w:r>
              <w:t xml:space="preserve">Q = 60 × 0.25 × 14.3</w:t>
            </w:r>
          </w:p>
        </w:tc>
        <w:tc>
          <w:tcPr/>
          <w:p>
            <w:pPr>
              <w:pStyle w:val="Compact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按局部通风机（风机前）</w:t>
            </w:r>
          </w:p>
        </w:tc>
        <w:tc>
          <w:tcPr/>
          <w:p>
            <w:pPr>
              <w:pStyle w:val="Compact"/>
            </w:pPr>
            <w:r>
              <w:t xml:space="preserve">Q = 410×1 + 60×0.25×12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风机前风量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 m³/min</w:t>
            </w:r>
            <w:r>
              <w:rPr>
                <w:rFonts w:hint="eastAsia"/>
              </w:rPr>
              <w:t xml:space="preserve">（汇总用）/</w:t>
            </w:r>
            <w:r>
              <w:t xml:space="preserve"> </w:t>
            </w:r>
            <w:r>
              <w:rPr>
                <w:b/>
                <w:bCs/>
              </w:rPr>
              <w:t xml:space="preserve">820 m³/min</w:t>
            </w:r>
            <w:r>
              <w:rPr>
                <w:rFonts w:hint="eastAsia"/>
              </w:rPr>
              <w:t xml:space="preserve">（文本结论）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文本存在矛盾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最小需风量（v=0.25</w:t>
            </w:r>
            <w:r>
              <w:t xml:space="preserve"> </w:t>
            </w:r>
            <w:r>
              <w:rPr>
                <w:rFonts w:hint="eastAsia"/>
              </w:rPr>
              <w:t xml:space="preserve">m/s，S=14.3）</w:t>
            </w:r>
          </w:p>
        </w:tc>
        <w:tc>
          <w:tcPr/>
          <w:p>
            <w:pPr>
              <w:pStyle w:val="Compact"/>
            </w:pPr>
            <w:r>
              <w:t xml:space="preserve">Q = 60 × 0.25 × 14.3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最大需风量（v=4.0</w:t>
            </w:r>
            <w:r>
              <w:t xml:space="preserve"> </w:t>
            </w:r>
            <w:r>
              <w:rPr>
                <w:rFonts w:hint="eastAsia"/>
              </w:rPr>
              <w:t xml:space="preserve">m/s，S=14.3）</w:t>
            </w:r>
          </w:p>
        </w:tc>
        <w:tc>
          <w:tcPr/>
          <w:p>
            <w:pPr>
              <w:pStyle w:val="Compact"/>
            </w:pPr>
            <w:r>
              <w:t xml:space="preserve">Q = 60 × 4.0 × 14.3</w:t>
            </w:r>
          </w:p>
        </w:tc>
        <w:tc>
          <w:tcPr/>
          <w:p>
            <w:pPr>
              <w:pStyle w:val="Compact"/>
            </w:pPr>
            <w:r>
              <w:t xml:space="preserve">3432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验算结论</w:t>
            </w:r>
          </w:p>
        </w:tc>
        <w:tc>
          <w:tcPr/>
          <w:p>
            <w:pPr>
              <w:pStyle w:val="Compact"/>
            </w:pPr>
            <w:r>
              <w:t xml:space="preserve">214.5 ≤ 590 ≤ 3432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通过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与集中回风巷相同，瓦斯计算系数125需核实。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第16页文本同样出现"820/min"与计算值590矛盾。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工作面断面14.3</w:t>
      </w:r>
      <w:r>
        <w:t xml:space="preserve"> </w:t>
      </w:r>
      <w:r>
        <w:rPr>
          <w:rFonts w:hint="eastAsia"/>
        </w:rPr>
        <w:t xml:space="preserve">m²按最低风速得214.5</w:t>
      </w:r>
      <w:r>
        <w:t xml:space="preserve"> </w:t>
      </w:r>
      <w:r>
        <w:rPr>
          <w:rFonts w:hint="eastAsia"/>
        </w:rPr>
        <w:t xml:space="preserve">m³/min，计算正确。</w:t>
      </w:r>
    </w:p>
    <w:p>
      <w:r>
        <w:pict>
          <v:rect style="width:0;height:1.5pt" o:hralign="center" o:hrstd="t" o:hr="t"/>
        </w:pict>
      </w:r>
    </w:p>
    <w:bookmarkEnd w:id="18"/>
    <w:bookmarkStart w:id="19" w:name="用风地点-中央变电所硐室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中央变电所（硐室）</w:t>
      </w:r>
    </w:p>
    <w:p>
      <w:pPr>
        <w:pStyle w:val="FirstParagraph"/>
      </w:pPr>
      <w:r>
        <w:rPr>
          <w:rFonts w:hint="eastAsia"/>
          <w:b/>
          <w:bCs/>
        </w:rPr>
        <w:t xml:space="preserve">基本参数：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机电设备总功率</w:t>
            </w:r>
            <w:r>
              <w:t xml:space="preserve"> ΣW</w:t>
            </w:r>
          </w:p>
        </w:tc>
        <w:tc>
          <w:tcPr/>
          <w:p>
            <w:pPr>
              <w:pStyle w:val="Compact"/>
            </w:pPr>
            <w:r>
              <w:t xml:space="preserve">400 kW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发热系数</w:t>
            </w:r>
            <w:r>
              <w:t xml:space="preserve"> θ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空气密度</w:t>
            </w:r>
            <w:r>
              <w:t xml:space="preserve"> ρ</w:t>
            </w:r>
          </w:p>
        </w:tc>
        <w:tc>
          <w:tcPr/>
          <w:p>
            <w:pPr>
              <w:pStyle w:val="Compact"/>
            </w:pPr>
            <w:r>
              <w:t xml:space="preserve">1.20 kg/m³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定压比热</w:t>
            </w:r>
            <w:r>
              <w:t xml:space="preserve"> C_p</w:t>
            </w:r>
          </w:p>
        </w:tc>
        <w:tc>
          <w:tcPr/>
          <w:p>
            <w:pPr>
              <w:pStyle w:val="Compact"/>
            </w:pPr>
            <w:r>
              <w:t xml:space="preserve">1.0006 kJ/(kg·K)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允许温升</w:t>
            </w:r>
            <w:r>
              <w:t xml:space="preserve"> Δt</w:t>
            </w:r>
          </w:p>
        </w:tc>
        <w:tc>
          <w:tcPr/>
          <w:p>
            <w:pPr>
              <w:pStyle w:val="Compact"/>
            </w:pPr>
            <w:r>
              <w:t xml:space="preserve">5 ℃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3600×400×0.03/(1.20×1.0006×60×5)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119.93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审查意见：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文档公式分母含"×60"，标准公式</w:t>
      </w:r>
      <w:r>
        <w:t xml:space="preserve"> Q = 3600×θ×ΣW/(ρ×C_p×Δt) </w:t>
      </w:r>
      <w:r>
        <w:rPr>
          <w:rFonts w:hint="eastAsia"/>
        </w:rPr>
        <w:t xml:space="preserve">中无此项。若按标准公式（不含×60）：Q</w:t>
      </w:r>
      <w:r>
        <w:t xml:space="preserve"> = 3600×0.03×400/(1.20×1.0006×5) ≈ 7196 </w:t>
      </w:r>
      <w:r>
        <w:rPr>
          <w:rFonts w:hint="eastAsia"/>
        </w:rPr>
        <w:t xml:space="preserve">m³/min，与文档值差异极大。</w:t>
      </w:r>
    </w:p>
    <w:p>
      <w:pPr>
        <w:pStyle w:val="Compact"/>
        <w:numPr>
          <w:ilvl w:val="0"/>
          <w:numId w:val="1005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文档公式存在额外"×60"因子</w:t>
      </w:r>
      <w:r>
        <w:rPr>
          <w:rFonts w:hint="eastAsia"/>
        </w:rPr>
        <w:t xml:space="preserve">，导致结果仅为标准公式的1/60。120</w:t>
      </w:r>
      <w:r>
        <w:t xml:space="preserve"> </w:t>
      </w:r>
      <w:r>
        <w:rPr>
          <w:rFonts w:hint="eastAsia"/>
        </w:rPr>
        <w:t xml:space="preserve">m³/min为煤矿实践中机电硐室的常用经验值，与标准理论公式计算结果相差悬殊。</w:t>
      </w:r>
      <w:r>
        <w:rPr>
          <w:rFonts w:hint="eastAsia"/>
          <w:b/>
          <w:bCs/>
        </w:rPr>
        <w:t xml:space="preserve">建议标注为经验取值并说明依据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19"/>
    <w:bookmarkStart w:id="20" w:name="用风地点-一采区2联络巷配电硐室硐室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一采区2#联络巷配电硐室（硐室）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</w:p>
        </w:tc>
        <w:tc>
          <w:tcPr/>
          <w:p>
            <w:pPr>
              <w:pStyle w:val="Compact"/>
            </w:pPr>
            <w:r>
              <w:t xml:space="preserve">0.15 m/s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文档中断面积数据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文档中无断面积数据，无法代入计算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无法核验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审查意见：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文档中未提供2#联络巷配电硐室的断面积数据，无法进行风速验算。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若</w:t>
      </w:r>
      <w:r>
        <w:t xml:space="preserve"> Q=100 m³/min </w:t>
      </w:r>
      <w:r>
        <w:rPr>
          <w:rFonts w:hint="eastAsia"/>
        </w:rPr>
        <w:t xml:space="preserve">且</w:t>
      </w:r>
      <w:r>
        <w:t xml:space="preserve"> v=0.15 </w:t>
      </w:r>
      <w:r>
        <w:rPr>
          <w:rFonts w:hint="eastAsia"/>
        </w:rPr>
        <w:t xml:space="preserve">m/s，则对应断面积</w:t>
      </w:r>
      <w:r>
        <w:t xml:space="preserve"> S=100/(60×0.15)=11.1 </w:t>
      </w:r>
      <w:r>
        <w:rPr>
          <w:rFonts w:hint="eastAsia"/>
        </w:rPr>
        <w:t xml:space="preserve">m²，建议补充断面数据以完成核验。</w:t>
      </w:r>
    </w:p>
    <w:p>
      <w:r>
        <w:pict>
          <v:rect style="width:0;height:1.5pt" o:hralign="center" o:hrstd="t" o:hr="t"/>
        </w:pict>
      </w:r>
    </w:p>
    <w:bookmarkEnd w:id="20"/>
    <w:bookmarkStart w:id="21" w:name="用风地点-一采区1联络巷西其他巷道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一采区1#联络巷（西）（其他巷道）</w:t>
      </w:r>
    </w:p>
    <w:p>
      <w:pPr>
        <w:pStyle w:val="FirstParagraph"/>
      </w:pPr>
      <w:r>
        <w:rPr>
          <w:rFonts w:hint="eastAsia"/>
          <w:b/>
          <w:bCs/>
        </w:rPr>
        <w:t xml:space="preserve">基本参数：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8.5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0.15 m/s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0.15 × 8.5</w:t>
            </w:r>
          </w:p>
        </w:tc>
        <w:tc>
          <w:tcPr/>
          <w:p>
            <w:pPr>
              <w:pStyle w:val="Compact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t xml:space="preserve">76.50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不符（偏差17.6%）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审查意见：</w:t>
      </w:r>
    </w:p>
    <w:p>
      <w:pPr>
        <w:pStyle w:val="Compact"/>
        <w:numPr>
          <w:ilvl w:val="0"/>
          <w:numId w:val="1007"/>
        </w:numPr>
      </w:pPr>
      <w:r>
        <w:t xml:space="preserve">Q = 60 × 0.15 × 8.5 =</w:t>
      </w:r>
      <w:r>
        <w:t xml:space="preserve"> </w:t>
      </w:r>
      <w:r>
        <w:rPr>
          <w:b/>
          <w:bCs/>
        </w:rPr>
        <w:t xml:space="preserve">76.5 m³/min</w:t>
      </w:r>
      <w:r>
        <w:rPr>
          <w:rFonts w:hint="eastAsia"/>
        </w:rPr>
        <w:t xml:space="preserve">，文档给出90</w:t>
      </w:r>
      <w:r>
        <w:t xml:space="preserve"> m³/min。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偏差17.6%，超出10%容许范围，判定为</w:t>
      </w:r>
      <w:r>
        <w:rPr>
          <w:rFonts w:hint="eastAsia"/>
          <w:b/>
          <w:bCs/>
        </w:rPr>
        <w:t xml:space="preserve">不符</w:t>
      </w:r>
      <w:r>
        <w:rPr>
          <w:rFonts w:hint="eastAsia"/>
        </w:rPr>
        <w:t xml:space="preserve">。若按90</w:t>
      </w:r>
      <w:r>
        <w:t xml:space="preserve"> </w:t>
      </w:r>
      <w:r>
        <w:rPr>
          <w:rFonts w:hint="eastAsia"/>
        </w:rPr>
        <w:t xml:space="preserve">m³/min反算风速：v</w:t>
      </w:r>
      <w:r>
        <w:t xml:space="preserve"> = 90/(60×8.5) = 0.176 </w:t>
      </w:r>
      <w:r>
        <w:rPr>
          <w:rFonts w:hint="eastAsia"/>
        </w:rPr>
        <w:t xml:space="preserve">m/s，仍满足≥0.15</w:t>
      </w:r>
      <w:r>
        <w:t xml:space="preserve"> </w:t>
      </w:r>
      <w:r>
        <w:rPr>
          <w:rFonts w:hint="eastAsia"/>
        </w:rPr>
        <w:t xml:space="preserve">m/s，但计算过程有误。</w:t>
      </w:r>
    </w:p>
    <w:p>
      <w:r>
        <w:pict>
          <v:rect style="width:0;height:1.5pt" o:hralign="center" o:hrstd="t" o:hr="t"/>
        </w:pict>
      </w:r>
    </w:p>
    <w:bookmarkEnd w:id="21"/>
    <w:bookmarkStart w:id="22" w:name="用风地点-联络巷其他巷道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联络巷（其他巷道）</w:t>
      </w:r>
    </w:p>
    <w:p>
      <w:pPr>
        <w:pStyle w:val="FirstParagraph"/>
      </w:pPr>
      <w:r>
        <w:rPr>
          <w:rFonts w:hint="eastAsia"/>
          <w:b/>
          <w:bCs/>
        </w:rPr>
        <w:t xml:space="preserve">基本参数：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10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0.15 m/s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0.15 × 10</w:t>
            </w:r>
          </w:p>
        </w:tc>
        <w:tc>
          <w:tcPr/>
          <w:p>
            <w:pPr>
              <w:pStyle w:val="Compact"/>
            </w:pPr>
            <w:r>
              <w:t xml:space="preserve">100.00 m³/min</w:t>
            </w:r>
          </w:p>
        </w:tc>
        <w:tc>
          <w:tcPr/>
          <w:p>
            <w:pPr>
              <w:pStyle w:val="Compact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不符（偏差11.1%）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审查意见：</w:t>
      </w:r>
    </w:p>
    <w:p>
      <w:pPr>
        <w:pStyle w:val="Compact"/>
        <w:numPr>
          <w:ilvl w:val="0"/>
          <w:numId w:val="1008"/>
        </w:numPr>
      </w:pPr>
      <w:r>
        <w:t xml:space="preserve">Q = 60 × 0.15 × 10 =</w:t>
      </w:r>
      <w:r>
        <w:t xml:space="preserve"> </w:t>
      </w:r>
      <w:r>
        <w:rPr>
          <w:b/>
          <w:bCs/>
        </w:rPr>
        <w:t xml:space="preserve">90.0 m³/min</w:t>
      </w:r>
      <w:r>
        <w:rPr>
          <w:rFonts w:hint="eastAsia"/>
        </w:rPr>
        <w:t xml:space="preserve">，文档给出100</w:t>
      </w:r>
      <w:r>
        <w:t xml:space="preserve"> </w:t>
      </w:r>
      <w:r>
        <w:rPr>
          <w:rFonts w:hint="eastAsia"/>
        </w:rPr>
        <w:t xml:space="preserve">m³/min，偏差11.1%，判定为</w:t>
      </w:r>
      <w:r>
        <w:rPr>
          <w:rFonts w:hint="eastAsia"/>
          <w:b/>
          <w:bCs/>
        </w:rPr>
        <w:t xml:space="preserve">不符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22"/>
    <w:bookmarkStart w:id="23" w:name="用风地点-一采区1联络巷东其他巷道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一采区1#联络巷（东）（其他巷道）</w:t>
      </w:r>
    </w:p>
    <w:p>
      <w:pPr>
        <w:pStyle w:val="FirstParagraph"/>
      </w:pPr>
      <w:r>
        <w:rPr>
          <w:rFonts w:hint="eastAsia"/>
          <w:b/>
          <w:bCs/>
        </w:rPr>
        <w:t xml:space="preserve">基本参数：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8.2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0.15 m/s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0.15 × 8.2</w:t>
            </w:r>
          </w:p>
        </w:tc>
        <w:tc>
          <w:tcPr/>
          <w:p>
            <w:pPr>
              <w:pStyle w:val="Compact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t xml:space="preserve">73.80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不符（偏差21.9%）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审查意见：</w:t>
      </w:r>
    </w:p>
    <w:p>
      <w:pPr>
        <w:pStyle w:val="Compact"/>
        <w:numPr>
          <w:ilvl w:val="0"/>
          <w:numId w:val="1009"/>
        </w:numPr>
      </w:pPr>
      <w:r>
        <w:t xml:space="preserve">Q = 60 × 0.15 × 8.2 =</w:t>
      </w:r>
      <w:r>
        <w:t xml:space="preserve"> </w:t>
      </w:r>
      <w:r>
        <w:rPr>
          <w:b/>
          <w:bCs/>
        </w:rPr>
        <w:t xml:space="preserve">73.8 m³/min</w:t>
      </w:r>
      <w:r>
        <w:rPr>
          <w:rFonts w:hint="eastAsia"/>
        </w:rPr>
        <w:t xml:space="preserve">，文档给出90</w:t>
      </w:r>
      <w:r>
        <w:t xml:space="preserve"> </w:t>
      </w:r>
      <w:r>
        <w:rPr>
          <w:rFonts w:hint="eastAsia"/>
        </w:rPr>
        <w:t xml:space="preserve">m³/min，偏差21.9%，判定为</w:t>
      </w:r>
      <w:r>
        <w:rPr>
          <w:rFonts w:hint="eastAsia"/>
          <w:b/>
          <w:bCs/>
        </w:rPr>
        <w:t xml:space="preserve">不符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23"/>
    <w:bookmarkStart w:id="24" w:name="计算核验汇总"/>
    <w:p>
      <w:pPr>
        <w:pStyle w:val="Heading3"/>
      </w:pPr>
      <w:r>
        <w:rPr>
          <w:rFonts w:hint="eastAsia"/>
        </w:rPr>
        <w:t xml:space="preserve">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气象条件法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1060.2 m³/min</w:t>
            </w:r>
          </w:p>
        </w:tc>
        <w:tc>
          <w:tcPr/>
          <w:p>
            <w:pPr>
              <w:pStyle w:val="Compact"/>
            </w:pPr>
            <w:r>
              <w:t xml:space="preserve">7.6%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590.0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590.0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机电设备发热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一采区2#联络巷配电硐室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无法核验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76.5 m³/min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90.0 m³/min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73.8 m³/min</w:t>
            </w:r>
          </w:p>
        </w:tc>
        <w:tc>
          <w:tcPr/>
          <w:p>
            <w:pPr>
              <w:pStyle w:val="Compact"/>
            </w:pPr>
            <w:r>
              <w:t xml:space="preserve">21.9%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全矿井合计（不含备用系数）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2660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全矿井合计（含1.2备用系数）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汇总正确</w:t>
            </w:r>
            <w: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4"/>
    <w:bookmarkEnd w:id="25"/>
    <w:bookmarkStart w:id="26" w:name="语病逻辑问题完整清单"/>
    <w:p>
      <w:pPr>
        <w:pStyle w:val="2"/>
      </w:pPr>
      <w:r>
        <w:rPr>
          <w:rFonts w:hint="eastAsia"/>
        </w:rPr>
        <w:t xml:space="preserve">语病逻辑问题完整清单</w:t>
      </w:r>
    </w:p>
    <w:p>
      <w:pPr>
        <w:pStyle w:val="FirstParagraph"/>
      </w:pPr>
      <w:r>
        <w:rPr>
          <w:rFonts w:hint="eastAsia"/>
        </w:rPr>
        <w:t xml:space="preserve">共发现</w:t>
      </w:r>
      <w:r>
        <w:t xml:space="preserve"> </w:t>
      </w:r>
      <w:r>
        <w:rPr>
          <w:b/>
          <w:bCs/>
        </w:rPr>
        <w:t xml:space="preserve">12</w:t>
      </w:r>
      <w:r>
        <w:t xml:space="preserve"> </w:t>
      </w:r>
      <w:r>
        <w:rPr>
          <w:rFonts w:hint="eastAsia"/>
        </w:rPr>
        <w:t xml:space="preserve">条语病/逻辑问题，其中严重问题</w:t>
      </w:r>
      <w:r>
        <w:t xml:space="preserve"> 3 </w:t>
      </w:r>
      <w:r>
        <w:rPr>
          <w:rFonts w:hint="eastAsia"/>
        </w:rPr>
        <w:t xml:space="preserve">条、一般问题</w:t>
      </w:r>
      <w:r>
        <w:t xml:space="preserve"> 5 </w:t>
      </w:r>
      <w:r>
        <w:rPr>
          <w:rFonts w:hint="eastAsia"/>
        </w:rPr>
        <w:t xml:space="preserve">条、轻微问题</w:t>
      </w:r>
      <w:r>
        <w:t xml:space="preserve"> 4 </w:t>
      </w:r>
      <w:r>
        <w:rPr>
          <w:rFonts w:hint="eastAsia"/>
        </w:rPr>
        <w:t xml:space="preserve">条。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"一采区北部集中回风巷工作面风机前取Qcf=</w:t>
            </w:r>
            <w:r>
              <w:rPr>
                <w:b/>
                <w:bCs/>
              </w:rPr>
              <w:t xml:space="preserve">820</w:t>
            </w:r>
            <w:r>
              <w:rPr>
                <w:rFonts w:hint="eastAsia"/>
              </w:rPr>
              <w:t xml:space="preserve">/min符合要求"（第13页）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计算过程得出风机前风量为</w:t>
            </w:r>
            <w:r>
              <w:t xml:space="preserve"> </w:t>
            </w:r>
            <w:r>
              <w:rPr>
                <w:b/>
                <w:bCs/>
              </w:rPr>
              <w:t xml:space="preserve">590m³/min</w:t>
            </w:r>
            <w:r>
              <w:rPr>
                <w:rFonts w:hint="eastAsia"/>
              </w:rPr>
              <w:t xml:space="preserve">（Q=410×1+0.25×60×12=590），结论却写为</w:t>
            </w:r>
            <w:r>
              <w:t xml:space="preserve"> </w:t>
            </w:r>
            <w:r>
              <w:rPr>
                <w:b/>
                <w:bCs/>
              </w:rPr>
              <w:t xml:space="preserve">820m³/min</w:t>
            </w:r>
            <w:r>
              <w:rPr>
                <w:rFonts w:hint="eastAsia"/>
              </w:rPr>
              <w:t xml:space="preserve">，前后矛盾，偏差达39%。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"一采区北部集运输风巷工作面风机前取Qcr=</w:t>
            </w:r>
            <w:r>
              <w:rPr>
                <w:b/>
                <w:bCs/>
              </w:rPr>
              <w:t xml:space="preserve">820</w:t>
            </w:r>
            <w:r>
              <w:rPr>
                <w:rFonts w:hint="eastAsia"/>
              </w:rPr>
              <w:t xml:space="preserve">/min符合要求"（第16页）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与第1条相同问题：计算过程得到590m³/min，结论写为820m³/min。同类型错误重复出现，可能为模板复制错误。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"Q矿=（Q综采+Q</w:t>
            </w:r>
            <w:r>
              <w:rPr>
                <w:rFonts w:hint="eastAsia"/>
                <w:b/>
                <w:bCs/>
              </w:rPr>
              <w:t xml:space="preserve">煤掘×4</w:t>
            </w:r>
            <w:r>
              <w:rPr>
                <w:rFonts w:hint="eastAsia"/>
              </w:rPr>
              <w:t xml:space="preserve">+Q码+Q其它）×1.2"（第17页）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公式中写"Q煤掘×4"暗示4个掘进面，但实际只有2个掘进面（590+590=1180），且计算式中确实用了590+590而非×4。公式文字描述与实际计算不一致。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"q掘一掘进工作面回风流中瓦斯…绝对涌出量</w:t>
            </w:r>
            <w:r>
              <w:rPr>
                <w:b/>
                <w:bCs/>
              </w:rPr>
              <w:t xml:space="preserve">0.08</w:t>
            </w:r>
            <w:r>
              <w:rPr>
                <w:rFonts w:hint="eastAsia"/>
              </w:rPr>
              <w:t xml:space="preserve">m³/min"（第10页）→"瓦斯的平均绝对涌出量取</w:t>
            </w:r>
            <w:r>
              <w:rPr>
                <w:b/>
                <w:bCs/>
              </w:rPr>
              <w:t xml:space="preserve">0.2</w:t>
            </w:r>
            <w:r>
              <w:rPr>
                <w:rFonts w:hint="eastAsia"/>
              </w:rPr>
              <w:t xml:space="preserve">m³/min"（第10页）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同一段落内瓦斯涌出量先写0.08后写0.2，数值矛盾。计算中实际使用了0.2。同样问题在第13页重复出现。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章节编号：2.1→2.2→</w:t>
            </w:r>
            <w:r>
              <w:rPr>
                <w:b/>
                <w:bCs/>
              </w:rPr>
              <w:t xml:space="preserve">3.3</w:t>
            </w:r>
            <w:r>
              <w:t xml:space="preserve">→</w:t>
            </w:r>
            <w:r>
              <w:rPr>
                <w:b/>
                <w:bCs/>
              </w:rPr>
              <w:t xml:space="preserve">3.4</w:t>
            </w:r>
            <w:r>
              <w:rPr>
                <w:rFonts w:hint="eastAsia"/>
              </w:rPr>
              <w:t xml:space="preserve">→三→3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章节编号混乱：第2章后直接跳到3.3、3.4，然后出现"三、编写依据"（中文数字），再回到"3</w:t>
            </w:r>
            <w:r>
              <w:t xml:space="preserve"> </w:t>
            </w:r>
            <w:r>
              <w:rPr>
                <w:rFonts w:hint="eastAsia"/>
              </w:rPr>
              <w:t xml:space="preserve">矿井需要风量计算"。疑似从不同模板拼接。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"一采区北部集运输</w:t>
            </w:r>
            <w:r>
              <w:rPr>
                <w:rFonts w:hint="eastAsia"/>
                <w:b/>
                <w:bCs/>
              </w:rPr>
              <w:t xml:space="preserve">风</w:t>
            </w:r>
            <w:r>
              <w:rPr>
                <w:rFonts w:hint="eastAsia"/>
              </w:rPr>
              <w:t xml:space="preserve">巷"（第13页）</w:t>
            </w:r>
            <w:r>
              <w:t xml:space="preserve"> vs </w:t>
            </w:r>
            <w:r>
              <w:rPr>
                <w:rFonts w:hint="eastAsia"/>
              </w:rPr>
              <w:t xml:space="preserve">"一采区北部集中运输巷"（第18页分配表）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同一掘进工作面在计算部分和分配表中名称不一致（一个有"风"字一个没有）。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"Q备≥40×(4.95+4.35)/2×3.8</w:t>
            </w:r>
            <w:r>
              <w:t xml:space="preserve"> ≥4104 </w:t>
            </w:r>
            <w:r>
              <w:rPr>
                <w:rFonts w:hint="eastAsia"/>
              </w:rPr>
              <w:t xml:space="preserve">m³/min"（第10页）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最大风速验算公式使用了"Q备≥"（大于等于号），应为"Q备≤"（小于等于号），公式符号错误。且"40×"应为"60×4×"。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第15页整页OCR乱码："务运务济房</w:t>
            </w:r>
            <w:r>
              <w:t xml:space="preserve"> </w:t>
            </w:r>
            <w:r>
              <w:rPr>
                <w:rFonts w:hint="eastAsia"/>
              </w:rPr>
              <w:t xml:space="preserve">1房具1机院房机10…"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整页内容不可读，无法判断该页原始内容。可能因扫描质量或印章覆盖导致。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"Q备=67×</w:t>
            </w:r>
            <w:r>
              <w:rPr>
                <w:rFonts w:hint="eastAsia"/>
                <w:b/>
                <w:bCs/>
              </w:rPr>
              <w:t xml:space="preserve">q果</w:t>
            </w:r>
            <w:r>
              <w:rPr>
                <w:rFonts w:hint="eastAsia"/>
              </w:rPr>
              <w:t xml:space="preserve">×Kco2"（第9页）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"q果"应为"qCO2"或"q二氧化碳"，疑为OCR识别错误或笔误。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审批表中总工程师签字："</w:t>
            </w:r>
            <w:r>
              <w:rPr>
                <w:rFonts w:hint="eastAsia"/>
                <w:b/>
                <w:bCs/>
              </w:rPr>
              <w:t xml:space="preserve">m书响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手写签名被OCR识别为乱码"m书响"，无法辨认真实姓名。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"风量分配方案"表格中，掘进面分配值为≥</w:t>
            </w:r>
            <w:r>
              <w:rPr>
                <w:b/>
                <w:bCs/>
              </w:rPr>
              <w:t xml:space="preserve">195</w:t>
            </w:r>
            <w:r>
              <w:rPr>
                <w:rFonts w:hint="eastAsia"/>
              </w:rPr>
              <w:t xml:space="preserve">和≥</w:t>
            </w:r>
            <w:r>
              <w:rPr>
                <w:b/>
                <w:bCs/>
              </w:rPr>
              <w:t xml:space="preserve">215</w:t>
            </w:r>
            <w:r>
              <w:t xml:space="preserve"> </w:t>
            </w:r>
            <w:r>
              <w:t xml:space="preserve">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掘进面风机前计算值为590（或820）m³/min，但分配表中仅列出工作面迎头最低需风量（按最低风速），未注明该值为迎头需风还是风机前需风，容易造成混淆。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"Q矿=（Q综采+Q煤掘×4+</w:t>
            </w:r>
            <w:r>
              <w:rPr>
                <w:rFonts w:hint="eastAsia"/>
                <w:b/>
                <w:bCs/>
              </w:rPr>
              <w:t xml:space="preserve">Q码</w:t>
            </w:r>
            <w:r>
              <w:rPr>
                <w:rFonts w:hint="eastAsia"/>
              </w:rPr>
              <w:t xml:space="preserve">+Q其它）×1.2"（第17页）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"Q码"疑为"Q硐"的OCR识别错误（"硐"→"码"），或为笔误。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6"/>
    <w:bookmarkStart w:id="30" w:name="违规项汇总"/>
    <w:p>
      <w:pPr>
        <w:pStyle w:val="2"/>
      </w:pPr>
      <w:r>
        <w:rPr>
          <w:rFonts w:hint="eastAsia"/>
        </w:rPr>
        <w:t xml:space="preserve">违规项汇总</w:t>
      </w:r>
    </w:p>
    <w:bookmarkStart w:id="27" w:name="red_circle-红线问题必须整改"/>
    <w:p>
      <w:pPr>
        <w:pStyle w:val="Heading3"/>
      </w:pPr>
      <w:r>
        <w:t xml:space="preserve">🔴 </w:t>
      </w:r>
      <w:r>
        <w:rPr>
          <w:rFonts w:hint="eastAsia"/>
        </w:rPr>
        <w:t xml:space="preserve">红线问题（必须整改）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来源维度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审批签字表缺少编制人、通风副总工程师签字栏及签字，不符合四类必须签字人齐全的要求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两个掘进面计算过程得风机前风量590</w:t>
            </w:r>
            <w:r>
              <w:t xml:space="preserve"> </w:t>
            </w:r>
            <w:r>
              <w:rPr>
                <w:rFonts w:hint="eastAsia"/>
              </w:rPr>
              <w:t xml:space="preserve">m³/min，但结论均写为820</w:t>
            </w:r>
            <w:r>
              <w:t xml:space="preserve"> </w:t>
            </w:r>
            <w:r>
              <w:rPr>
                <w:rFonts w:hint="eastAsia"/>
              </w:rPr>
              <w:t xml:space="preserve">m³/min，偏差39%，直接影响风量准确性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  <w:r>
              <w:t xml:space="preserve"> &amp; </w:t>
            </w:r>
            <w:r>
              <w:rPr>
                <w:rFonts w:hint="eastAsia"/>
              </w:rPr>
              <w:t xml:space="preserve">计算核验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三条其他巷道需风量计算结果均错误：一采区1#联络巷（西）偏差17.6%、联络巷偏差11.1%、一采区1#联络巷（东）偏差21.9%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</w:tr>
    </w:tbl>
    <w:bookmarkEnd w:id="27"/>
    <w:bookmarkStart w:id="28" w:name="yellow_circle-一般问题建议整改"/>
    <w:p>
      <w:pPr>
        <w:pStyle w:val="Heading3"/>
      </w:pPr>
      <w:r>
        <w:t xml:space="preserve">🟡 </w:t>
      </w:r>
      <w:r>
        <w:rPr>
          <w:rFonts w:hint="eastAsia"/>
        </w:rPr>
        <w:t xml:space="preserve">一般问题（建议整改）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来源维度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CO₂数据偏差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5103综采面CO₂涌出量取值0.39</w:t>
            </w:r>
            <w:r>
              <w:t xml:space="preserve"> </w:t>
            </w:r>
            <w:r>
              <w:rPr>
                <w:rFonts w:hint="eastAsia"/>
              </w:rPr>
              <w:t xml:space="preserve">m³/min，与鉴定报告0.63</w:t>
            </w:r>
            <w:r>
              <w:t xml:space="preserve"> </w:t>
            </w:r>
            <w:r>
              <w:rPr>
                <w:rFonts w:hint="eastAsia"/>
              </w:rPr>
              <w:t xml:space="preserve">m³/min偏差38.1%，明显低估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瓦斯系数差异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两个掘进面瓦斯计算公式使用系数125，而AQ</w:t>
            </w:r>
            <w:r>
              <w:t xml:space="preserve"> </w:t>
            </w:r>
            <w:r>
              <w:rPr>
                <w:rFonts w:hint="eastAsia"/>
              </w:rPr>
              <w:t xml:space="preserve">1056-2008标准为100，差异显著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一采区2#联巷配电硐室仅给出结果100</w:t>
            </w:r>
            <w:r>
              <w:t xml:space="preserve"> </w:t>
            </w:r>
            <w:r>
              <w:rPr>
                <w:rFonts w:hint="eastAsia"/>
              </w:rPr>
              <w:t xml:space="preserve">m³/min，无计算公式和参数，且缺断面积数据，无法核验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  <w:r>
              <w:t xml:space="preserve"> &amp; </w:t>
            </w:r>
            <w:r>
              <w:rPr>
                <w:rFonts w:hint="eastAsia"/>
              </w:rPr>
              <w:t xml:space="preserve">计算核验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公式符号错误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5103综采面最大风速验算公式使用"Q备≥"应为"Q备≤"，40×应为60×4×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章节编号混乱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2.1→2.2→3.3→3.4→三→3，疑似模板拼接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瓦斯涌出量内部矛盾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同一段落内瓦斯涌出量先写0.08后写0.2，数值矛盾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工作面名称不一致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"一采区北部集运输风巷"</w:t>
            </w:r>
            <w:r>
              <w:t xml:space="preserve"> vs </w:t>
            </w:r>
            <w:r>
              <w:rPr>
                <w:rFonts w:hint="eastAsia"/>
              </w:rPr>
              <w:t xml:space="preserve">"一采区北部集中运输巷"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采煤面最大值选取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气象条件法980</w:t>
            </w:r>
            <w:r>
              <w:t xml:space="preserve"> vs </w:t>
            </w:r>
            <w:r>
              <w:rPr>
                <w:rFonts w:hint="eastAsia"/>
              </w:rPr>
              <w:t xml:space="preserve">按风速法1060.2</w:t>
            </w:r>
            <w:r>
              <w:t xml:space="preserve"> </w:t>
            </w:r>
            <w:r>
              <w:rPr>
                <w:rFonts w:hint="eastAsia"/>
              </w:rPr>
              <w:t xml:space="preserve">m³/min，方法差异导致7.6%偏差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第15页OCR乱码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整页内容不可读，疑似扫描质量问题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掘进面鉴定数据不匹配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鉴定报告掘进面属"二采区"而非"一采区北部"，无法直接对比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硐室公式争议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中央变电所发热量计算分母含额外"×60"因子，理论值应为~7196</w:t>
            </w:r>
            <w:r>
              <w:t xml:space="preserve"> </w:t>
            </w:r>
            <w:r>
              <w:rPr>
                <w:rFonts w:hint="eastAsia"/>
              </w:rPr>
              <w:t xml:space="preserve">m³/min，120为经验值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</w:tr>
    </w:tbl>
    <w:bookmarkEnd w:id="28"/>
    <w:bookmarkStart w:id="29" w:name="green_circle-轻微问题可后续优化"/>
    <w:p>
      <w:pPr>
        <w:pStyle w:val="Heading3"/>
      </w:pPr>
      <w:r>
        <w:t xml:space="preserve">🟢 </w:t>
      </w:r>
      <w:r>
        <w:rPr>
          <w:rFonts w:hint="eastAsia"/>
        </w:rPr>
        <w:t xml:space="preserve">轻微问题（可后续优化）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来源维度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OCR识别错误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"q果"应为"qCO2"，"Q码"应为"Q硐"，总工程师签名"m书响"为乱码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分配表注释不清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掘进面分配值≥195和≥215</w:t>
            </w:r>
            <w:r>
              <w:t xml:space="preserve"> </w:t>
            </w:r>
            <w:r>
              <w:rPr>
                <w:rFonts w:hint="eastAsia"/>
              </w:rPr>
              <w:t xml:space="preserve">m³/min未注明为迎头需风还是风机前需风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17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版本待确认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无法确认是否为当月最新版本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9"/>
    <w:bookmarkEnd w:id="30"/>
    <w:bookmarkStart w:id="34" w:name="修改建议"/>
    <w:p>
      <w:pPr>
        <w:pStyle w:val="2"/>
      </w:pPr>
      <w:r>
        <w:rPr>
          <w:rFonts w:hint="eastAsia"/>
        </w:rPr>
        <w:t xml:space="preserve">修改建议</w:t>
      </w:r>
    </w:p>
    <w:bookmarkStart w:id="31" w:name="一必须整改项退回修正后重新提交"/>
    <w:p>
      <w:pPr>
        <w:pStyle w:val="Heading3"/>
      </w:pPr>
      <w:r>
        <w:rPr>
          <w:rFonts w:hint="eastAsia"/>
        </w:rPr>
        <w:t xml:space="preserve">一、必须整改项（退回修正后重新提交）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补充签字栏及签字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在审批签字表中增加"编制人"和"通风副总工程师"签字栏，并由对应人员签字确认。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统一掘进面风机前风量数值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核实两个掘进面风机前风量以590</w:t>
      </w:r>
      <w:r>
        <w:t xml:space="preserve"> </w:t>
      </w:r>
      <w:r>
        <w:rPr>
          <w:rFonts w:hint="eastAsia"/>
        </w:rPr>
        <w:t xml:space="preserve">m³/min还是820</w:t>
      </w:r>
      <w:r>
        <w:t xml:space="preserve"> </w:t>
      </w:r>
      <w:r>
        <w:rPr>
          <w:rFonts w:hint="eastAsia"/>
        </w:rPr>
        <w:t xml:space="preserve">m³/min为准。根据计算过程（Q=410×1+60×0.25×12=590），应以590</w:t>
      </w:r>
      <w:r>
        <w:t xml:space="preserve"> </w:t>
      </w:r>
      <w:r>
        <w:rPr>
          <w:rFonts w:hint="eastAsia"/>
        </w:rPr>
        <w:t xml:space="preserve">m³/min为准，修正第13页和第16页文本结论中的"820/min"错误。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修正三条其他巷道需风量计算</w:t>
      </w:r>
    </w:p>
    <w:p>
      <w:pPr>
        <w:pStyle w:val="Compact"/>
        <w:numPr>
          <w:ilvl w:val="1"/>
          <w:numId w:val="1013"/>
        </w:numPr>
      </w:pPr>
      <w:r>
        <w:rPr>
          <w:rFonts w:hint="eastAsia"/>
        </w:rPr>
        <w:t xml:space="preserve">一采区1#联络巷（西）：Q=60×0.15×8.5=</w:t>
      </w:r>
      <w:r>
        <w:rPr>
          <w:b/>
          <w:bCs/>
        </w:rPr>
        <w:t xml:space="preserve">76.5 m³/min</w:t>
      </w:r>
      <w:r>
        <w:rPr>
          <w:rFonts w:hint="eastAsia"/>
        </w:rPr>
        <w:t xml:space="preserve">（非90</w:t>
      </w:r>
      <w:r>
        <w:t xml:space="preserve"> </w:t>
      </w:r>
      <w:r>
        <w:rPr>
          <w:rFonts w:hint="eastAsia"/>
        </w:rPr>
        <w:t xml:space="preserve">m³/min），修正或说明取整依据。</w:t>
      </w:r>
    </w:p>
    <w:p>
      <w:pPr>
        <w:pStyle w:val="Compact"/>
        <w:numPr>
          <w:ilvl w:val="1"/>
          <w:numId w:val="1013"/>
        </w:numPr>
      </w:pPr>
      <w:r>
        <w:rPr>
          <w:rFonts w:hint="eastAsia"/>
        </w:rPr>
        <w:t xml:space="preserve">联络巷：Q=60×0.15×10=</w:t>
      </w:r>
      <w:r>
        <w:rPr>
          <w:b/>
          <w:bCs/>
        </w:rPr>
        <w:t xml:space="preserve">90.0 m³/min</w:t>
      </w:r>
      <w:r>
        <w:rPr>
          <w:rFonts w:hint="eastAsia"/>
        </w:rPr>
        <w:t xml:space="preserve">（非100</w:t>
      </w:r>
      <w:r>
        <w:t xml:space="preserve"> </w:t>
      </w:r>
      <w:r>
        <w:rPr>
          <w:rFonts w:hint="eastAsia"/>
        </w:rPr>
        <w:t xml:space="preserve">m³/min），修正或说明取整依据。</w:t>
      </w:r>
    </w:p>
    <w:p>
      <w:pPr>
        <w:pStyle w:val="Compact"/>
        <w:numPr>
          <w:ilvl w:val="1"/>
          <w:numId w:val="1013"/>
        </w:numPr>
      </w:pPr>
      <w:r>
        <w:rPr>
          <w:rFonts w:hint="eastAsia"/>
        </w:rPr>
        <w:t xml:space="preserve">一采区1#联络巷（东）：Q=60×0.15×8.2=</w:t>
      </w:r>
      <w:r>
        <w:rPr>
          <w:b/>
          <w:bCs/>
        </w:rPr>
        <w:t xml:space="preserve">73.8 m³/min</w:t>
      </w:r>
      <w:r>
        <w:rPr>
          <w:rFonts w:hint="eastAsia"/>
        </w:rPr>
        <w:t xml:space="preserve">（非90</w:t>
      </w:r>
      <w:r>
        <w:t xml:space="preserve"> </w:t>
      </w:r>
      <w:r>
        <w:rPr>
          <w:rFonts w:hint="eastAsia"/>
        </w:rPr>
        <w:t xml:space="preserve">m³/min），修正或说明取整依据。</w:t>
      </w:r>
    </w:p>
    <w:p>
      <w:pPr>
        <w:pStyle w:val="Compact"/>
        <w:numPr>
          <w:ilvl w:val="1"/>
          <w:numId w:val="1013"/>
        </w:numPr>
      </w:pPr>
      <w:r>
        <w:rPr>
          <w:rFonts w:hint="eastAsia"/>
        </w:rPr>
        <w:t xml:space="preserve">修正后相应更新矿井总风量汇总计算。</w:t>
      </w:r>
    </w:p>
    <w:bookmarkEnd w:id="31"/>
    <w:bookmarkStart w:id="32" w:name="二应整改项"/>
    <w:p>
      <w:pPr>
        <w:pStyle w:val="Heading3"/>
      </w:pPr>
      <w:r>
        <w:rPr>
          <w:rFonts w:hint="eastAsia"/>
        </w:rPr>
        <w:t xml:space="preserve">二、应整改项</w:t>
      </w:r>
    </w:p>
    <w:p>
      <w:pPr>
        <w:numPr>
          <w:ilvl w:val="0"/>
          <w:numId w:val="1014"/>
        </w:numPr>
      </w:pPr>
      <w:r>
        <w:rPr>
          <w:rFonts w:hint="eastAsia"/>
          <w:b/>
          <w:bCs/>
        </w:rPr>
        <w:t xml:space="preserve">核实5103综采面CO₂涌出量取值</w:t>
      </w:r>
    </w:p>
    <w:p>
      <w:pPr>
        <w:pStyle w:val="Compact"/>
        <w:numPr>
          <w:ilvl w:val="1"/>
          <w:numId w:val="1015"/>
        </w:numPr>
      </w:pPr>
      <w:r>
        <w:rPr>
          <w:rFonts w:hint="eastAsia"/>
        </w:rPr>
        <w:t xml:space="preserve">与2024年度瓦斯等级鉴定报告核对，确认CO₂涌出量应为0.39</w:t>
      </w:r>
      <w:r>
        <w:t xml:space="preserve"> </w:t>
      </w:r>
      <w:r>
        <w:rPr>
          <w:rFonts w:hint="eastAsia"/>
        </w:rPr>
        <w:t xml:space="preserve">m³/min还是0.63</w:t>
      </w:r>
      <w:r>
        <w:t xml:space="preserve"> </w:t>
      </w:r>
      <w:r>
        <w:rPr>
          <w:rFonts w:hint="eastAsia"/>
        </w:rPr>
        <w:t xml:space="preserve">m³/min。若取0.63</w:t>
      </w:r>
      <w:r>
        <w:t xml:space="preserve"> </w:t>
      </w:r>
      <w:r>
        <w:rPr>
          <w:rFonts w:hint="eastAsia"/>
        </w:rPr>
        <w:t xml:space="preserve">m³/min，按CO₂计算需风量为63.3</w:t>
      </w:r>
      <w:r>
        <w:t xml:space="preserve"> </w:t>
      </w:r>
      <w:r>
        <w:rPr>
          <w:rFonts w:hint="eastAsia"/>
        </w:rPr>
        <w:t xml:space="preserve">m³/min（仍小于气象条件法980</w:t>
      </w:r>
      <w:r>
        <w:t xml:space="preserve"> </w:t>
      </w:r>
      <w:r>
        <w:rPr>
          <w:rFonts w:hint="eastAsia"/>
        </w:rPr>
        <w:t xml:space="preserve">m³/min），不改变最终配风量但需统一取值依据。</w:t>
      </w:r>
    </w:p>
    <w:p>
      <w:pPr>
        <w:numPr>
          <w:ilvl w:val="0"/>
          <w:numId w:val="1014"/>
        </w:numPr>
      </w:pPr>
      <w:r>
        <w:rPr>
          <w:rFonts w:hint="eastAsia"/>
          <w:b/>
          <w:bCs/>
        </w:rPr>
        <w:t xml:space="preserve">统一瓦斯计算公式系数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两个掘进面瓦斯涌出量计算公式中的系数125应核实来源依据；若无特殊规定，建议参照AQ</w:t>
      </w:r>
      <w:r>
        <w:t xml:space="preserve"> </w:t>
      </w:r>
      <w:r>
        <w:rPr>
          <w:rFonts w:hint="eastAsia"/>
        </w:rPr>
        <w:t xml:space="preserve">1056-2008标准使用系数100。</w:t>
      </w:r>
    </w:p>
    <w:p>
      <w:pPr>
        <w:numPr>
          <w:ilvl w:val="0"/>
          <w:numId w:val="1014"/>
        </w:numPr>
      </w:pPr>
      <w:r>
        <w:rPr>
          <w:rFonts w:hint="eastAsia"/>
          <w:b/>
          <w:bCs/>
        </w:rPr>
        <w:t xml:space="preserve">补充一采区2#联巷配电硐室的计算过程</w:t>
      </w:r>
    </w:p>
    <w:p>
      <w:pPr>
        <w:pStyle w:val="Compact"/>
        <w:numPr>
          <w:ilvl w:val="1"/>
          <w:numId w:val="1017"/>
        </w:numPr>
      </w:pPr>
      <w:r>
        <w:rPr>
          <w:rFonts w:hint="eastAsia"/>
        </w:rPr>
        <w:t xml:space="preserve">补充该硐室的断面积数据、计算公式及参数代入过程。</w:t>
      </w:r>
    </w:p>
    <w:p>
      <w:pPr>
        <w:numPr>
          <w:ilvl w:val="0"/>
          <w:numId w:val="1014"/>
        </w:numPr>
      </w:pPr>
      <w:r>
        <w:rPr>
          <w:rFonts w:hint="eastAsia"/>
          <w:b/>
          <w:bCs/>
        </w:rPr>
        <w:t xml:space="preserve">修正公式符号错误</w:t>
      </w:r>
    </w:p>
    <w:p>
      <w:pPr>
        <w:pStyle w:val="Compact"/>
        <w:numPr>
          <w:ilvl w:val="1"/>
          <w:numId w:val="1018"/>
        </w:numPr>
      </w:pPr>
      <w:r>
        <w:rPr>
          <w:rFonts w:hint="eastAsia"/>
        </w:rPr>
        <w:t xml:space="preserve">5103综采面最大风速验算公式"Q备≥"改为"Q备≤"，"40×"改为"60×4×"。</w:t>
      </w:r>
    </w:p>
    <w:bookmarkEnd w:id="32"/>
    <w:bookmarkStart w:id="33" w:name="三建议优化项"/>
    <w:p>
      <w:pPr>
        <w:pStyle w:val="Heading3"/>
      </w:pPr>
      <w:r>
        <w:rPr>
          <w:rFonts w:hint="eastAsia"/>
        </w:rPr>
        <w:t xml:space="preserve">三、建议优化项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  <w:b/>
          <w:bCs/>
        </w:rPr>
        <w:t xml:space="preserve">统一章节编号</w:t>
      </w:r>
      <w:r>
        <w:rPr>
          <w:rFonts w:hint="eastAsia"/>
        </w:rPr>
        <w:t xml:space="preserve">，去除模板拼接痕迹。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  <w:b/>
          <w:bCs/>
        </w:rPr>
        <w:t xml:space="preserve">统一工作面名称</w:t>
      </w:r>
      <w:r>
        <w:rPr>
          <w:rFonts w:hint="eastAsia"/>
        </w:rPr>
        <w:t xml:space="preserve">，计算部分与分配表中名称保持一致。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  <w:b/>
          <w:bCs/>
        </w:rPr>
        <w:t xml:space="preserve">修正OCR/笔误</w:t>
      </w:r>
      <w:r>
        <w:rPr>
          <w:rFonts w:hint="eastAsia"/>
        </w:rPr>
        <w:t xml:space="preserve">："q果"→"qCO2"，"Q码"→"Q硐"。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  <w:b/>
          <w:bCs/>
        </w:rPr>
        <w:t xml:space="preserve">核验第15页原始文档</w:t>
      </w:r>
      <w:r>
        <w:rPr>
          <w:rFonts w:hint="eastAsia"/>
        </w:rPr>
        <w:t xml:space="preserve">，确认是否存在内容缺失。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  <w:b/>
          <w:bCs/>
        </w:rPr>
        <w:t xml:space="preserve">在分配表中注释清楚</w:t>
      </w:r>
      <w:r>
        <w:rPr>
          <w:rFonts w:hint="eastAsia"/>
        </w:rPr>
        <w:t xml:space="preserve">掘进面分配值的含义（迎头需风/风机前需风）。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  <w:b/>
          <w:bCs/>
        </w:rPr>
        <w:t xml:space="preserve">核实是否采纳气象条件法70%系数</w:t>
      </w:r>
      <w:r>
        <w:rPr>
          <w:rFonts w:hint="eastAsia"/>
        </w:rPr>
        <w:t xml:space="preserve">，明确最终取值依据。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审查人签名</w:t>
      </w:r>
      <w:r>
        <w:rPr>
          <w:rFonts w:hint="eastAsia"/>
        </w:rPr>
        <w:t xml:space="preserve">：______________________</w:t>
      </w:r>
      <w:r>
        <w:t xml:space="preserve"> 　　</w:t>
      </w:r>
      <w:r>
        <w:rPr>
          <w:rFonts w:hint="eastAsia"/>
          <w:b/>
          <w:bCs/>
        </w:rPr>
        <w:t xml:space="preserve">审查日期</w:t>
      </w:r>
      <w:r>
        <w:rPr>
          <w:rFonts w:hint="eastAsia"/>
        </w:rPr>
        <w:t xml:space="preserve">：______________________</w:t>
      </w:r>
    </w:p>
    <w:bookmarkEnd w:id="33"/>
    <w:bookmarkEnd w:id="34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418">
    <w:nsid w:val="00A99418"/>
    <w:multiLevelType w:val="multilevel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2."/>
      <w:lvlJc w:val="left"/>
      <w:pPr>
        <w:ind w:left="1440" w:hanging="360"/>
      </w:pPr>
    </w:lvl>
    <w:lvl w:ilvl="2">
      <w:start w:val="8"/>
      <w:numFmt w:val="decimal"/>
      <w:lvlText w:val="%3."/>
      <w:lvlJc w:val="left"/>
      <w:pPr>
        <w:ind w:left="2160" w:hanging="360"/>
      </w:pPr>
    </w:lvl>
    <w:lvl w:ilvl="3">
      <w:start w:val="8"/>
      <w:numFmt w:val="decimal"/>
      <w:lvlText w:val="%4."/>
      <w:lvlJc w:val="left"/>
      <w:pPr>
        <w:ind w:left="2880" w:hanging="360"/>
      </w:pPr>
    </w:lvl>
    <w:lvl w:ilvl="4">
      <w:start w:val="8"/>
      <w:numFmt w:val="decimal"/>
      <w:lvlText w:val="%5."/>
      <w:lvlJc w:val="left"/>
      <w:pPr>
        <w:ind w:left="3600" w:hanging="360"/>
      </w:pPr>
    </w:lvl>
    <w:lvl w:ilvl="5">
      <w:start w:val="8"/>
      <w:numFmt w:val="decimal"/>
      <w:lvlText w:val="%6."/>
      <w:lvlJc w:val="left"/>
      <w:pPr>
        <w:ind w:left="4320" w:hanging="360"/>
      </w:pPr>
    </w:lvl>
    <w:lvl w:ilvl="6">
      <w:start w:val="8"/>
      <w:numFmt w:val="decimal"/>
      <w:lvlText w:val="%7."/>
      <w:lvlJc w:val="left"/>
      <w:pPr>
        <w:ind w:left="5040" w:hanging="360"/>
      </w:pPr>
    </w:lvl>
    <w:lvl w:ilvl="7">
      <w:start w:val="8"/>
      <w:numFmt w:val="decimal"/>
      <w:lvlText w:val="%8."/>
      <w:lvlJc w:val="left"/>
      <w:pPr>
        <w:ind w:left="5760" w:hanging="360"/>
      </w:pPr>
    </w:lvl>
    <w:lvl w:ilvl="8">
      <w:start w:val="8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418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  <w:lvlOverride w:ilvl="7">
      <w:startOverride w:val="8"/>
    </w:lvlOverride>
    <w:lvlOverride w:ilvl="8">
      <w:startOverride w:val="8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2026-07-13T09:08:09Z</dcterms:created>
  <dcterms:modified xsi:type="dcterms:W3CDTF">2026-07-13T09:08:09Z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