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bookmarkStart w:id="18" w:name="神木市大柳塔镇板定梁塔煤矿配风计划审查报告"/>
    <w:p>
      <w:pPr>
        <w:pStyle w:val="1"/>
      </w:pPr>
      <w:r>
        <w:rPr>
          <w:rFonts w:hint="eastAsia"/>
        </w:rPr>
        <w:t xml:space="preserve">神木市大柳塔镇板定梁塔煤矿配风计划审查报告</w:t>
      </w:r>
    </w:p>
    <w:bookmarkStart w:id="9" w:name="一审查概况"/>
    <w:p>
      <w:pPr>
        <w:pStyle w:val="2"/>
      </w:pPr>
      <w:r>
        <w:rPr>
          <w:rFonts w:hint="eastAsia"/>
        </w:rPr>
        <w:t xml:space="preserve">一、审查概况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3960"/>
        <w:gridCol w:w="396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项目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内容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煤矿名称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神木市大柳塔镇板定梁塔煤矿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计划月份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2026年6月份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审查结论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需整改</w:t>
            </w:r>
            <w:r>
              <w:t xml:space="preserve"> </w:t>
            </w:r>
            <w:r>
              <w:t xml:space="preserve">— </w:t>
            </w:r>
            <w:r>
              <w:rPr>
                <w:rFonts w:hint="eastAsia"/>
              </w:rPr>
              <w:t xml:space="preserve">存在配风计划过期（标注6月、当前7月，无延期审批）、掘进风量汇总值（783）与分别计算值（1647）严重不符导致矿井总需风量被大幅低估、2103辅回撤掘进面公式参数代入错误、瓦斯涌出量数据与测风报表普遍不一致等多条红线问题</w:t>
            </w:r>
          </w:p>
        </w:tc>
      </w:tr>
    </w:tbl>
    <w:p>
      <w:r>
        <w:pict>
          <v:rect style="width:0;height:1.5pt" o:hralign="center" o:hrstd="t" o:hr="t"/>
        </w:pict>
      </w:r>
    </w:p>
    <w:bookmarkEnd w:id="9"/>
    <w:bookmarkStart w:id="10" w:name="二形式审查结果"/>
    <w:p>
      <w:pPr>
        <w:pStyle w:val="2"/>
      </w:pPr>
      <w:r>
        <w:rPr>
          <w:rFonts w:hint="eastAsia"/>
        </w:rPr>
        <w:t xml:space="preserve">二、形式审查结果</w:t>
      </w:r>
    </w:p>
    <w:bookmarkEnd w:id="10"/>
    <w:bookmarkStart w:id="16" w:name="基本形式审查结果"/>
    <w:p>
      <w:pPr>
        <w:pStyle w:val="2"/>
      </w:pPr>
      <w:r>
        <w:rPr>
          <w:rFonts w:hint="eastAsia"/>
        </w:rPr>
        <w:t xml:space="preserve">基本形式审查结果</w:t>
      </w:r>
    </w:p>
    <w:bookmarkStart w:id="11" w:name="X5705c9f241f97c6c1aa20df2d20c428bc147040"/>
    <w:p>
      <w:pPr>
        <w:pStyle w:val="Heading3"/>
      </w:pPr>
      <w:r>
        <w:t xml:space="preserve">1. </w:t>
      </w:r>
      <w:r>
        <w:rPr>
          <w:rFonts w:hint="eastAsia"/>
        </w:rPr>
        <w:t xml:space="preserve">版本审查</w:t>
      </w:r>
    </w:p>
    <w:p>
      <w:pPr>
        <w:pStyle w:val="Compact"/>
        <w:numPr>
          <w:ilvl w:val="0"/>
          <w:numId w:val="1001"/>
        </w:numPr>
      </w:pPr>
      <w:r>
        <w:rPr>
          <w:rFonts w:hint="eastAsia"/>
        </w:rPr>
        <w:t xml:space="preserve">配风计划标注月份：2026年6月份</w:t>
      </w:r>
    </w:p>
    <w:p>
      <w:pPr>
        <w:pStyle w:val="Compact"/>
        <w:numPr>
          <w:ilvl w:val="0"/>
          <w:numId w:val="1001"/>
        </w:numPr>
      </w:pPr>
      <w:r>
        <w:rPr>
          <w:rFonts w:hint="eastAsia"/>
        </w:rPr>
        <w:t xml:space="preserve">当前月份：2026年07月</w:t>
      </w:r>
    </w:p>
    <w:p>
      <w:pPr>
        <w:pStyle w:val="Compact"/>
        <w:numPr>
          <w:ilvl w:val="0"/>
          <w:numId w:val="1001"/>
        </w:numPr>
      </w:pPr>
      <w:r>
        <w:rPr>
          <w:rFonts w:hint="eastAsia"/>
        </w:rPr>
        <w:t xml:space="preserve">判定：❌</w:t>
      </w:r>
      <w:r>
        <w:t xml:space="preserve"> </w:t>
      </w:r>
      <w:r>
        <w:rPr>
          <w:rFonts w:hint="eastAsia"/>
        </w:rPr>
        <w:t xml:space="preserve">违规</w:t>
      </w:r>
    </w:p>
    <w:p>
      <w:pPr>
        <w:pStyle w:val="Compact"/>
        <w:numPr>
          <w:ilvl w:val="0"/>
          <w:numId w:val="1001"/>
        </w:numPr>
      </w:pPr>
      <w:r>
        <w:rPr>
          <w:rFonts w:hint="eastAsia"/>
        </w:rPr>
        <w:t xml:space="preserve">说明：配风计划标题明确标注"2026年（6）月份"，当前为2026年7月，计划月份（6月）早于当前月份（7月），且文档中未发现任何修订说明或延期使用审批记录。该配风计划已过期，不适用于当前月份。</w:t>
      </w:r>
    </w:p>
    <w:p>
      <w:r>
        <w:pict>
          <v:rect style="width:0;height:1.5pt" o:hralign="center" o:hrstd="t" o:hr="t"/>
        </w:pict>
      </w:r>
    </w:p>
    <w:bookmarkEnd w:id="11"/>
    <w:bookmarkStart w:id="12" w:name="Xb5803e114139cf20e7ddf9bb415014a41a9a90f"/>
    <w:p>
      <w:pPr>
        <w:pStyle w:val="Heading3"/>
      </w:pPr>
      <w:r>
        <w:t xml:space="preserve">2. </w:t>
      </w:r>
      <w:r>
        <w:rPr>
          <w:rFonts w:hint="eastAsia"/>
        </w:rPr>
        <w:t xml:space="preserve">签字审查</w:t>
      </w:r>
    </w:p>
    <w:p>
      <w:pPr>
        <w:pStyle w:val="Compact"/>
        <w:numPr>
          <w:ilvl w:val="0"/>
          <w:numId w:val="1002"/>
        </w:numPr>
      </w:pPr>
      <w:r>
        <w:rPr>
          <w:rFonts w:hint="eastAsia"/>
        </w:rPr>
        <w:t xml:space="preserve">编制人：✅</w:t>
      </w:r>
      <w:r>
        <w:t xml:space="preserve"> </w:t>
      </w:r>
      <w:r>
        <w:rPr>
          <w:rFonts w:hint="eastAsia"/>
        </w:rPr>
        <w:t xml:space="preserve">有（句富中）</w:t>
      </w:r>
    </w:p>
    <w:p>
      <w:pPr>
        <w:pStyle w:val="Compact"/>
        <w:numPr>
          <w:ilvl w:val="0"/>
          <w:numId w:val="1002"/>
        </w:numPr>
      </w:pPr>
      <w:r>
        <w:rPr>
          <w:rFonts w:hint="eastAsia"/>
        </w:rPr>
        <w:t xml:space="preserve">通风科长：⚠️</w:t>
      </w:r>
      <w:r>
        <w:t xml:space="preserve"> </w:t>
      </w:r>
      <w:r>
        <w:rPr>
          <w:rFonts w:hint="eastAsia"/>
        </w:rPr>
        <w:t xml:space="preserve">未明确标注（文档中仅有"申核：高力"，"申核"疑为"审核"之OCR识别错误，但该职务无法明确对应通风科长或通风副总）</w:t>
      </w:r>
    </w:p>
    <w:p>
      <w:pPr>
        <w:pStyle w:val="Compact"/>
        <w:numPr>
          <w:ilvl w:val="0"/>
          <w:numId w:val="1002"/>
        </w:numPr>
      </w:pPr>
      <w:r>
        <w:rPr>
          <w:rFonts w:hint="eastAsia"/>
        </w:rPr>
        <w:t xml:space="preserve">通风副总：❌</w:t>
      </w:r>
      <w:r>
        <w:t xml:space="preserve"> </w:t>
      </w:r>
      <w:r>
        <w:rPr>
          <w:rFonts w:hint="eastAsia"/>
        </w:rPr>
        <w:t xml:space="preserve">文档中未找到</w:t>
      </w:r>
    </w:p>
    <w:p>
      <w:pPr>
        <w:pStyle w:val="Compact"/>
        <w:numPr>
          <w:ilvl w:val="0"/>
          <w:numId w:val="1002"/>
        </w:numPr>
      </w:pPr>
      <w:r>
        <w:rPr>
          <w:rFonts w:hint="eastAsia"/>
        </w:rPr>
        <w:t xml:space="preserve">总工程师：✅</w:t>
      </w:r>
      <w:r>
        <w:t xml:space="preserve"> </w:t>
      </w:r>
      <w:r>
        <w:rPr>
          <w:rFonts w:hint="eastAsia"/>
        </w:rPr>
        <w:t xml:space="preserve">有（乔代）</w:t>
      </w:r>
    </w:p>
    <w:p>
      <w:pPr>
        <w:pStyle w:val="Compact"/>
        <w:numPr>
          <w:ilvl w:val="0"/>
          <w:numId w:val="1002"/>
        </w:numPr>
      </w:pPr>
      <w:r>
        <w:rPr>
          <w:rFonts w:hint="eastAsia"/>
        </w:rPr>
        <w:t xml:space="preserve">提示：签字审查仅作提示，不纳入违规判定。最终以实际纸质签章文件为准。</w:t>
      </w:r>
    </w:p>
    <w:p>
      <w:pPr>
        <w:pStyle w:val="Compact"/>
        <w:numPr>
          <w:ilvl w:val="0"/>
          <w:numId w:val="1002"/>
        </w:numPr>
      </w:pPr>
      <w:r>
        <w:rPr>
          <w:rFonts w:hint="eastAsia"/>
        </w:rPr>
        <w:t xml:space="preserve">说明：文档中签字栏仅出现"总工程师：乔代"、"申核：高力"、"编制人：句富中"三个签字条目，缺少"通风科长"和"通风副总"两个职务的独立签字栏。</w:t>
      </w:r>
    </w:p>
    <w:p>
      <w:r>
        <w:pict>
          <v:rect style="width:0;height:1.5pt" o:hralign="center" o:hrstd="t" o:hr="t"/>
        </w:pict>
      </w:r>
    </w:p>
    <w:bookmarkEnd w:id="12"/>
    <w:bookmarkStart w:id="13" w:name="Xaacd69c9ab6c4abb3546cd6048dd5462bf982fe"/>
    <w:p>
      <w:pPr>
        <w:pStyle w:val="Heading3"/>
      </w:pPr>
      <w:r>
        <w:t xml:space="preserve">3. </w:t>
      </w:r>
      <w:r>
        <w:rPr>
          <w:rFonts w:hint="eastAsia"/>
        </w:rPr>
        <w:t xml:space="preserve">编制时间审查</w:t>
      </w:r>
    </w:p>
    <w:p>
      <w:pPr>
        <w:pStyle w:val="Compact"/>
        <w:numPr>
          <w:ilvl w:val="0"/>
          <w:numId w:val="1003"/>
        </w:numPr>
      </w:pPr>
      <w:r>
        <w:rPr>
          <w:rFonts w:hint="eastAsia"/>
        </w:rPr>
        <w:t xml:space="preserve">编制日期：2026年5月27日</w:t>
      </w:r>
    </w:p>
    <w:p>
      <w:pPr>
        <w:pStyle w:val="Compact"/>
        <w:numPr>
          <w:ilvl w:val="0"/>
          <w:numId w:val="1003"/>
        </w:numPr>
      </w:pPr>
      <w:r>
        <w:rPr>
          <w:rFonts w:hint="eastAsia"/>
        </w:rPr>
        <w:t xml:space="preserve">计划执行月份：2026年6月</w:t>
      </w:r>
    </w:p>
    <w:p>
      <w:pPr>
        <w:pStyle w:val="Compact"/>
        <w:numPr>
          <w:ilvl w:val="0"/>
          <w:numId w:val="1003"/>
        </w:numPr>
      </w:pPr>
      <w:r>
        <w:rPr>
          <w:rFonts w:hint="eastAsia"/>
        </w:rPr>
        <w:t xml:space="preserve">判定：✅</w:t>
      </w:r>
      <w:r>
        <w:t xml:space="preserve"> </w:t>
      </w:r>
      <w:r>
        <w:rPr>
          <w:rFonts w:hint="eastAsia"/>
        </w:rPr>
        <w:t xml:space="preserve">合规</w:t>
      </w:r>
    </w:p>
    <w:p>
      <w:pPr>
        <w:pStyle w:val="Compact"/>
        <w:numPr>
          <w:ilvl w:val="0"/>
          <w:numId w:val="1003"/>
        </w:numPr>
      </w:pPr>
      <w:r>
        <w:rPr>
          <w:rFonts w:hint="eastAsia"/>
        </w:rPr>
        <w:t xml:space="preserve">说明：编制时间（2026年5月27日）在计划执行月份（2026年6月）的上一个月，符合"配风计划应在执行前一个月编制完成"的要求。</w:t>
      </w:r>
    </w:p>
    <w:p>
      <w:r>
        <w:pict>
          <v:rect style="width:0;height:1.5pt" o:hralign="center" o:hrstd="t" o:hr="t"/>
        </w:pict>
      </w:r>
    </w:p>
    <w:bookmarkEnd w:id="13"/>
    <w:bookmarkStart w:id="14" w:name="X38e722144323a502ae59086d42c6c30b70d9bb0"/>
    <w:p>
      <w:pPr>
        <w:pStyle w:val="Heading3"/>
      </w:pPr>
      <w:r>
        <w:t xml:space="preserve">4. </w:t>
      </w:r>
      <w:r>
        <w:rPr>
          <w:rFonts w:hint="eastAsia"/>
        </w:rPr>
        <w:t xml:space="preserve">计算过程完整性</w:t>
      </w:r>
    </w:p>
    <w:p>
      <w:pPr>
        <w:pStyle w:val="Compact"/>
        <w:numPr>
          <w:ilvl w:val="0"/>
          <w:numId w:val="1004"/>
        </w:numPr>
      </w:pPr>
      <w:r>
        <w:rPr>
          <w:rFonts w:hint="eastAsia"/>
        </w:rPr>
        <w:t xml:space="preserve">用风地点总数：12处</w:t>
      </w:r>
    </w:p>
    <w:p>
      <w:pPr>
        <w:pStyle w:val="Compact"/>
        <w:numPr>
          <w:ilvl w:val="0"/>
          <w:numId w:val="1004"/>
        </w:numPr>
      </w:pPr>
      <w:r>
        <w:rPr>
          <w:rFonts w:hint="eastAsia"/>
        </w:rPr>
        <w:t xml:space="preserve">有完整计算过程：7处（1202-2综采工作面、2101备用工作面、2102备用工作面、2102措施巷掘进工作面、2103辅回撤掘进工作面、2⁻²煤中央变电所、2⁻²煤盘区变电所）</w:t>
      </w:r>
    </w:p>
    <w:p>
      <w:pPr>
        <w:pStyle w:val="Compact"/>
        <w:numPr>
          <w:ilvl w:val="0"/>
          <w:numId w:val="1004"/>
        </w:numPr>
      </w:pPr>
      <w:r>
        <w:rPr>
          <w:rFonts w:hint="eastAsia"/>
        </w:rPr>
        <w:t xml:space="preserve">缺失计算过程：5处（1⁻²煤主运大巷末端、2⁻²煤辅运大巷末端、2⁻²煤主运大巷末端、2⁻²煤东翼辅运大巷末端、2⁻²煤东翼主运大巷末端）</w:t>
      </w:r>
    </w:p>
    <w:p>
      <w:pPr>
        <w:pStyle w:val="Compact"/>
        <w:numPr>
          <w:ilvl w:val="0"/>
          <w:numId w:val="1004"/>
        </w:numPr>
      </w:pPr>
      <w:r>
        <w:rPr>
          <w:rFonts w:hint="eastAsia"/>
        </w:rPr>
        <w:t xml:space="preserve">缺失验算：0处</w:t>
      </w:r>
    </w:p>
    <w:p>
      <w:pPr>
        <w:pStyle w:val="Compact"/>
        <w:numPr>
          <w:ilvl w:val="0"/>
          <w:numId w:val="1004"/>
        </w:numPr>
      </w:pPr>
      <w:r>
        <w:rPr>
          <w:rFonts w:hint="eastAsia"/>
        </w:rPr>
        <w:t xml:space="preserve">判定：⚠️</w:t>
      </w:r>
      <w:r>
        <w:t xml:space="preserve"> </w:t>
      </w:r>
      <w:r>
        <w:rPr>
          <w:rFonts w:hint="eastAsia"/>
        </w:rPr>
        <w:t xml:space="preserve">部分缺失</w:t>
      </w:r>
    </w:p>
    <w:p>
      <w:pPr>
        <w:pStyle w:val="Compact"/>
        <w:numPr>
          <w:ilvl w:val="0"/>
          <w:numId w:val="1004"/>
        </w:numPr>
      </w:pPr>
      <w:r>
        <w:rPr>
          <w:rFonts w:hint="eastAsia"/>
        </w:rPr>
        <w:t xml:space="preserve">说明：5处"其他用风巷道"仅列出了按风速验算的最终结果（如"Q=0.25×60×15.2=225m³/min"），未逐条展示按瓦斯涌出量（Q=100qk）和按二氧化碳涌出量（Q=67×q×K）的参数代入与计算过程，无法验证其最大值取值是否正确。其余7处用风地点的计算公式、参数代入、结果求取和风速验算过程均完整。</w:t>
      </w:r>
    </w:p>
    <w:p>
      <w:r>
        <w:pict>
          <v:rect style="width:0;height:1.5pt" o:hralign="center" o:hrstd="t" o:hr="t"/>
        </w:pict>
      </w:r>
    </w:p>
    <w:bookmarkEnd w:id="14"/>
    <w:bookmarkStart w:id="15" w:name="X867d77055657b94b84a548be471e5b4ce4b6cf2"/>
    <w:p>
      <w:pPr>
        <w:pStyle w:val="Heading3"/>
      </w:pPr>
      <w:r>
        <w:t xml:space="preserve">5. </w:t>
      </w:r>
      <w:r>
        <w:rPr>
          <w:rFonts w:hint="eastAsia"/>
        </w:rPr>
        <w:t xml:space="preserve">语病逻辑问题</w:t>
      </w:r>
    </w:p>
    <w:p>
      <w:pPr>
        <w:pStyle w:val="Compact"/>
        <w:numPr>
          <w:ilvl w:val="0"/>
          <w:numId w:val="1005"/>
        </w:numPr>
      </w:pPr>
      <w:r>
        <w:rPr>
          <w:rFonts w:hint="eastAsia"/>
        </w:rPr>
        <w:t xml:space="preserve">发现问题总数：6条</w:t>
      </w:r>
    </w:p>
    <w:p>
      <w:pPr>
        <w:pStyle w:val="Compact"/>
        <w:numPr>
          <w:ilvl w:val="0"/>
          <w:numId w:val="1005"/>
        </w:numPr>
      </w:pPr>
      <w:r>
        <w:rPr>
          <w:rFonts w:hint="eastAsia"/>
        </w:rPr>
        <w:t xml:space="preserve">严重问题：2条</w:t>
      </w:r>
    </w:p>
    <w:p>
      <w:pPr>
        <w:pStyle w:val="Compact"/>
        <w:numPr>
          <w:ilvl w:val="0"/>
          <w:numId w:val="1005"/>
        </w:numPr>
      </w:pPr>
      <w:r>
        <w:rPr>
          <w:rFonts w:hint="eastAsia"/>
        </w:rPr>
        <w:t xml:space="preserve">一般问题：2条</w:t>
      </w:r>
    </w:p>
    <w:p>
      <w:pPr>
        <w:pStyle w:val="Compact"/>
        <w:numPr>
          <w:ilvl w:val="0"/>
          <w:numId w:val="1005"/>
        </w:numPr>
      </w:pPr>
      <w:r>
        <w:rPr>
          <w:rFonts w:hint="eastAsia"/>
        </w:rPr>
        <w:t xml:space="preserve">轻微问题：2条</w:t>
      </w:r>
    </w:p>
    <w:p>
      <w:pPr>
        <w:pStyle w:val="Compact"/>
        <w:numPr>
          <w:ilvl w:val="0"/>
          <w:numId w:val="1005"/>
        </w:numPr>
      </w:pPr>
      <w:r>
        <w:rPr>
          <w:rFonts w:hint="eastAsia"/>
        </w:rPr>
        <w:t xml:space="preserve">问题逐条列表：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1980"/>
        <w:gridCol w:w="1980"/>
        <w:gridCol w:w="1980"/>
        <w:gridCol w:w="198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序号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严重程度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原文引用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问题描述</w:t>
            </w:r>
          </w:p>
        </w:tc>
      </w:tr>
      <w:tr>
        <w:tc>
          <w:tcPr/>
          <w:p>
            <w:pPr>
              <w:pStyle w:val="Compact"/>
            </w:pPr>
            <w:r>
              <w:t xml:space="preserve">1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严重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2103辅回撤掘进工作面（7）："Q需</w:t>
            </w:r>
            <w:r>
              <w:t xml:space="preserve"> = </w:t>
            </w:r>
            <w:r>
              <w:rPr>
                <w:rFonts w:hint="eastAsia"/>
              </w:rPr>
              <w:t xml:space="preserve">Q计吸</w:t>
            </w:r>
            <w:r>
              <w:t xml:space="preserve"> + 60×0.25×Sf =</w:t>
            </w:r>
            <w:r>
              <w:t xml:space="preserve"> </w:t>
            </w:r>
            <w:r>
              <w:rPr>
                <w:b/>
                <w:bCs/>
              </w:rPr>
              <w:t xml:space="preserve">378</w:t>
            </w:r>
            <w:r>
              <w:t xml:space="preserve"> </w:t>
            </w:r>
            <w:r>
              <w:t xml:space="preserve">+ 60×0.25×24.7 ≈ 749m³/min"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公式写明使用Q计吸（局部通风机吸风量），但实际代入的378m³/min是工作面需风量，而非前一步计算出的Q计吸=492m³/min。应代入492，即应为492+60×0.25×24.7≈863m³/min。当前计算使用了错误参数。</w:t>
            </w:r>
          </w:p>
        </w:tc>
      </w:tr>
      <w:tr>
        <w:tc>
          <w:tcPr/>
          <w:p>
            <w:pPr>
              <w:pStyle w:val="Compact"/>
            </w:pPr>
            <w:r>
              <w:t xml:space="preserve">2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严重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五、矿井需风量公式中ΣQ掘进=</w:t>
            </w:r>
            <w:r>
              <w:rPr>
                <w:b/>
                <w:bCs/>
              </w:rPr>
              <w:t xml:space="preserve">783</w:t>
            </w:r>
            <w:r>
              <w:rPr>
                <w:rFonts w:hint="eastAsia"/>
              </w:rPr>
              <w:t xml:space="preserve">m³/min，即405+378（工作面需风量）；二⁻²煤层汇总同样使用783。但公式说明明确写"矿井掘进工作面局部通风机安装处全风压需要风量之和"，按文档自身计算结果应为898+749=</w:t>
            </w:r>
            <w:r>
              <w:rPr>
                <w:b/>
                <w:bCs/>
              </w:rPr>
              <w:t xml:space="preserve">1647</w:t>
            </w:r>
            <w:r>
              <w:t xml:space="preserve">m³/min。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掘进风量汇总值与公式定义严重不一致。文档前文分别计算出各掘进面局部通风机全负压需风量为898m³/min和749m³/min，但汇总时却采用了工作面需风量405和378，导致矿井总需风量（8162m³/min）可能被大幅低估。</w:t>
            </w:r>
          </w:p>
        </w:tc>
      </w:tr>
      <w:tr>
        <w:tc>
          <w:tcPr/>
          <w:p>
            <w:pPr>
              <w:pStyle w:val="Compact"/>
            </w:pPr>
            <w:r>
              <w:t xml:space="preserve">3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一般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1202-2综采面、2101备采面、2102备采面三处均出现："Q2</w:t>
            </w:r>
            <w:r>
              <w:t xml:space="preserve"> &lt; Q3 &lt; Q4 &lt;</w:t>
            </w:r>
            <w:r>
              <w:t xml:space="preserve"> </w:t>
            </w:r>
            <w:r>
              <w:rPr>
                <w:b/>
                <w:bCs/>
              </w:rPr>
              <w:t xml:space="preserve">Q4</w:t>
            </w:r>
            <w:r>
              <w:t xml:space="preserve"> </w:t>
            </w:r>
            <w:r>
              <w:t xml:space="preserve">&lt; Q1"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Q4重复出现两次（Q4</w:t>
            </w:r>
            <w:r>
              <w:t xml:space="preserve"> &lt; </w:t>
            </w:r>
            <w:r>
              <w:rPr>
                <w:rFonts w:hint="eastAsia"/>
              </w:rPr>
              <w:t xml:space="preserve">Q4），应为"Q2</w:t>
            </w:r>
            <w:r>
              <w:t xml:space="preserve"> &lt; Q3 &lt; Q4 &lt; </w:t>
            </w:r>
            <w:r>
              <w:rPr>
                <w:rFonts w:hint="eastAsia"/>
              </w:rPr>
              <w:t xml:space="preserve">Q防爆车</w:t>
            </w:r>
            <w:r>
              <w:t xml:space="preserve"> &lt; </w:t>
            </w:r>
            <w:r>
              <w:rPr>
                <w:rFonts w:hint="eastAsia"/>
              </w:rPr>
              <w:t xml:space="preserve">Q1"。疑似复制粘贴错误，三处均为同样问题。</w:t>
            </w:r>
          </w:p>
        </w:tc>
      </w:tr>
      <w:tr>
        <w:tc>
          <w:tcPr/>
          <w:p>
            <w:pPr>
              <w:pStyle w:val="Compact"/>
            </w:pPr>
            <w:r>
              <w:t xml:space="preserve">4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一般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封面："</w:t>
            </w:r>
            <w:r>
              <w:rPr>
                <w:rFonts w:hint="eastAsia"/>
                <w:b/>
                <w:bCs/>
              </w:rPr>
              <w:t xml:space="preserve">申</w:t>
            </w:r>
            <w:r>
              <w:rPr>
                <w:rFonts w:hint="eastAsia"/>
              </w:rPr>
              <w:t xml:space="preserve">核：高力"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"申核"应为"审核"，疑似OCR识别错误或笔误。</w:t>
            </w:r>
          </w:p>
        </w:tc>
      </w:tr>
      <w:tr>
        <w:tc>
          <w:tcPr/>
          <w:p>
            <w:pPr>
              <w:pStyle w:val="Compact"/>
            </w:pPr>
            <w:r>
              <w:t xml:space="preserve">5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轻微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二⁻²煤层需风量："(1190+1190+783+565+1503)×1.2</w:t>
            </w:r>
            <w:r>
              <w:t xml:space="preserve"> =</w:t>
            </w:r>
            <w:r>
              <w:t xml:space="preserve"> </w:t>
            </w:r>
            <w:r>
              <w:rPr>
                <w:b/>
                <w:bCs/>
              </w:rPr>
              <w:t xml:space="preserve">6278</w:t>
            </w:r>
            <w:r>
              <w:t xml:space="preserve">m³/min"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实际计算：(5231)×1.2=6277.2，按常规四舍五入应为6277，文档写6278，偏差0.8m³/min，影响微小。</w:t>
            </w:r>
          </w:p>
        </w:tc>
      </w:tr>
      <w:tr>
        <w:tc>
          <w:tcPr/>
          <w:p>
            <w:pPr>
              <w:pStyle w:val="Compact"/>
            </w:pPr>
            <w:r>
              <w:t xml:space="preserve">6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轻微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二、（二）节CO₂计算公式："Q=67×q×</w:t>
            </w:r>
            <w:r>
              <w:rPr>
                <w:b/>
                <w:bCs/>
              </w:rPr>
              <w:t xml:space="preserve">Km³/min</w:t>
            </w:r>
            <w:r>
              <w:t xml:space="preserve">"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公式中的"Km³/min"书写不规范，应为"Q=67×q×K（m³/min）"，K为系数不带单位，疑似排版或OCR识别问题。</w:t>
            </w:r>
          </w:p>
        </w:tc>
      </w:tr>
    </w:tbl>
    <w:p>
      <w:pPr>
        <w:pStyle w:val="Compact"/>
        <w:numPr>
          <w:ilvl w:val="0"/>
          <w:numId w:val="1006"/>
        </w:numPr>
      </w:pPr>
      <w:r>
        <w:rPr>
          <w:rFonts w:hint="eastAsia"/>
        </w:rPr>
        <w:t xml:space="preserve">判定：❌</w:t>
      </w:r>
      <w:r>
        <w:t xml:space="preserve"> </w:t>
      </w:r>
      <w:r>
        <w:rPr>
          <w:rFonts w:hint="eastAsia"/>
        </w:rPr>
        <w:t xml:space="preserve">存在问题（存在2条影响数据准确性的严重逻辑矛盾）</w:t>
      </w:r>
    </w:p>
    <w:bookmarkEnd w:id="15"/>
    <w:bookmarkEnd w:id="16"/>
    <w:bookmarkStart w:id="17" w:name="三数据一致性审查结果"/>
    <w:p>
      <w:pPr>
        <w:pStyle w:val="2"/>
      </w:pPr>
      <w:r>
        <w:rPr>
          <w:rFonts w:hint="eastAsia"/>
        </w:rPr>
        <w:t xml:space="preserve">三、数据一致性审查结果</w:t>
      </w:r>
    </w:p>
    <w:p>
      <w:pPr>
        <w:pStyle w:val="FirstParagraph"/>
      </w:pPr>
      <w:r>
        <w:rPr>
          <w:rFonts w:hint="eastAsia"/>
        </w:rPr>
        <w:t xml:space="preserve">部分查询返回空数据，按照名称放宽策略重试。同时对瓦斯鉴定报告回退到2025年度查询。数据已获取。现在对测风报表中的回风顺槽测点反算瓦斯/CO2涌出量，进行交叉验证。所有数据已收集完毕。现在进行综合分析并输出最终审查结论。---</w:t>
      </w:r>
    </w:p>
    <w:bookmarkEnd w:id="17"/>
    <w:bookmarkEnd w:id="18"/>
    <w:bookmarkStart w:id="35" w:name="板定梁塔煤矿-2026年6月配风计划--数据一致性审查结果"/>
    <w:p>
      <w:pPr>
        <w:pStyle w:val="1"/>
      </w:pPr>
      <w:r>
        <w:rPr>
          <w:rFonts w:hint="eastAsia"/>
        </w:rPr>
        <w:t xml:space="preserve">板定梁塔煤矿</w:t>
      </w:r>
      <w:r>
        <w:t xml:space="preserve"> </w:t>
      </w:r>
      <w:r>
        <w:rPr>
          <w:rFonts w:hint="eastAsia"/>
        </w:rPr>
        <w:t xml:space="preserve">2026年6月配风计划</w:t>
      </w:r>
      <w:r>
        <w:t xml:space="preserve"> — </w:t>
      </w:r>
      <w:r>
        <w:rPr>
          <w:rFonts w:hint="eastAsia"/>
        </w:rPr>
        <w:t xml:space="preserve">数据一致性审查结果</w:t>
      </w:r>
    </w:p>
    <w:p>
      <w:r>
        <w:pict>
          <v:rect style="width:0;height:1.5pt" o:hralign="center" o:hrstd="t" o:hr="t"/>
        </w:pict>
      </w:r>
    </w:p>
    <w:bookmarkStart w:id="19" w:name="X620a2ba19ff84208ed0d51a5a15d79aae0c783d"/>
    <w:p>
      <w:pPr>
        <w:pStyle w:val="2"/>
      </w:pPr>
      <w:r>
        <w:t xml:space="preserve">1. </w:t>
      </w:r>
      <w:r>
        <w:rPr>
          <w:rFonts w:hint="eastAsia"/>
        </w:rPr>
        <w:t xml:space="preserve">用风地点完整性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3960"/>
        <w:gridCol w:w="396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项目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内容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数据来源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采掘计划查询（query_mining_plan）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查询参数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煤矿名称「神木市大柳塔镇板定梁塔煤矿」→</w:t>
            </w:r>
            <w:r>
              <w:t xml:space="preserve"> </w:t>
            </w:r>
            <w:r>
              <w:rPr>
                <w:rFonts w:hint="eastAsia"/>
              </w:rPr>
              <w:t xml:space="preserve">名称放宽至「板定梁塔煤矿」；计划月份「2026-06」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查询结果</w:t>
            </w:r>
          </w:p>
        </w:tc>
        <w:tc>
          <w:tcPr/>
          <w:p>
            <w:pPr>
              <w:pStyle w:val="Compact"/>
            </w:pPr>
            <w:r>
              <w:t xml:space="preserve">⚠️</w:t>
            </w:r>
            <w:r>
              <w:t xml:space="preserve"> </w:t>
            </w:r>
            <w:r>
              <w:rPr>
                <w:rFonts w:hint="eastAsia"/>
                <w:b/>
                <w:bCs/>
              </w:rPr>
              <w:t xml:space="preserve">外部数据查询失败</w:t>
            </w:r>
            <w:r>
              <w:t xml:space="preserve"> </w:t>
            </w:r>
            <w:r>
              <w:t xml:space="preserve">— </w:t>
            </w:r>
            <w:r>
              <w:rPr>
                <w:rFonts w:hint="eastAsia"/>
              </w:rPr>
              <w:t xml:space="preserve">两次查询均返回空结果，无法获取2026年6月份的采掘计划数据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配风计划列出的用风地点</w:t>
            </w:r>
          </w:p>
        </w:tc>
        <w:tc>
          <w:tcPr/>
          <w:p>
            <w:pPr>
              <w:pStyle w:val="Compact"/>
            </w:pPr>
            <w:r>
              <w:t xml:space="preserve">12 </w:t>
            </w:r>
            <w:r>
              <w:rPr>
                <w:rFonts w:hint="eastAsia"/>
              </w:rPr>
              <w:t xml:space="preserve">个（4个采煤/备用工作面</w:t>
            </w:r>
            <w:r>
              <w:t xml:space="preserve"> + </w:t>
            </w:r>
            <w:r>
              <w:rPr>
                <w:rFonts w:hint="eastAsia"/>
              </w:rPr>
              <w:t xml:space="preserve">2个掘进工作面</w:t>
            </w:r>
            <w:r>
              <w:t xml:space="preserve"> + </w:t>
            </w:r>
            <w:r>
              <w:rPr>
                <w:rFonts w:hint="eastAsia"/>
              </w:rPr>
              <w:t xml:space="preserve">2个硐室</w:t>
            </w:r>
            <w:r>
              <w:t xml:space="preserve"> + </w:t>
            </w:r>
            <w:r>
              <w:rPr>
                <w:rFonts w:hint="eastAsia"/>
              </w:rPr>
              <w:t xml:space="preserve">4个其他巷道）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判定</w:t>
            </w:r>
          </w:p>
        </w:tc>
        <w:tc>
          <w:tcPr/>
          <w:p>
            <w:pPr>
              <w:pStyle w:val="Compact"/>
            </w:pPr>
            <w:r>
              <w:t xml:space="preserve">❓</w:t>
            </w:r>
            <w:r>
              <w:t xml:space="preserve"> </w:t>
            </w:r>
            <w:r>
              <w:rPr>
                <w:rFonts w:hint="eastAsia"/>
                <w:b/>
                <w:bCs/>
              </w:rPr>
              <w:t xml:space="preserve">无法判定</w:t>
            </w:r>
            <w:r>
              <w:t xml:space="preserve"> </w:t>
            </w:r>
            <w:r>
              <w:t xml:space="preserve">— </w:t>
            </w:r>
            <w:r>
              <w:rPr>
                <w:rFonts w:hint="eastAsia"/>
              </w:rPr>
              <w:t xml:space="preserve">因采掘计划数据缺失，无法进行用风地点完整性交叉校验</w:t>
            </w:r>
          </w:p>
        </w:tc>
      </w:tr>
    </w:tbl>
    <w:p>
      <w:pPr>
        <w:pStyle w:val="BodyText"/>
      </w:pPr>
      <w:r>
        <w:rPr>
          <w:rFonts w:hint="eastAsia"/>
          <w:b/>
          <w:bCs/>
        </w:rPr>
        <w:t xml:space="preserve">配风计划自述工作面清单（共12处）</w:t>
      </w:r>
      <w:r>
        <w:rPr>
          <w:rFonts w:hint="eastAsia"/>
        </w:rPr>
        <w:t xml:space="preserve">：</w:t>
      </w:r>
    </w:p>
    <w:p>
      <w:pPr>
        <w:pStyle w:val="Compact"/>
        <w:numPr>
          <w:ilvl w:val="0"/>
          <w:numId w:val="1007"/>
        </w:numPr>
      </w:pPr>
      <w:r>
        <w:rPr>
          <w:rFonts w:hint="eastAsia"/>
        </w:rPr>
        <w:t xml:space="preserve">采煤/备用：1202-2综采工作面、2101备用工作面、2102备用工作面</w:t>
      </w:r>
    </w:p>
    <w:p>
      <w:pPr>
        <w:pStyle w:val="Compact"/>
        <w:numPr>
          <w:ilvl w:val="0"/>
          <w:numId w:val="1007"/>
        </w:numPr>
      </w:pPr>
      <w:r>
        <w:rPr>
          <w:rFonts w:hint="eastAsia"/>
        </w:rPr>
        <w:t xml:space="preserve">掘进：2102措施巷掘进工作面、2103辅回撤掘进工作面</w:t>
      </w:r>
    </w:p>
    <w:p>
      <w:pPr>
        <w:pStyle w:val="Compact"/>
        <w:numPr>
          <w:ilvl w:val="0"/>
          <w:numId w:val="1007"/>
        </w:numPr>
      </w:pPr>
      <w:r>
        <w:rPr>
          <w:rFonts w:hint="eastAsia"/>
        </w:rPr>
        <w:t xml:space="preserve">硐室：2⁻²煤中央变电所、2⁻²煤盘区变电所</w:t>
      </w:r>
    </w:p>
    <w:p>
      <w:pPr>
        <w:pStyle w:val="Compact"/>
        <w:numPr>
          <w:ilvl w:val="0"/>
          <w:numId w:val="1007"/>
        </w:numPr>
      </w:pPr>
      <w:r>
        <w:rPr>
          <w:rFonts w:hint="eastAsia"/>
        </w:rPr>
        <w:t xml:space="preserve">其他巷道：1⁻²煤主运大巷末端、2⁻²煤辅运大巷末端、2⁻²煤主运大巷末端、2⁻²煤东翼辅运大巷末端、2⁻²煤东翼主运大巷末端</w:t>
      </w:r>
    </w:p>
    <w:p>
      <w:r>
        <w:pict>
          <v:rect style="width:0;height:1.5pt" o:hralign="center" o:hrstd="t" o:hr="t"/>
        </w:pict>
      </w:r>
    </w:p>
    <w:bookmarkEnd w:id="19"/>
    <w:bookmarkStart w:id="23" w:name="X32c42a2836df3bf0ddfa22ea7667f9f8d315a47"/>
    <w:p>
      <w:pPr>
        <w:pStyle w:val="2"/>
      </w:pPr>
      <w:r>
        <w:t xml:space="preserve">2. </w:t>
      </w:r>
      <w:r>
        <w:rPr>
          <w:rFonts w:hint="eastAsia"/>
        </w:rPr>
        <w:t xml:space="preserve">瓦斯与二氧化碳数据一致性</w:t>
      </w:r>
    </w:p>
    <w:p>
      <w:pPr>
        <w:pStyle w:val="BlockText"/>
      </w:pPr>
      <w:r>
        <w:rPr>
          <w:rFonts w:hint="eastAsia"/>
          <w:b/>
          <w:bCs/>
        </w:rPr>
        <w:t xml:space="preserve">数据来源A</w:t>
      </w:r>
      <w:r>
        <w:rPr>
          <w:rFonts w:hint="eastAsia"/>
        </w:rPr>
        <w:t xml:space="preserve">：2025年度瓦斯等级鉴定报告（鉴定日期：2025-09-26，鉴定单位：陕西省煤炭科学研究所有限责任公司，矿井等级：低瓦斯矿井）</w:t>
      </w:r>
      <w:r>
        <w:t xml:space="preserve"> </w:t>
      </w:r>
      <w:r>
        <w:rPr>
          <w:rFonts w:hint="eastAsia"/>
          <w:b/>
          <w:bCs/>
        </w:rPr>
        <w:t xml:space="preserve">数据来源B</w:t>
      </w:r>
      <w:r>
        <w:rPr>
          <w:rFonts w:hint="eastAsia"/>
        </w:rPr>
        <w:t xml:space="preserve">：2026年6月测风报表（报表日期：2026-06-29）回风顺槽测点反算</w:t>
      </w:r>
    </w:p>
    <w:bookmarkStart w:id="20" w:name="X3cf1fc3d350847194603d7a7ce2655f347a97c9"/>
    <w:p>
      <w:pPr>
        <w:pStyle w:val="Heading3"/>
      </w:pPr>
      <w:r>
        <w:t xml:space="preserve">2.1 </w:t>
      </w:r>
      <w:r>
        <w:rPr>
          <w:rFonts w:hint="eastAsia"/>
        </w:rPr>
        <w:t xml:space="preserve">来源A</w:t>
      </w:r>
      <w:r>
        <w:t xml:space="preserve"> — </w:t>
      </w:r>
      <w:r>
        <w:rPr>
          <w:rFonts w:hint="eastAsia"/>
        </w:rPr>
        <w:t xml:space="preserve">与瓦斯等级鉴定报告对比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1320"/>
        <w:gridCol w:w="1320"/>
        <w:gridCol w:w="1320"/>
        <w:gridCol w:w="1320"/>
        <w:gridCol w:w="1320"/>
        <w:gridCol w:w="132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用风地点类型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气体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配风计划值</w:t>
            </w:r>
            <w:r>
              <w:t xml:space="preserve"> (m³/min)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鉴定报告值</w:t>
            </w:r>
            <w:r>
              <w:t xml:space="preserve"> (m³/min)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偏差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判定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采煤工作面</w:t>
            </w:r>
          </w:p>
        </w:tc>
        <w:tc>
          <w:tcPr/>
          <w:p>
            <w:pPr>
              <w:pStyle w:val="Compact"/>
            </w:pPr>
            <w:r>
              <w:t xml:space="preserve">CH₄</w:t>
            </w:r>
          </w:p>
        </w:tc>
        <w:tc>
          <w:tcPr/>
          <w:p>
            <w:pPr>
              <w:pStyle w:val="Compact"/>
            </w:pPr>
            <w:r>
              <w:t xml:space="preserve">0.33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报告未提供采煤工作面专项数据</w:t>
            </w:r>
          </w:p>
        </w:tc>
        <w:tc>
          <w:tcPr/>
          <w:p>
            <w:pPr>
              <w:pStyle w:val="Compact"/>
            </w:pPr>
            <w:r>
              <w:t xml:space="preserve">—</w:t>
            </w:r>
          </w:p>
        </w:tc>
        <w:tc>
          <w:tcPr/>
          <w:p>
            <w:pPr>
              <w:pStyle w:val="Compact"/>
            </w:pPr>
            <w:r>
              <w:t xml:space="preserve">❓ </w:t>
            </w:r>
            <w:r>
              <w:rPr>
                <w:rFonts w:hint="eastAsia"/>
              </w:rPr>
              <w:t xml:space="preserve">无数据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采煤工作面</w:t>
            </w:r>
          </w:p>
        </w:tc>
        <w:tc>
          <w:tcPr/>
          <w:p>
            <w:pPr>
              <w:pStyle w:val="Compact"/>
            </w:pPr>
            <w:r>
              <w:t xml:space="preserve">CO₂</w:t>
            </w:r>
          </w:p>
        </w:tc>
        <w:tc>
          <w:tcPr/>
          <w:p>
            <w:pPr>
              <w:pStyle w:val="Compact"/>
            </w:pPr>
            <w:r>
              <w:t xml:space="preserve">1.00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报告未提供采煤工作面专项数据</w:t>
            </w:r>
          </w:p>
        </w:tc>
        <w:tc>
          <w:tcPr/>
          <w:p>
            <w:pPr>
              <w:pStyle w:val="Compact"/>
            </w:pPr>
            <w:r>
              <w:t xml:space="preserve">—</w:t>
            </w:r>
          </w:p>
        </w:tc>
        <w:tc>
          <w:tcPr/>
          <w:p>
            <w:pPr>
              <w:pStyle w:val="Compact"/>
            </w:pPr>
            <w:r>
              <w:t xml:space="preserve">❓ </w:t>
            </w:r>
            <w:r>
              <w:rPr>
                <w:rFonts w:hint="eastAsia"/>
              </w:rPr>
              <w:t xml:space="preserve">无数据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掘进工作面</w:t>
            </w:r>
          </w:p>
        </w:tc>
        <w:tc>
          <w:tcPr/>
          <w:p>
            <w:pPr>
              <w:pStyle w:val="Compact"/>
            </w:pPr>
            <w:r>
              <w:t xml:space="preserve">CH₄</w:t>
            </w:r>
          </w:p>
        </w:tc>
        <w:tc>
          <w:tcPr/>
          <w:p>
            <w:pPr>
              <w:pStyle w:val="Compact"/>
            </w:pPr>
            <w:r>
              <w:t xml:space="preserve">0.11</w:t>
            </w:r>
          </w:p>
        </w:tc>
        <w:tc>
          <w:tcPr/>
          <w:p>
            <w:pPr>
              <w:pStyle w:val="Compact"/>
            </w:pPr>
            <w:r>
              <w:t xml:space="preserve">digMaxAbsCh4 = 0.11</w:t>
            </w:r>
          </w:p>
        </w:tc>
        <w:tc>
          <w:tcPr/>
          <w:p>
            <w:pPr>
              <w:pStyle w:val="Compact"/>
            </w:pPr>
            <w:r>
              <w:t xml:space="preserve">0%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一致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掘进工作面</w:t>
            </w:r>
          </w:p>
        </w:tc>
        <w:tc>
          <w:tcPr/>
          <w:p>
            <w:pPr>
              <w:pStyle w:val="Compact"/>
            </w:pPr>
            <w:r>
              <w:t xml:space="preserve">CO₂</w:t>
            </w:r>
          </w:p>
        </w:tc>
        <w:tc>
          <w:tcPr/>
          <w:p>
            <w:pPr>
              <w:pStyle w:val="Compact"/>
            </w:pPr>
            <w:r>
              <w:t xml:space="preserve">0.32</w:t>
            </w:r>
          </w:p>
        </w:tc>
        <w:tc>
          <w:tcPr/>
          <w:p>
            <w:pPr>
              <w:pStyle w:val="Compact"/>
            </w:pPr>
            <w:r>
              <w:t xml:space="preserve">digMaxAbsCo2 = 0.32</w:t>
            </w:r>
          </w:p>
        </w:tc>
        <w:tc>
          <w:tcPr/>
          <w:p>
            <w:pPr>
              <w:pStyle w:val="Compact"/>
            </w:pPr>
            <w:r>
              <w:t xml:space="preserve">0%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一致</w:t>
            </w:r>
          </w:p>
        </w:tc>
      </w:tr>
    </w:tbl>
    <w:p>
      <w:pPr>
        <w:pStyle w:val="BlockText"/>
      </w:pPr>
      <w:r>
        <w:rPr>
          <w:rFonts w:hint="eastAsia"/>
          <w:b/>
          <w:bCs/>
        </w:rPr>
        <w:t xml:space="preserve">说明</w:t>
      </w:r>
      <w:r>
        <w:rPr>
          <w:rFonts w:hint="eastAsia"/>
        </w:rPr>
        <w:t xml:space="preserve">：鉴定报告中的</w:t>
      </w:r>
      <w:r>
        <w:t xml:space="preserve"> faceParamList </w:t>
      </w:r>
      <w:r>
        <w:rPr>
          <w:rFonts w:hint="eastAsia"/>
        </w:rPr>
        <w:t xml:space="preserve">仅包含掘进工作面和各巷道数据，未包含采煤工作面专项数据；报告总表中</w:t>
      </w:r>
      <w:r>
        <w:t xml:space="preserve"> returnMaxAbsCh4 </w:t>
      </w:r>
      <w:r>
        <w:rPr>
          <w:rFonts w:hint="eastAsia"/>
        </w:rPr>
        <w:t xml:space="preserve">和</w:t>
      </w:r>
      <w:r>
        <w:t xml:space="preserve"> returnMaxAbsCo2 </w:t>
      </w:r>
      <w:r>
        <w:rPr>
          <w:rFonts w:hint="eastAsia"/>
        </w:rPr>
        <w:t xml:space="preserve">均为</w:t>
      </w:r>
      <w:r>
        <w:t xml:space="preserve"> </w:t>
      </w:r>
      <w:r>
        <w:rPr>
          <w:rFonts w:hint="eastAsia"/>
        </w:rPr>
        <w:t xml:space="preserve">0.0。配风计划中采煤工作面的</w:t>
      </w:r>
      <w:r>
        <w:t xml:space="preserve"> CH₄=0.33 </w:t>
      </w:r>
      <w:r>
        <w:rPr>
          <w:rFonts w:hint="eastAsia"/>
        </w:rPr>
        <w:t xml:space="preserve">和</w:t>
      </w:r>
      <w:r>
        <w:t xml:space="preserve"> CO₂=1.00 </w:t>
      </w:r>
      <w:r>
        <w:rPr>
          <w:rFonts w:hint="eastAsia"/>
        </w:rPr>
        <w:t xml:space="preserve">在鉴定报告中无直接对应数据可供比对。</w:t>
      </w:r>
    </w:p>
    <w:bookmarkEnd w:id="20"/>
    <w:bookmarkStart w:id="21" w:name="X94c92125b61a1d15d33944cc0c2f082a2e3b11f"/>
    <w:p>
      <w:pPr>
        <w:pStyle w:val="Heading3"/>
      </w:pPr>
      <w:r>
        <w:t xml:space="preserve">2.2 </w:t>
      </w:r>
      <w:r>
        <w:rPr>
          <w:rFonts w:hint="eastAsia"/>
        </w:rPr>
        <w:t xml:space="preserve">来源B</w:t>
      </w:r>
      <w:r>
        <w:t xml:space="preserve"> — </w:t>
      </w:r>
      <w:r>
        <w:rPr>
          <w:rFonts w:hint="eastAsia"/>
        </w:rPr>
        <w:t xml:space="preserve">与测风报表回风顺槽反算对比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1584"/>
        <w:gridCol w:w="1584"/>
        <w:gridCol w:w="1584"/>
        <w:gridCol w:w="1584"/>
        <w:gridCol w:w="1584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工作面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回风顺槽测点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实测风量</w:t>
            </w:r>
            <w:r>
              <w:t xml:space="preserve"> (m³/min)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反算CH₄</w:t>
            </w:r>
            <w:r>
              <w:t xml:space="preserve"> (m³/min)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反算CO₂</w:t>
            </w:r>
            <w:r>
              <w:t xml:space="preserve"> (m³/min)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1202-2综采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1202-2回风巷</w:t>
            </w:r>
          </w:p>
        </w:tc>
        <w:tc>
          <w:tcPr/>
          <w:p>
            <w:pPr>
              <w:pStyle w:val="Compact"/>
            </w:pPr>
            <w:r>
              <w:t xml:space="preserve">1806</w:t>
            </w:r>
          </w:p>
        </w:tc>
        <w:tc>
          <w:tcPr/>
          <w:p>
            <w:pPr>
              <w:pStyle w:val="Compact"/>
            </w:pPr>
            <w:r>
              <w:t xml:space="preserve">0.0</w:t>
            </w:r>
          </w:p>
        </w:tc>
        <w:tc>
          <w:tcPr/>
          <w:p>
            <w:pPr>
              <w:pStyle w:val="Compact"/>
            </w:pPr>
            <w:r>
              <w:t xml:space="preserve">1.08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2101备用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2101回风巷</w:t>
            </w:r>
          </w:p>
        </w:tc>
        <w:tc>
          <w:tcPr/>
          <w:p>
            <w:pPr>
              <w:pStyle w:val="Compact"/>
            </w:pPr>
            <w:r>
              <w:t xml:space="preserve">2404</w:t>
            </w:r>
          </w:p>
        </w:tc>
        <w:tc>
          <w:tcPr/>
          <w:p>
            <w:pPr>
              <w:pStyle w:val="Compact"/>
            </w:pPr>
            <w:r>
              <w:t xml:space="preserve">0.0</w:t>
            </w:r>
          </w:p>
        </w:tc>
        <w:tc>
          <w:tcPr/>
          <w:p>
            <w:pPr>
              <w:pStyle w:val="Compact"/>
            </w:pPr>
            <w:r>
              <w:t xml:space="preserve">1.44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2102备用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2102回风巷</w:t>
            </w:r>
          </w:p>
        </w:tc>
        <w:tc>
          <w:tcPr/>
          <w:p>
            <w:pPr>
              <w:pStyle w:val="Compact"/>
            </w:pPr>
            <w:r>
              <w:t xml:space="preserve">1240</w:t>
            </w:r>
          </w:p>
        </w:tc>
        <w:tc>
          <w:tcPr/>
          <w:p>
            <w:pPr>
              <w:pStyle w:val="Compact"/>
            </w:pPr>
            <w:r>
              <w:t xml:space="preserve">0.0</w:t>
            </w:r>
          </w:p>
        </w:tc>
        <w:tc>
          <w:tcPr/>
          <w:p>
            <w:pPr>
              <w:pStyle w:val="Compact"/>
            </w:pPr>
            <w:r>
              <w:t xml:space="preserve">0.74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2102措施巷掘进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2102措施巷掘进工作面</w:t>
            </w:r>
          </w:p>
        </w:tc>
        <w:tc>
          <w:tcPr/>
          <w:p>
            <w:pPr>
              <w:pStyle w:val="Compact"/>
            </w:pPr>
            <w:r>
              <w:t xml:space="preserve">502</w:t>
            </w:r>
          </w:p>
        </w:tc>
        <w:tc>
          <w:tcPr/>
          <w:p>
            <w:pPr>
              <w:pStyle w:val="Compact"/>
            </w:pPr>
            <w:r>
              <w:t xml:space="preserve">0.0</w:t>
            </w:r>
          </w:p>
        </w:tc>
        <w:tc>
          <w:tcPr/>
          <w:p>
            <w:pPr>
              <w:pStyle w:val="Compact"/>
            </w:pPr>
            <w:r>
              <w:t xml:space="preserve">0.30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2103辅回撤掘进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2103回风巷联巷</w:t>
            </w:r>
          </w:p>
        </w:tc>
        <w:tc>
          <w:tcPr/>
          <w:p>
            <w:pPr>
              <w:pStyle w:val="Compact"/>
            </w:pPr>
            <w:r>
              <w:t xml:space="preserve">421</w:t>
            </w:r>
          </w:p>
        </w:tc>
        <w:tc>
          <w:tcPr/>
          <w:p>
            <w:pPr>
              <w:pStyle w:val="Compact"/>
            </w:pPr>
            <w:r>
              <w:t xml:space="preserve">0.0</w:t>
            </w:r>
          </w:p>
        </w:tc>
        <w:tc>
          <w:tcPr/>
          <w:p>
            <w:pPr>
              <w:pStyle w:val="Compact"/>
            </w:pPr>
            <w:r>
              <w:t xml:space="preserve">0.25</w:t>
            </w:r>
          </w:p>
        </w:tc>
      </w:tr>
    </w:tbl>
    <w:p>
      <w:pPr>
        <w:pStyle w:val="BodyText"/>
      </w:pPr>
      <w:r>
        <w:rPr>
          <w:rFonts w:hint="eastAsia"/>
          <w:b/>
          <w:bCs/>
        </w:rPr>
        <w:t xml:space="preserve">配风计划值</w:t>
      </w:r>
      <w:r>
        <w:rPr>
          <w:b/>
          <w:bCs/>
        </w:rPr>
        <w:t xml:space="preserve"> vs </w:t>
      </w:r>
      <w:r>
        <w:rPr>
          <w:rFonts w:hint="eastAsia"/>
          <w:b/>
          <w:bCs/>
        </w:rPr>
        <w:t xml:space="preserve">测风反算值逐项对比</w:t>
      </w:r>
      <w:r>
        <w:rPr>
          <w:rFonts w:hint="eastAsia"/>
        </w:rPr>
        <w:t xml:space="preserve">：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1320"/>
        <w:gridCol w:w="1320"/>
        <w:gridCol w:w="1320"/>
        <w:gridCol w:w="1320"/>
        <w:gridCol w:w="1320"/>
        <w:gridCol w:w="132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工作面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气体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配风计划值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反算值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偏差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判定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1202-2综采</w:t>
            </w:r>
          </w:p>
        </w:tc>
        <w:tc>
          <w:tcPr/>
          <w:p>
            <w:pPr>
              <w:pStyle w:val="Compact"/>
            </w:pPr>
            <w:r>
              <w:t xml:space="preserve">CH₄</w:t>
            </w:r>
          </w:p>
        </w:tc>
        <w:tc>
          <w:tcPr/>
          <w:p>
            <w:pPr>
              <w:pStyle w:val="Compact"/>
            </w:pPr>
            <w:r>
              <w:t xml:space="preserve">0.33</w:t>
            </w:r>
          </w:p>
        </w:tc>
        <w:tc>
          <w:tcPr/>
          <w:p>
            <w:pPr>
              <w:pStyle w:val="Compact"/>
            </w:pPr>
            <w:r>
              <w:t xml:space="preserve">0.00</w:t>
            </w:r>
          </w:p>
        </w:tc>
        <w:tc>
          <w:tcPr/>
          <w:p>
            <w:pPr>
              <w:pStyle w:val="Compact"/>
            </w:pPr>
            <w:r>
              <w:t xml:space="preserve">—</w:t>
            </w:r>
          </w:p>
        </w:tc>
        <w:tc>
          <w:tcPr/>
          <w:p>
            <w:pPr>
              <w:pStyle w:val="Compact"/>
            </w:pPr>
            <w:r>
              <w:t xml:space="preserve">❌ </w:t>
            </w:r>
            <w:r>
              <w:rPr>
                <w:rFonts w:hint="eastAsia"/>
              </w:rPr>
              <w:t xml:space="preserve">不一致（测风CH₄浓度为0%）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1202-2综采</w:t>
            </w:r>
          </w:p>
        </w:tc>
        <w:tc>
          <w:tcPr/>
          <w:p>
            <w:pPr>
              <w:pStyle w:val="Compact"/>
            </w:pPr>
            <w:r>
              <w:t xml:space="preserve">CO₂</w:t>
            </w:r>
          </w:p>
        </w:tc>
        <w:tc>
          <w:tcPr/>
          <w:p>
            <w:pPr>
              <w:pStyle w:val="Compact"/>
            </w:pPr>
            <w:r>
              <w:t xml:space="preserve">1.00</w:t>
            </w:r>
          </w:p>
        </w:tc>
        <w:tc>
          <w:tcPr/>
          <w:p>
            <w:pPr>
              <w:pStyle w:val="Compact"/>
            </w:pPr>
            <w:r>
              <w:t xml:space="preserve">1.08</w:t>
            </w:r>
          </w:p>
        </w:tc>
        <w:tc>
          <w:tcPr/>
          <w:p>
            <w:pPr>
              <w:pStyle w:val="Compact"/>
            </w:pPr>
            <w:r>
              <w:t xml:space="preserve">8%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一致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2101备用</w:t>
            </w:r>
          </w:p>
        </w:tc>
        <w:tc>
          <w:tcPr/>
          <w:p>
            <w:pPr>
              <w:pStyle w:val="Compact"/>
            </w:pPr>
            <w:r>
              <w:t xml:space="preserve">CH₄</w:t>
            </w:r>
          </w:p>
        </w:tc>
        <w:tc>
          <w:tcPr/>
          <w:p>
            <w:pPr>
              <w:pStyle w:val="Compact"/>
            </w:pPr>
            <w:r>
              <w:t xml:space="preserve">0.33</w:t>
            </w:r>
          </w:p>
        </w:tc>
        <w:tc>
          <w:tcPr/>
          <w:p>
            <w:pPr>
              <w:pStyle w:val="Compact"/>
            </w:pPr>
            <w:r>
              <w:t xml:space="preserve">0.00</w:t>
            </w:r>
          </w:p>
        </w:tc>
        <w:tc>
          <w:tcPr/>
          <w:p>
            <w:pPr>
              <w:pStyle w:val="Compact"/>
            </w:pPr>
            <w:r>
              <w:t xml:space="preserve">—</w:t>
            </w:r>
          </w:p>
        </w:tc>
        <w:tc>
          <w:tcPr/>
          <w:p>
            <w:pPr>
              <w:pStyle w:val="Compact"/>
            </w:pPr>
            <w:r>
              <w:t xml:space="preserve">❌ </w:t>
            </w:r>
            <w:r>
              <w:rPr>
                <w:rFonts w:hint="eastAsia"/>
              </w:rPr>
              <w:t xml:space="preserve">不一致（测风CH₄浓度为0%）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2101备用</w:t>
            </w:r>
          </w:p>
        </w:tc>
        <w:tc>
          <w:tcPr/>
          <w:p>
            <w:pPr>
              <w:pStyle w:val="Compact"/>
            </w:pPr>
            <w:r>
              <w:t xml:space="preserve">CO₂</w:t>
            </w:r>
          </w:p>
        </w:tc>
        <w:tc>
          <w:tcPr/>
          <w:p>
            <w:pPr>
              <w:pStyle w:val="Compact"/>
            </w:pPr>
            <w:r>
              <w:t xml:space="preserve">1.00</w:t>
            </w:r>
          </w:p>
        </w:tc>
        <w:tc>
          <w:tcPr/>
          <w:p>
            <w:pPr>
              <w:pStyle w:val="Compact"/>
            </w:pPr>
            <w:r>
              <w:t xml:space="preserve">1.44</w:t>
            </w:r>
          </w:p>
        </w:tc>
        <w:tc>
          <w:tcPr/>
          <w:p>
            <w:pPr>
              <w:pStyle w:val="Compact"/>
            </w:pPr>
            <w:r>
              <w:t xml:space="preserve">44%</w:t>
            </w:r>
          </w:p>
        </w:tc>
        <w:tc>
          <w:tcPr/>
          <w:p>
            <w:pPr>
              <w:pStyle w:val="Compact"/>
            </w:pPr>
            <w:r>
              <w:t xml:space="preserve">❌ </w:t>
            </w:r>
            <w:r>
              <w:rPr>
                <w:rFonts w:hint="eastAsia"/>
              </w:rPr>
              <w:t xml:space="preserve">不一致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2102备用</w:t>
            </w:r>
          </w:p>
        </w:tc>
        <w:tc>
          <w:tcPr/>
          <w:p>
            <w:pPr>
              <w:pStyle w:val="Compact"/>
            </w:pPr>
            <w:r>
              <w:t xml:space="preserve">CH₄</w:t>
            </w:r>
          </w:p>
        </w:tc>
        <w:tc>
          <w:tcPr/>
          <w:p>
            <w:pPr>
              <w:pStyle w:val="Compact"/>
            </w:pPr>
            <w:r>
              <w:t xml:space="preserve">0.33</w:t>
            </w:r>
          </w:p>
        </w:tc>
        <w:tc>
          <w:tcPr/>
          <w:p>
            <w:pPr>
              <w:pStyle w:val="Compact"/>
            </w:pPr>
            <w:r>
              <w:t xml:space="preserve">0.00</w:t>
            </w:r>
          </w:p>
        </w:tc>
        <w:tc>
          <w:tcPr/>
          <w:p>
            <w:pPr>
              <w:pStyle w:val="Compact"/>
            </w:pPr>
            <w:r>
              <w:t xml:space="preserve">—</w:t>
            </w:r>
          </w:p>
        </w:tc>
        <w:tc>
          <w:tcPr/>
          <w:p>
            <w:pPr>
              <w:pStyle w:val="Compact"/>
            </w:pPr>
            <w:r>
              <w:t xml:space="preserve">❌ </w:t>
            </w:r>
            <w:r>
              <w:rPr>
                <w:rFonts w:hint="eastAsia"/>
              </w:rPr>
              <w:t xml:space="preserve">不一致（测风CH₄浓度为0%）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2102备用</w:t>
            </w:r>
          </w:p>
        </w:tc>
        <w:tc>
          <w:tcPr/>
          <w:p>
            <w:pPr>
              <w:pStyle w:val="Compact"/>
            </w:pPr>
            <w:r>
              <w:t xml:space="preserve">CO₂</w:t>
            </w:r>
          </w:p>
        </w:tc>
        <w:tc>
          <w:tcPr/>
          <w:p>
            <w:pPr>
              <w:pStyle w:val="Compact"/>
            </w:pPr>
            <w:r>
              <w:t xml:space="preserve">1.00</w:t>
            </w:r>
          </w:p>
        </w:tc>
        <w:tc>
          <w:tcPr/>
          <w:p>
            <w:pPr>
              <w:pStyle w:val="Compact"/>
            </w:pPr>
            <w:r>
              <w:t xml:space="preserve">0.74</w:t>
            </w:r>
          </w:p>
        </w:tc>
        <w:tc>
          <w:tcPr/>
          <w:p>
            <w:pPr>
              <w:pStyle w:val="Compact"/>
            </w:pPr>
            <w:r>
              <w:t xml:space="preserve">26%</w:t>
            </w:r>
          </w:p>
        </w:tc>
        <w:tc>
          <w:tcPr/>
          <w:p>
            <w:pPr>
              <w:pStyle w:val="Compact"/>
            </w:pPr>
            <w:r>
              <w:t xml:space="preserve">⚠️ </w:t>
            </w:r>
            <w:r>
              <w:rPr>
                <w:rFonts w:hint="eastAsia"/>
              </w:rPr>
              <w:t xml:space="preserve">偏差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2102措施巷掘进</w:t>
            </w:r>
          </w:p>
        </w:tc>
        <w:tc>
          <w:tcPr/>
          <w:p>
            <w:pPr>
              <w:pStyle w:val="Compact"/>
            </w:pPr>
            <w:r>
              <w:t xml:space="preserve">CH₄</w:t>
            </w:r>
          </w:p>
        </w:tc>
        <w:tc>
          <w:tcPr/>
          <w:p>
            <w:pPr>
              <w:pStyle w:val="Compact"/>
            </w:pPr>
            <w:r>
              <w:t xml:space="preserve">0.11</w:t>
            </w:r>
          </w:p>
        </w:tc>
        <w:tc>
          <w:tcPr/>
          <w:p>
            <w:pPr>
              <w:pStyle w:val="Compact"/>
            </w:pPr>
            <w:r>
              <w:t xml:space="preserve">0.00</w:t>
            </w:r>
          </w:p>
        </w:tc>
        <w:tc>
          <w:tcPr/>
          <w:p>
            <w:pPr>
              <w:pStyle w:val="Compact"/>
            </w:pPr>
            <w:r>
              <w:t xml:space="preserve">—</w:t>
            </w:r>
          </w:p>
        </w:tc>
        <w:tc>
          <w:tcPr/>
          <w:p>
            <w:pPr>
              <w:pStyle w:val="Compact"/>
            </w:pPr>
            <w:r>
              <w:t xml:space="preserve">❌ </w:t>
            </w:r>
            <w:r>
              <w:rPr>
                <w:rFonts w:hint="eastAsia"/>
              </w:rPr>
              <w:t xml:space="preserve">不一致（测风CH₄浓度为0%）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2102措施巷掘进</w:t>
            </w:r>
          </w:p>
        </w:tc>
        <w:tc>
          <w:tcPr/>
          <w:p>
            <w:pPr>
              <w:pStyle w:val="Compact"/>
            </w:pPr>
            <w:r>
              <w:t xml:space="preserve">CO₂</w:t>
            </w:r>
          </w:p>
        </w:tc>
        <w:tc>
          <w:tcPr/>
          <w:p>
            <w:pPr>
              <w:pStyle w:val="Compact"/>
            </w:pPr>
            <w:r>
              <w:t xml:space="preserve">0.32</w:t>
            </w:r>
          </w:p>
        </w:tc>
        <w:tc>
          <w:tcPr/>
          <w:p>
            <w:pPr>
              <w:pStyle w:val="Compact"/>
            </w:pPr>
            <w:r>
              <w:t xml:space="preserve">0.30</w:t>
            </w:r>
          </w:p>
        </w:tc>
        <w:tc>
          <w:tcPr/>
          <w:p>
            <w:pPr>
              <w:pStyle w:val="Compact"/>
            </w:pPr>
            <w:r>
              <w:t xml:space="preserve">6%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一致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2103辅回撤掘进</w:t>
            </w:r>
          </w:p>
        </w:tc>
        <w:tc>
          <w:tcPr/>
          <w:p>
            <w:pPr>
              <w:pStyle w:val="Compact"/>
            </w:pPr>
            <w:r>
              <w:t xml:space="preserve">CH₄</w:t>
            </w:r>
          </w:p>
        </w:tc>
        <w:tc>
          <w:tcPr/>
          <w:p>
            <w:pPr>
              <w:pStyle w:val="Compact"/>
            </w:pPr>
            <w:r>
              <w:t xml:space="preserve">0.11</w:t>
            </w:r>
          </w:p>
        </w:tc>
        <w:tc>
          <w:tcPr/>
          <w:p>
            <w:pPr>
              <w:pStyle w:val="Compact"/>
            </w:pPr>
            <w:r>
              <w:t xml:space="preserve">0.00</w:t>
            </w:r>
          </w:p>
        </w:tc>
        <w:tc>
          <w:tcPr/>
          <w:p>
            <w:pPr>
              <w:pStyle w:val="Compact"/>
            </w:pPr>
            <w:r>
              <w:t xml:space="preserve">—</w:t>
            </w:r>
          </w:p>
        </w:tc>
        <w:tc>
          <w:tcPr/>
          <w:p>
            <w:pPr>
              <w:pStyle w:val="Compact"/>
            </w:pPr>
            <w:r>
              <w:t xml:space="preserve">❌ </w:t>
            </w:r>
            <w:r>
              <w:rPr>
                <w:rFonts w:hint="eastAsia"/>
              </w:rPr>
              <w:t xml:space="preserve">不一致（测风CH₄浓度为0%）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2103辅回撤掘进</w:t>
            </w:r>
          </w:p>
        </w:tc>
        <w:tc>
          <w:tcPr/>
          <w:p>
            <w:pPr>
              <w:pStyle w:val="Compact"/>
            </w:pPr>
            <w:r>
              <w:t xml:space="preserve">CO₂</w:t>
            </w:r>
          </w:p>
        </w:tc>
        <w:tc>
          <w:tcPr/>
          <w:p>
            <w:pPr>
              <w:pStyle w:val="Compact"/>
            </w:pPr>
            <w:r>
              <w:t xml:space="preserve">0.32</w:t>
            </w:r>
          </w:p>
        </w:tc>
        <w:tc>
          <w:tcPr/>
          <w:p>
            <w:pPr>
              <w:pStyle w:val="Compact"/>
            </w:pPr>
            <w:r>
              <w:t xml:space="preserve">0.25</w:t>
            </w:r>
          </w:p>
        </w:tc>
        <w:tc>
          <w:tcPr/>
          <w:p>
            <w:pPr>
              <w:pStyle w:val="Compact"/>
            </w:pPr>
            <w:r>
              <w:t xml:space="preserve">21%</w:t>
            </w:r>
          </w:p>
        </w:tc>
        <w:tc>
          <w:tcPr/>
          <w:p>
            <w:pPr>
              <w:pStyle w:val="Compact"/>
            </w:pPr>
            <w:r>
              <w:t xml:space="preserve">⚠️ </w:t>
            </w:r>
            <w:r>
              <w:rPr>
                <w:rFonts w:hint="eastAsia"/>
              </w:rPr>
              <w:t xml:space="preserve">偏差</w:t>
            </w:r>
          </w:p>
        </w:tc>
      </w:tr>
    </w:tbl>
    <w:bookmarkEnd w:id="21"/>
    <w:bookmarkStart w:id="22" w:name="Xaff8ec3721c92c6bbf32c44278489e6801817a4"/>
    <w:p>
      <w:pPr>
        <w:pStyle w:val="Heading3"/>
      </w:pPr>
      <w:r>
        <w:t xml:space="preserve">2.3 </w:t>
      </w:r>
      <w:r>
        <w:rPr>
          <w:rFonts w:hint="eastAsia"/>
        </w:rPr>
        <w:t xml:space="preserve">综合判定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3960"/>
        <w:gridCol w:w="396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统计项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数量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检查用风地点</w:t>
            </w:r>
            <w:r>
              <w:t xml:space="preserve"> × </w:t>
            </w:r>
            <w:r>
              <w:rPr>
                <w:rFonts w:hint="eastAsia"/>
              </w:rPr>
              <w:t xml:space="preserve">气体组合</w:t>
            </w:r>
          </w:p>
        </w:tc>
        <w:tc>
          <w:tcPr/>
          <w:p>
            <w:pPr>
              <w:pStyle w:val="Compact"/>
            </w:pPr>
            <w:r>
              <w:t xml:space="preserve">10 </w:t>
            </w:r>
            <w:r>
              <w:rPr>
                <w:rFonts w:hint="eastAsia"/>
              </w:rPr>
              <w:t xml:space="preserve">组</w:t>
            </w:r>
          </w:p>
        </w:tc>
      </w:tr>
      <w:tr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配风计划</w:t>
            </w:r>
            <w:r>
              <w:t xml:space="preserve"> vs </w:t>
            </w:r>
            <w:r>
              <w:rPr>
                <w:rFonts w:hint="eastAsia"/>
              </w:rPr>
              <w:t xml:space="preserve">鉴定报告一致</w:t>
            </w:r>
          </w:p>
        </w:tc>
        <w:tc>
          <w:tcPr/>
          <w:p>
            <w:pPr>
              <w:pStyle w:val="Compact"/>
            </w:pPr>
            <w:r>
              <w:t xml:space="preserve">2 </w:t>
            </w:r>
            <w:r>
              <w:rPr>
                <w:rFonts w:hint="eastAsia"/>
              </w:rPr>
              <w:t xml:space="preserve">组（掘进CH₄/CO₂）</w:t>
            </w:r>
          </w:p>
        </w:tc>
      </w:tr>
      <w:tr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配风计划</w:t>
            </w:r>
            <w:r>
              <w:t xml:space="preserve"> vs </w:t>
            </w:r>
            <w:r>
              <w:rPr>
                <w:rFonts w:hint="eastAsia"/>
              </w:rPr>
              <w:t xml:space="preserve">测风反算一致</w:t>
            </w:r>
          </w:p>
        </w:tc>
        <w:tc>
          <w:tcPr/>
          <w:p>
            <w:pPr>
              <w:pStyle w:val="Compact"/>
            </w:pPr>
            <w:r>
              <w:t xml:space="preserve">2 </w:t>
            </w:r>
            <w:r>
              <w:rPr>
                <w:rFonts w:hint="eastAsia"/>
              </w:rPr>
              <w:t xml:space="preserve">组（1202-2</w:t>
            </w:r>
            <w:r>
              <w:t xml:space="preserve"> </w:t>
            </w:r>
            <w:r>
              <w:rPr>
                <w:rFonts w:hint="eastAsia"/>
              </w:rPr>
              <w:t xml:space="preserve">CO₂、2102措施巷</w:t>
            </w:r>
            <w:r>
              <w:t xml:space="preserve"> </w:t>
            </w:r>
            <w:r>
              <w:rPr>
                <w:rFonts w:hint="eastAsia"/>
              </w:rPr>
              <w:t xml:space="preserve">CO₂）</w:t>
            </w:r>
          </w:p>
        </w:tc>
      </w:tr>
      <w:tr>
        <w:tc>
          <w:tcPr/>
          <w:p>
            <w:pPr>
              <w:pStyle w:val="Compact"/>
            </w:pPr>
            <w:r>
              <w:t xml:space="preserve">⚠️ </w:t>
            </w:r>
            <w:r>
              <w:rPr>
                <w:rFonts w:hint="eastAsia"/>
              </w:rPr>
              <w:t xml:space="preserve">偏差（10%~30%）</w:t>
            </w:r>
          </w:p>
        </w:tc>
        <w:tc>
          <w:tcPr/>
          <w:p>
            <w:pPr>
              <w:pStyle w:val="Compact"/>
            </w:pPr>
            <w:r>
              <w:t xml:space="preserve">2 </w:t>
            </w:r>
            <w:r>
              <w:rPr>
                <w:rFonts w:hint="eastAsia"/>
              </w:rPr>
              <w:t xml:space="preserve">组（2102</w:t>
            </w:r>
            <w:r>
              <w:t xml:space="preserve"> CO₂、2103 </w:t>
            </w:r>
            <w:r>
              <w:rPr>
                <w:rFonts w:hint="eastAsia"/>
              </w:rPr>
              <w:t xml:space="preserve">CO₂）</w:t>
            </w:r>
          </w:p>
        </w:tc>
      </w:tr>
      <w:tr>
        <w:tc>
          <w:tcPr/>
          <w:p>
            <w:pPr>
              <w:pStyle w:val="Compact"/>
            </w:pPr>
            <w:r>
              <w:t xml:space="preserve">❌ </w:t>
            </w:r>
            <w:r>
              <w:rPr>
                <w:rFonts w:hint="eastAsia"/>
              </w:rPr>
              <w:t xml:space="preserve">不一致（&gt;30%）</w:t>
            </w:r>
          </w:p>
        </w:tc>
        <w:tc>
          <w:tcPr/>
          <w:p>
            <w:pPr>
              <w:pStyle w:val="Compact"/>
            </w:pPr>
            <w:r>
              <w:t xml:space="preserve">9 </w:t>
            </w:r>
            <w:r>
              <w:rPr>
                <w:rFonts w:hint="eastAsia"/>
              </w:rPr>
              <w:t xml:space="preserve">组（全部CH₄</w:t>
            </w:r>
            <w:r>
              <w:t xml:space="preserve"> + 2101 </w:t>
            </w:r>
            <w:r>
              <w:rPr>
                <w:rFonts w:hint="eastAsia"/>
              </w:rPr>
              <w:t xml:space="preserve">CO₂）</w:t>
            </w:r>
          </w:p>
        </w:tc>
      </w:tr>
      <w:tr>
        <w:tc>
          <w:tcPr/>
          <w:p>
            <w:pPr>
              <w:pStyle w:val="Compact"/>
            </w:pPr>
            <w:r>
              <w:t xml:space="preserve">❓ </w:t>
            </w:r>
            <w:r>
              <w:rPr>
                <w:rFonts w:hint="eastAsia"/>
              </w:rPr>
              <w:t xml:space="preserve">无数据（鉴定报告）</w:t>
            </w:r>
          </w:p>
        </w:tc>
        <w:tc>
          <w:tcPr/>
          <w:p>
            <w:pPr>
              <w:pStyle w:val="Compact"/>
            </w:pPr>
            <w:r>
              <w:t xml:space="preserve">2 </w:t>
            </w:r>
            <w:r>
              <w:rPr>
                <w:rFonts w:hint="eastAsia"/>
              </w:rPr>
              <w:t xml:space="preserve">组（采煤CH₄/CO₂）</w:t>
            </w:r>
          </w:p>
        </w:tc>
      </w:tr>
    </w:tbl>
    <w:p>
      <w:pPr>
        <w:pStyle w:val="BlockText"/>
      </w:pPr>
      <w:r>
        <w:rPr>
          <w:rFonts w:hint="eastAsia"/>
          <w:b/>
          <w:bCs/>
        </w:rPr>
        <w:t xml:space="preserve">重要说明</w:t>
      </w:r>
      <w:r>
        <w:rPr>
          <w:rFonts w:hint="eastAsia"/>
        </w:rPr>
        <w:t xml:space="preserve">：</w:t>
      </w:r>
    </w:p>
    <w:p>
      <w:pPr>
        <w:pStyle w:val="Compact"/>
        <w:numPr>
          <w:ilvl w:val="0"/>
          <w:numId w:val="1008"/>
        </w:numPr>
      </w:pPr>
      <w:r>
        <w:rPr>
          <w:b/>
          <w:bCs/>
        </w:rPr>
        <w:t xml:space="preserve">CH₄ </w:t>
      </w:r>
      <w:r>
        <w:rPr>
          <w:rFonts w:hint="eastAsia"/>
          <w:b/>
          <w:bCs/>
        </w:rPr>
        <w:t xml:space="preserve">数据</w:t>
      </w:r>
      <w:r>
        <w:rPr>
          <w:rFonts w:hint="eastAsia"/>
        </w:rPr>
        <w:t xml:space="preserve">：测风报表中所有工作面的瓦斯浓度均为</w:t>
      </w:r>
      <w:r>
        <w:t xml:space="preserve"> </w:t>
      </w:r>
      <w:r>
        <w:rPr>
          <w:rFonts w:hint="eastAsia"/>
        </w:rPr>
        <w:t xml:space="preserve">0.0%，这是因为该矿为低瓦斯矿井，瓦斯浓度极低至测量下限以下，反算值为</w:t>
      </w:r>
      <w:r>
        <w:t xml:space="preserve"> 0.0 </w:t>
      </w:r>
      <w:r>
        <w:rPr>
          <w:rFonts w:hint="eastAsia"/>
        </w:rPr>
        <w:t xml:space="preserve">属于正常现象。配风计划采用的是鉴定报告中的最大值作为设计依据，属于安全保守做法，但不应与实测零值直接对比。</w:t>
      </w:r>
    </w:p>
    <w:p>
      <w:pPr>
        <w:pStyle w:val="Compact"/>
        <w:numPr>
          <w:ilvl w:val="0"/>
          <w:numId w:val="1008"/>
        </w:numPr>
      </w:pPr>
      <w:r>
        <w:rPr>
          <w:rFonts w:hint="eastAsia"/>
          <w:b/>
          <w:bCs/>
        </w:rPr>
        <w:t xml:space="preserve">鉴定报告</w:t>
      </w:r>
      <w:r>
        <w:rPr>
          <w:rFonts w:hint="eastAsia"/>
        </w:rPr>
        <w:t xml:space="preserve">：采用2025年度（上一年度）瓦斯等级鉴定报告，当前年度（2026）鉴定报告尚未生成。鉴定报告中掘进工作面瓦斯/CO₂最大值与配风计划完全一致。</w:t>
      </w:r>
    </w:p>
    <w:p>
      <w:pPr>
        <w:pStyle w:val="Compact"/>
        <w:numPr>
          <w:ilvl w:val="0"/>
          <w:numId w:val="1008"/>
        </w:numPr>
      </w:pPr>
      <w:r>
        <w:rPr>
          <w:b/>
          <w:bCs/>
        </w:rPr>
        <w:t xml:space="preserve">2101 </w:t>
      </w:r>
      <w:r>
        <w:rPr>
          <w:rFonts w:hint="eastAsia"/>
          <w:b/>
          <w:bCs/>
        </w:rPr>
        <w:t xml:space="preserve">备用工作面</w:t>
      </w:r>
      <w:r>
        <w:rPr>
          <w:b/>
          <w:bCs/>
        </w:rPr>
        <w:t xml:space="preserve"> CO₂</w:t>
      </w:r>
      <w:r>
        <w:rPr>
          <w:rFonts w:hint="eastAsia"/>
        </w:rPr>
        <w:t xml:space="preserve">：配风计划值</w:t>
      </w:r>
      <w:r>
        <w:t xml:space="preserve"> 1.00 </w:t>
      </w:r>
      <w:r>
        <w:rPr>
          <w:rFonts w:hint="eastAsia"/>
        </w:rPr>
        <w:t xml:space="preserve">与测风反算值</w:t>
      </w:r>
      <w:r>
        <w:t xml:space="preserve"> 1.44 </w:t>
      </w:r>
      <w:r>
        <w:rPr>
          <w:rFonts w:hint="eastAsia"/>
        </w:rPr>
        <w:t xml:space="preserve">偏差达</w:t>
      </w:r>
      <w:r>
        <w:t xml:space="preserve"> </w:t>
      </w:r>
      <w:r>
        <w:rPr>
          <w:rFonts w:hint="eastAsia"/>
        </w:rPr>
        <w:t xml:space="preserve">44%，偏差较大，建议核实。</w:t>
      </w:r>
    </w:p>
    <w:p>
      <w:pPr>
        <w:pStyle w:val="Compact"/>
        <w:numPr>
          <w:ilvl w:val="0"/>
          <w:numId w:val="1008"/>
        </w:numPr>
      </w:pPr>
      <w:r>
        <w:rPr>
          <w:rFonts w:hint="eastAsia"/>
          <w:b/>
          <w:bCs/>
        </w:rPr>
        <w:t xml:space="preserve">综合判定</w:t>
      </w:r>
      <w:r>
        <w:rPr>
          <w:rFonts w:hint="eastAsia"/>
        </w:rPr>
        <w:t xml:space="preserve">：⚠️</w:t>
      </w:r>
      <w:r>
        <w:t xml:space="preserve"> </w:t>
      </w:r>
      <w:r>
        <w:rPr>
          <w:rFonts w:hint="eastAsia"/>
          <w:b/>
          <w:bCs/>
        </w:rPr>
        <w:t xml:space="preserve">有偏差</w:t>
      </w:r>
      <w:r>
        <w:t xml:space="preserve"> </w:t>
      </w:r>
      <w:r>
        <w:t xml:space="preserve">— </w:t>
      </w:r>
      <w:r>
        <w:rPr>
          <w:rFonts w:hint="eastAsia"/>
        </w:rPr>
        <w:t xml:space="preserve">鉴定报告层面掘进数据一致，但测风反算层面存在多处偏差。</w:t>
      </w:r>
    </w:p>
    <w:p>
      <w:r>
        <w:pict>
          <v:rect style="width:0;height:1.5pt" o:hralign="center" o:hrstd="t" o:hr="t"/>
        </w:pict>
      </w:r>
    </w:p>
    <w:bookmarkEnd w:id="22"/>
    <w:bookmarkEnd w:id="23"/>
    <w:bookmarkStart w:id="27" w:name="Xcc106150edd6f2637cd832f31e6519120912c75"/>
    <w:p>
      <w:pPr>
        <w:pStyle w:val="2"/>
      </w:pPr>
      <w:r>
        <w:t xml:space="preserve">3. </w:t>
      </w:r>
      <w:r>
        <w:rPr>
          <w:rFonts w:hint="eastAsia"/>
        </w:rPr>
        <w:t xml:space="preserve">工作面参数一致性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3960"/>
        <w:gridCol w:w="396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项目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内容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数据来源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工作面作业规程查询（query_face_procedure）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查询结果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仅返回</w:t>
            </w:r>
            <w:r>
              <w:t xml:space="preserve"> 1 </w:t>
            </w:r>
            <w:r>
              <w:rPr>
                <w:rFonts w:hint="eastAsia"/>
              </w:rPr>
              <w:t xml:space="preserve">条记录：「2103</w:t>
            </w:r>
            <w:r>
              <w:t xml:space="preserve"> </w:t>
            </w:r>
            <w:r>
              <w:rPr>
                <w:rFonts w:hint="eastAsia"/>
              </w:rPr>
              <w:t xml:space="preserve">主运巷」掘进工作面</w:t>
            </w:r>
          </w:p>
        </w:tc>
      </w:tr>
    </w:tbl>
    <w:bookmarkStart w:id="24" w:name="X6ba0dfd41e7f0ce38531325790321ac77d4705d"/>
    <w:p>
      <w:pPr>
        <w:pStyle w:val="Heading3"/>
      </w:pPr>
      <w:r>
        <w:t xml:space="preserve">3.1 </w:t>
      </w:r>
      <w:r>
        <w:rPr>
          <w:rFonts w:hint="eastAsia"/>
        </w:rPr>
        <w:t xml:space="preserve">唯一可对比项：2103辅回撤掘进工作面</w:t>
      </w:r>
      <w:r>
        <w:t xml:space="preserve"> vs </w:t>
      </w:r>
      <w:r>
        <w:rPr>
          <w:rFonts w:hint="eastAsia"/>
        </w:rPr>
        <w:t xml:space="preserve">作业规程「2103</w:t>
      </w:r>
      <w:r>
        <w:t xml:space="preserve"> </w:t>
      </w:r>
      <w:r>
        <w:rPr>
          <w:rFonts w:hint="eastAsia"/>
        </w:rPr>
        <w:t xml:space="preserve">主运巷」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1584"/>
        <w:gridCol w:w="1584"/>
        <w:gridCol w:w="1584"/>
        <w:gridCol w:w="1584"/>
        <w:gridCol w:w="1584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参数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配风计划值</w:t>
            </w:r>
            <w:r>
              <w:t xml:space="preserve"> </w:t>
            </w:r>
            <w:r>
              <w:rPr>
                <w:rFonts w:hint="eastAsia"/>
              </w:rPr>
              <w:t xml:space="preserve">(2103辅回撤)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作业规程值</w:t>
            </w:r>
            <w:r>
              <w:t xml:space="preserve"> (2103 </w:t>
            </w:r>
            <w:r>
              <w:rPr>
                <w:rFonts w:hint="eastAsia"/>
              </w:rPr>
              <w:t xml:space="preserve">主运巷)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偏差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判定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巷道断面面积</w:t>
            </w:r>
          </w:p>
        </w:tc>
        <w:tc>
          <w:tcPr/>
          <w:p>
            <w:pPr>
              <w:pStyle w:val="Compact"/>
            </w:pPr>
            <w:r>
              <w:t xml:space="preserve">25.2 m²</w:t>
            </w:r>
          </w:p>
        </w:tc>
        <w:tc>
          <w:tcPr/>
          <w:p>
            <w:pPr>
              <w:pStyle w:val="Compact"/>
            </w:pPr>
            <w:r>
              <w:t xml:space="preserve">27.0 m²</w:t>
            </w:r>
          </w:p>
        </w:tc>
        <w:tc>
          <w:tcPr/>
          <w:p>
            <w:pPr>
              <w:pStyle w:val="Compact"/>
            </w:pPr>
            <w:r>
              <w:t xml:space="preserve">6.7%</w:t>
            </w:r>
          </w:p>
        </w:tc>
        <w:tc>
          <w:tcPr/>
          <w:p>
            <w:pPr>
              <w:pStyle w:val="Compact"/>
            </w:pPr>
            <w:r>
              <w:t xml:space="preserve">⚠️ </w:t>
            </w:r>
            <w:r>
              <w:rPr>
                <w:rFonts w:hint="eastAsia"/>
              </w:rPr>
              <w:t xml:space="preserve">偏差</w:t>
            </w:r>
          </w:p>
        </w:tc>
      </w:tr>
    </w:tbl>
    <w:p>
      <w:pPr>
        <w:pStyle w:val="BlockText"/>
      </w:pPr>
      <w:r>
        <w:rPr>
          <w:rFonts w:hint="eastAsia"/>
        </w:rPr>
        <w:t xml:space="preserve">说明：配风计划中</w:t>
      </w:r>
      <w:r>
        <w:t xml:space="preserve"> 2103 </w:t>
      </w:r>
      <w:r>
        <w:rPr>
          <w:rFonts w:hint="eastAsia"/>
        </w:rPr>
        <w:t xml:space="preserve">辅回撤风速验算使用</w:t>
      </w:r>
      <w:r>
        <w:t xml:space="preserve"> S=25.2 </w:t>
      </w:r>
      <w:r>
        <w:rPr>
          <w:rFonts w:hint="eastAsia"/>
        </w:rPr>
        <w:t xml:space="preserve">m²，而作业规程中</w:t>
      </w:r>
      <w:r>
        <w:t xml:space="preserve"> 2103 </w:t>
      </w:r>
      <w:r>
        <w:rPr>
          <w:rFonts w:hint="eastAsia"/>
        </w:rPr>
        <w:t xml:space="preserve">主运巷</w:t>
      </w:r>
      <w:r>
        <w:t xml:space="preserve"> avgSectionArea=27.0 </w:t>
      </w:r>
      <w:r>
        <w:rPr>
          <w:rFonts w:hint="eastAsia"/>
        </w:rPr>
        <w:t xml:space="preserve">m²。两工作面名称不一致（"辅回撤"</w:t>
      </w:r>
      <w:r>
        <w:t xml:space="preserve"> vs </w:t>
      </w:r>
      <w:r>
        <w:rPr>
          <w:rFonts w:hint="eastAsia"/>
        </w:rPr>
        <w:t xml:space="preserve">"主运巷"），可能为同一工作面不同区段或</w:t>
      </w:r>
      <w:r>
        <w:t xml:space="preserve"> OCR </w:t>
      </w:r>
      <w:r>
        <w:rPr>
          <w:rFonts w:hint="eastAsia"/>
        </w:rPr>
        <w:t xml:space="preserve">识别偏差。若确为同一地点，断面偏差</w:t>
      </w:r>
      <w:r>
        <w:t xml:space="preserve"> 6.7% </w:t>
      </w:r>
      <w:r>
        <w:rPr>
          <w:rFonts w:hint="eastAsia"/>
        </w:rPr>
        <w:t xml:space="preserve">落在</w:t>
      </w:r>
      <w:r>
        <w:t xml:space="preserve"> 5%~15% </w:t>
      </w:r>
      <w:r>
        <w:rPr>
          <w:rFonts w:hint="eastAsia"/>
        </w:rPr>
        <w:t xml:space="preserve">区间。</w:t>
      </w:r>
    </w:p>
    <w:bookmarkEnd w:id="24"/>
    <w:bookmarkStart w:id="25" w:name="Xa61578b48afdf768aa8009d2f86ac71a745457f"/>
    <w:p>
      <w:pPr>
        <w:pStyle w:val="Heading3"/>
      </w:pPr>
      <w:r>
        <w:t xml:space="preserve">3.2 </w:t>
      </w:r>
      <w:r>
        <w:rPr>
          <w:rFonts w:hint="eastAsia"/>
        </w:rPr>
        <w:t xml:space="preserve">无法对比项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3960"/>
        <w:gridCol w:w="396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工作面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状况</w:t>
            </w:r>
          </w:p>
        </w:tc>
      </w:tr>
      <w:tr>
        <w:tc>
          <w:tcPr/>
          <w:p>
            <w:pPr>
              <w:pStyle w:val="Compact"/>
            </w:pPr>
            <w:r>
              <w:t xml:space="preserve">1202-2 </w:t>
            </w:r>
            <w:r>
              <w:rPr>
                <w:rFonts w:hint="eastAsia"/>
              </w:rPr>
              <w:t xml:space="preserve">综采工作面</w:t>
            </w:r>
          </w:p>
        </w:tc>
        <w:tc>
          <w:tcPr/>
          <w:p>
            <w:pPr>
              <w:pStyle w:val="Compact"/>
            </w:pPr>
            <w:r>
              <w:t xml:space="preserve">❓ </w:t>
            </w:r>
            <w:r>
              <w:rPr>
                <w:rFonts w:hint="eastAsia"/>
              </w:rPr>
              <w:t xml:space="preserve">作业规程无此面数据</w:t>
            </w:r>
          </w:p>
        </w:tc>
      </w:tr>
      <w:tr>
        <w:tc>
          <w:tcPr/>
          <w:p>
            <w:pPr>
              <w:pStyle w:val="Compact"/>
            </w:pPr>
            <w:r>
              <w:t xml:space="preserve">2101 </w:t>
            </w:r>
            <w:r>
              <w:rPr>
                <w:rFonts w:hint="eastAsia"/>
              </w:rPr>
              <w:t xml:space="preserve">备用工作面</w:t>
            </w:r>
          </w:p>
        </w:tc>
        <w:tc>
          <w:tcPr/>
          <w:p>
            <w:pPr>
              <w:pStyle w:val="Compact"/>
            </w:pPr>
            <w:r>
              <w:t xml:space="preserve">❓ </w:t>
            </w:r>
            <w:r>
              <w:rPr>
                <w:rFonts w:hint="eastAsia"/>
              </w:rPr>
              <w:t xml:space="preserve">作业规程无此面数据</w:t>
            </w:r>
          </w:p>
        </w:tc>
      </w:tr>
      <w:tr>
        <w:tc>
          <w:tcPr/>
          <w:p>
            <w:pPr>
              <w:pStyle w:val="Compact"/>
            </w:pPr>
            <w:r>
              <w:t xml:space="preserve">2102 </w:t>
            </w:r>
            <w:r>
              <w:rPr>
                <w:rFonts w:hint="eastAsia"/>
              </w:rPr>
              <w:t xml:space="preserve">备用工作面</w:t>
            </w:r>
          </w:p>
        </w:tc>
        <w:tc>
          <w:tcPr/>
          <w:p>
            <w:pPr>
              <w:pStyle w:val="Compact"/>
            </w:pPr>
            <w:r>
              <w:t xml:space="preserve">❓ </w:t>
            </w:r>
            <w:r>
              <w:rPr>
                <w:rFonts w:hint="eastAsia"/>
              </w:rPr>
              <w:t xml:space="preserve">作业规程无此面数据</w:t>
            </w:r>
          </w:p>
        </w:tc>
      </w:tr>
    </w:tbl>
    <w:p>
      <w:pPr>
        <w:pStyle w:val="BodyText"/>
      </w:pPr>
      <w:r>
        <w:rPr>
          <w:rFonts w:hint="eastAsia"/>
          <w:b/>
          <w:bCs/>
        </w:rPr>
        <w:t xml:space="preserve">配风计划中自述的参数（无法交叉验证）</w:t>
      </w:r>
      <w:r>
        <w:rPr>
          <w:rFonts w:hint="eastAsia"/>
        </w:rPr>
        <w:t xml:space="preserve">：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1584"/>
        <w:gridCol w:w="1584"/>
        <w:gridCol w:w="1584"/>
        <w:gridCol w:w="1584"/>
        <w:gridCol w:w="1584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工作面</w:t>
            </w:r>
          </w:p>
        </w:tc>
        <w:tc>
          <w:tcPr/>
          <w:p>
            <w:pPr>
              <w:pStyle w:val="Compact"/>
              <w:jc w:val="center"/>
            </w:pPr>
            <w:r>
              <w:rPr>
                <w:rFonts w:hint="eastAsia"/>
              </w:rPr>
              <w:t xml:space="preserve">最大控顶距</w:t>
            </w:r>
            <w:r>
              <w:t xml:space="preserve"> (m)</w:t>
            </w:r>
          </w:p>
        </w:tc>
        <w:tc>
          <w:tcPr/>
          <w:p>
            <w:pPr>
              <w:pStyle w:val="Compact"/>
              <w:jc w:val="center"/>
            </w:pPr>
            <w:r>
              <w:rPr>
                <w:rFonts w:hint="eastAsia"/>
              </w:rPr>
              <w:t xml:space="preserve">最小控顶距</w:t>
            </w:r>
            <w:r>
              <w:t xml:space="preserve"> (m)</w:t>
            </w:r>
          </w:p>
        </w:tc>
        <w:tc>
          <w:tcPr/>
          <w:p>
            <w:pPr>
              <w:pStyle w:val="Compact"/>
              <w:jc w:val="center"/>
            </w:pPr>
            <w:r>
              <w:rPr>
                <w:rFonts w:hint="eastAsia"/>
              </w:rPr>
              <w:t xml:space="preserve">平均采高</w:t>
            </w:r>
            <w:r>
              <w:t xml:space="preserve"> (m)</w:t>
            </w:r>
          </w:p>
        </w:tc>
        <w:tc>
          <w:tcPr/>
          <w:p>
            <w:pPr>
              <w:pStyle w:val="Compact"/>
              <w:jc w:val="center"/>
            </w:pPr>
            <w:r>
              <w:rPr>
                <w:rFonts w:hint="eastAsia"/>
              </w:rPr>
              <w:t xml:space="preserve">平均有效断面</w:t>
            </w:r>
            <w:r>
              <w:t xml:space="preserve"> (m²)</w:t>
            </w:r>
          </w:p>
        </w:tc>
      </w:tr>
      <w:tr>
        <w:tc>
          <w:tcPr/>
          <w:p>
            <w:pPr>
              <w:pStyle w:val="Compact"/>
            </w:pPr>
            <w:r>
              <w:t xml:space="preserve">1202-2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5.18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4.38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3.50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16.73</w:t>
            </w:r>
          </w:p>
        </w:tc>
      </w:tr>
      <w:tr>
        <w:tc>
          <w:tcPr/>
          <w:p>
            <w:pPr>
              <w:pStyle w:val="Compact"/>
            </w:pPr>
            <w:r>
              <w:t xml:space="preserve">2101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6.22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5.35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5.44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31.47</w:t>
            </w:r>
          </w:p>
        </w:tc>
      </w:tr>
      <w:tr>
        <w:tc>
          <w:tcPr/>
          <w:p>
            <w:pPr>
              <w:pStyle w:val="Compact"/>
            </w:pPr>
            <w:r>
              <w:t xml:space="preserve">2102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6.22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5.35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5.44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31.47</w:t>
            </w:r>
          </w:p>
        </w:tc>
      </w:tr>
    </w:tbl>
    <w:bookmarkEnd w:id="25"/>
    <w:bookmarkStart w:id="26" w:name="X461b18d036eaff23657dfa0c535d63fd2d5d53d"/>
    <w:p>
      <w:pPr>
        <w:pStyle w:val="Heading3"/>
      </w:pPr>
      <w:r>
        <w:t xml:space="preserve">3.3 </w:t>
      </w:r>
      <w:r>
        <w:rPr>
          <w:rFonts w:hint="eastAsia"/>
        </w:rPr>
        <w:t xml:space="preserve">综合判定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3960"/>
        <w:gridCol w:w="3960"/>
      </w:tblGrid>
      <w:tr>
        <w:trPr>
          <w:tblHeader w:val="on"/>
        </w:trPr>
        <w:tc>
          <w:tcPr/>
          <w:p>
            <w:pPr>
              <w:pStyle w:val="Compact"/>
              <w:jc w:val="left"/>
            </w:pPr>
            <w:r>
              <w:rPr>
                <w:rFonts w:hint="eastAsia"/>
              </w:rPr>
              <w:t xml:space="preserve">检查用风地点数量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4 </w:t>
            </w:r>
            <w:r>
              <w:rPr>
                <w:rFonts w:hint="eastAsia"/>
              </w:rPr>
              <w:t xml:space="preserve">个（3个采煤/备用+1个掘进，仅1个可对比）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✅ </w:t>
            </w:r>
            <w:r>
              <w:rPr>
                <w:rFonts w:hint="eastAsia"/>
              </w:rPr>
              <w:t xml:space="preserve">一致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0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⚠️ </w:t>
            </w:r>
            <w:r>
              <w:rPr>
                <w:rFonts w:hint="eastAsia"/>
              </w:rPr>
              <w:t xml:space="preserve">偏差</w:t>
            </w:r>
          </w:p>
        </w:tc>
        <w:tc>
          <w:tcPr/>
          <w:p>
            <w:pPr>
              <w:pStyle w:val="Compact"/>
              <w:jc w:val="left"/>
            </w:pPr>
            <w:r>
              <w:rPr>
                <w:rFonts w:hint="eastAsia"/>
              </w:rPr>
              <w:t xml:space="preserve">1（2103</w:t>
            </w:r>
            <w:r>
              <w:t xml:space="preserve"> </w:t>
            </w:r>
            <w:r>
              <w:rPr>
                <w:rFonts w:hint="eastAsia"/>
              </w:rPr>
              <w:t xml:space="preserve">断面偏差</w:t>
            </w:r>
            <w:r>
              <w:t xml:space="preserve"> </w:t>
            </w:r>
            <w:r>
              <w:rPr>
                <w:rFonts w:hint="eastAsia"/>
              </w:rPr>
              <w:t xml:space="preserve">6.7%）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❓ </w:t>
            </w:r>
            <w:r>
              <w:rPr>
                <w:rFonts w:hint="eastAsia"/>
              </w:rPr>
              <w:t xml:space="preserve">无作业规程数据</w:t>
            </w:r>
          </w:p>
        </w:tc>
        <w:tc>
          <w:tcPr/>
          <w:p>
            <w:pPr>
              <w:pStyle w:val="Compact"/>
              <w:jc w:val="left"/>
            </w:pPr>
            <w:r>
              <w:rPr>
                <w:rFonts w:hint="eastAsia"/>
              </w:rPr>
              <w:t xml:space="preserve">3（1202-2、2101、2102）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rPr>
                <w:rFonts w:hint="eastAsia"/>
                <w:b/>
                <w:bCs/>
              </w:rPr>
              <w:t xml:space="preserve">判定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⚠️</w:t>
            </w:r>
            <w:r>
              <w:t xml:space="preserve"> </w:t>
            </w:r>
            <w:r>
              <w:rPr>
                <w:rFonts w:hint="eastAsia"/>
                <w:b/>
                <w:bCs/>
              </w:rPr>
              <w:t xml:space="preserve">数据不完整，无法全面判定</w:t>
            </w:r>
            <w:r>
              <w:t xml:space="preserve"> </w:t>
            </w:r>
            <w:r>
              <w:t xml:space="preserve">— </w:t>
            </w:r>
            <w:r>
              <w:rPr>
                <w:rFonts w:hint="eastAsia"/>
              </w:rPr>
              <w:t xml:space="preserve">作业规程仅覆盖1个工作面且名称不完全匹配</w:t>
            </w:r>
          </w:p>
        </w:tc>
      </w:tr>
    </w:tbl>
    <w:p>
      <w:r>
        <w:pict>
          <v:rect style="width:0;height:1.5pt" o:hralign="center" o:hrstd="t" o:hr="t"/>
        </w:pict>
      </w:r>
    </w:p>
    <w:bookmarkEnd w:id="26"/>
    <w:bookmarkEnd w:id="27"/>
    <w:bookmarkStart w:id="32" w:name="X3ca8b28deb62d45fbbebb0de17cad4f87f25440"/>
    <w:p>
      <w:pPr>
        <w:pStyle w:val="2"/>
      </w:pPr>
      <w:r>
        <w:t xml:space="preserve">4. </w:t>
      </w:r>
      <w:r>
        <w:rPr>
          <w:rFonts w:hint="eastAsia"/>
        </w:rPr>
        <w:t xml:space="preserve">风速与温度匹配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3960"/>
        <w:gridCol w:w="396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项目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内容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数据来源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2026年6月测风报表（query_wind_report）</w:t>
            </w:r>
          </w:p>
        </w:tc>
      </w:tr>
    </w:tbl>
    <w:bookmarkStart w:id="28" w:name="X1866690bdc6afbb7d879d8d205d69c2fcfba07b"/>
    <w:p>
      <w:pPr>
        <w:pStyle w:val="Heading3"/>
      </w:pPr>
      <w:r>
        <w:t xml:space="preserve">4.1 </w:t>
      </w:r>
      <w:r>
        <w:rPr>
          <w:rFonts w:hint="eastAsia"/>
        </w:rPr>
        <w:t xml:space="preserve">实测温度数据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3960"/>
        <w:gridCol w:w="396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测风地点</w:t>
            </w:r>
          </w:p>
        </w:tc>
        <w:tc>
          <w:tcPr/>
          <w:p>
            <w:pPr>
              <w:pStyle w:val="Compact"/>
              <w:jc w:val="center"/>
            </w:pPr>
            <w:r>
              <w:rPr>
                <w:rFonts w:hint="eastAsia"/>
              </w:rPr>
              <w:t xml:space="preserve">实测温度</w:t>
            </w:r>
            <w:r>
              <w:t xml:space="preserve"> (°C)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1202-2主运巷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14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1202-2回风巷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15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2101主运巷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15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2101回风巷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15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2102主运巷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15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2102回风巷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16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2102措施巷掘进工作面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15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2103回风巷联巷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15</w:t>
            </w:r>
          </w:p>
        </w:tc>
      </w:tr>
    </w:tbl>
    <w:p>
      <w:pPr>
        <w:pStyle w:val="BlockText"/>
      </w:pPr>
      <w:r>
        <w:rPr>
          <w:rFonts w:hint="eastAsia"/>
        </w:rPr>
        <w:t xml:space="preserve">全矿井各测点温度范围：11~18°C，均低于</w:t>
      </w:r>
      <w:r>
        <w:t xml:space="preserve"> 20°C。</w:t>
      </w:r>
    </w:p>
    <w:bookmarkEnd w:id="28"/>
    <w:bookmarkStart w:id="29" w:name="Xedafa3feda25302431ee87bec0c9467552a415e"/>
    <w:p>
      <w:pPr>
        <w:pStyle w:val="Heading3"/>
      </w:pPr>
      <w:r>
        <w:t xml:space="preserve">4.2 </w:t>
      </w:r>
      <w:r>
        <w:rPr>
          <w:rFonts w:hint="eastAsia"/>
        </w:rPr>
        <w:t xml:space="preserve">配风计划中温度系数/风速选择核验</w:t>
      </w:r>
    </w:p>
    <w:p>
      <w:pPr>
        <w:pStyle w:val="FirstParagraph"/>
      </w:pPr>
      <w:r>
        <w:rPr>
          <w:rFonts w:hint="eastAsia"/>
        </w:rPr>
        <w:t xml:space="preserve">根据规程标准对照表：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3960"/>
        <w:gridCol w:w="396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进风温度</w:t>
            </w:r>
          </w:p>
        </w:tc>
        <w:tc>
          <w:tcPr/>
          <w:p>
            <w:pPr>
              <w:pStyle w:val="Compact"/>
              <w:jc w:val="center"/>
            </w:pPr>
            <w:r>
              <w:rPr>
                <w:rFonts w:hint="eastAsia"/>
              </w:rPr>
              <w:t xml:space="preserve">推荐风速</w:t>
            </w:r>
            <w:r>
              <w:t xml:space="preserve"> (m/s)</w:t>
            </w:r>
          </w:p>
        </w:tc>
      </w:tr>
      <w:tr>
        <w:tc>
          <w:tcPr/>
          <w:p>
            <w:pPr>
              <w:pStyle w:val="Compact"/>
            </w:pPr>
            <w:r>
              <w:t xml:space="preserve">&lt; 20°C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1.0</w:t>
            </w:r>
          </w:p>
        </w:tc>
      </w:tr>
      <w:tr>
        <w:tc>
          <w:tcPr/>
          <w:p>
            <w:pPr>
              <w:pStyle w:val="Compact"/>
            </w:pPr>
            <w:r>
              <w:t xml:space="preserve">20~23°C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1.0~1.5</w:t>
            </w:r>
          </w:p>
        </w:tc>
      </w:tr>
      <w:tr>
        <w:tc>
          <w:tcPr/>
          <w:p>
            <w:pPr>
              <w:pStyle w:val="Compact"/>
            </w:pPr>
            <w:r>
              <w:t xml:space="preserve">23~26°C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1.5~1.8</w:t>
            </w:r>
          </w:p>
        </w:tc>
      </w:tr>
    </w:tbl>
    <w:p/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1584"/>
        <w:gridCol w:w="1584"/>
        <w:gridCol w:w="1584"/>
        <w:gridCol w:w="1584"/>
        <w:gridCol w:w="1584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工作面</w:t>
            </w:r>
          </w:p>
        </w:tc>
        <w:tc>
          <w:tcPr/>
          <w:p>
            <w:pPr>
              <w:pStyle w:val="Compact"/>
              <w:jc w:val="center"/>
            </w:pPr>
            <w:r>
              <w:rPr>
                <w:rFonts w:hint="eastAsia"/>
              </w:rPr>
              <w:t xml:space="preserve">配风计划选择风速</w:t>
            </w:r>
          </w:p>
        </w:tc>
        <w:tc>
          <w:tcPr/>
          <w:p>
            <w:pPr>
              <w:pStyle w:val="Compact"/>
              <w:jc w:val="center"/>
            </w:pPr>
            <w:r>
              <w:rPr>
                <w:rFonts w:hint="eastAsia"/>
              </w:rPr>
              <w:t xml:space="preserve">实际进风温度</w:t>
            </w:r>
          </w:p>
        </w:tc>
        <w:tc>
          <w:tcPr/>
          <w:p>
            <w:pPr>
              <w:pStyle w:val="Compact"/>
              <w:jc w:val="center"/>
            </w:pPr>
            <w:r>
              <w:rPr>
                <w:rFonts w:hint="eastAsia"/>
              </w:rPr>
              <w:t xml:space="preserve">推荐风速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判定</w:t>
            </w:r>
          </w:p>
        </w:tc>
      </w:tr>
      <w:tr>
        <w:tc>
          <w:tcPr/>
          <w:p>
            <w:pPr>
              <w:pStyle w:val="Compact"/>
            </w:pPr>
            <w:r>
              <w:t xml:space="preserve">1202-2 </w:t>
            </w:r>
            <w:r>
              <w:rPr>
                <w:rFonts w:hint="eastAsia"/>
              </w:rPr>
              <w:t xml:space="preserve">综采</w:t>
            </w:r>
          </w:p>
        </w:tc>
        <w:tc>
          <w:tcPr/>
          <w:p>
            <w:pPr>
              <w:pStyle w:val="Compact"/>
              <w:jc w:val="center"/>
            </w:pPr>
            <w:r>
              <w:rPr>
                <w:b/>
                <w:bCs/>
              </w:rPr>
              <w:t xml:space="preserve">1.5 m/s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14°C (&lt;20°C)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1.0 m/s</w:t>
            </w:r>
          </w:p>
        </w:tc>
        <w:tc>
          <w:tcPr/>
          <w:p>
            <w:pPr>
              <w:pStyle w:val="Compact"/>
            </w:pPr>
            <w:r>
              <w:t xml:space="preserve">⚠️</w:t>
            </w:r>
            <w:r>
              <w:t xml:space="preserve"> </w:t>
            </w:r>
            <w:r>
              <w:rPr>
                <w:rFonts w:hint="eastAsia"/>
                <w:b/>
                <w:bCs/>
              </w:rPr>
              <w:t xml:space="preserve">偏保守</w:t>
            </w:r>
            <w:r>
              <w:t xml:space="preserve"> </w:t>
            </w:r>
            <w:r>
              <w:t xml:space="preserve">— </w:t>
            </w:r>
            <w:r>
              <w:rPr>
                <w:rFonts w:hint="eastAsia"/>
              </w:rPr>
              <w:t xml:space="preserve">实际温度仅14°C，选用1.5m/s超出&lt;20°C推荐值，多配风约50%</w:t>
            </w:r>
          </w:p>
        </w:tc>
      </w:tr>
      <w:tr>
        <w:tc>
          <w:tcPr/>
          <w:p>
            <w:pPr>
              <w:pStyle w:val="Compact"/>
            </w:pPr>
            <w:r>
              <w:t xml:space="preserve">2101 </w:t>
            </w:r>
            <w:r>
              <w:rPr>
                <w:rFonts w:hint="eastAsia"/>
              </w:rPr>
              <w:t xml:space="preserve">备用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1.0 m/s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15°C (&lt;20°C)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1.0 m/s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合理</w:t>
            </w:r>
          </w:p>
        </w:tc>
      </w:tr>
      <w:tr>
        <w:tc>
          <w:tcPr/>
          <w:p>
            <w:pPr>
              <w:pStyle w:val="Compact"/>
            </w:pPr>
            <w:r>
              <w:t xml:space="preserve">2102 </w:t>
            </w:r>
            <w:r>
              <w:rPr>
                <w:rFonts w:hint="eastAsia"/>
              </w:rPr>
              <w:t xml:space="preserve">备用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1.0 m/s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15~16°C (&lt;20°C)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1.0 m/s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合理</w:t>
            </w:r>
          </w:p>
        </w:tc>
      </w:tr>
    </w:tbl>
    <w:bookmarkEnd w:id="29"/>
    <w:bookmarkStart w:id="30" w:name="X452bcc26694a26c2a034bb4d5ca6daf4cfa21cd"/>
    <w:p>
      <w:pPr>
        <w:pStyle w:val="Heading3"/>
      </w:pPr>
      <w:r>
        <w:t xml:space="preserve">4.3 </w:t>
      </w:r>
      <w:r>
        <w:rPr>
          <w:rFonts w:hint="eastAsia"/>
        </w:rPr>
        <w:t xml:space="preserve">温度-采高/采长调整系数核验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1320"/>
        <w:gridCol w:w="1320"/>
        <w:gridCol w:w="1320"/>
        <w:gridCol w:w="1320"/>
        <w:gridCol w:w="1320"/>
        <w:gridCol w:w="132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工作面</w:t>
            </w:r>
          </w:p>
        </w:tc>
        <w:tc>
          <w:tcPr/>
          <w:p>
            <w:pPr>
              <w:pStyle w:val="Compact"/>
              <w:jc w:val="center"/>
            </w:pPr>
            <w:r>
              <w:rPr>
                <w:rFonts w:hint="eastAsia"/>
              </w:rPr>
              <w:t xml:space="preserve">采高调整系数</w:t>
            </w:r>
            <w:r>
              <w:t xml:space="preserve"> </w:t>
            </w:r>
            <w:r>
              <w:rPr>
                <w:rFonts w:hint="eastAsia"/>
              </w:rPr>
              <w:t xml:space="preserve">K_采高</w:t>
            </w:r>
          </w:p>
        </w:tc>
        <w:tc>
          <w:tcPr/>
          <w:p>
            <w:pPr>
              <w:pStyle w:val="Compact"/>
              <w:jc w:val="center"/>
            </w:pPr>
            <w:r>
              <w:rPr>
                <w:rFonts w:hint="eastAsia"/>
              </w:rPr>
              <w:t xml:space="preserve">采长调整系数</w:t>
            </w:r>
            <w:r>
              <w:t xml:space="preserve"> </w:t>
            </w:r>
            <w:r>
              <w:rPr>
                <w:rFonts w:hint="eastAsia"/>
              </w:rPr>
              <w:t xml:space="preserve">K_采长</w:t>
            </w:r>
          </w:p>
        </w:tc>
        <w:tc>
          <w:tcPr/>
          <w:p>
            <w:pPr>
              <w:pStyle w:val="Compact"/>
              <w:jc w:val="center"/>
            </w:pPr>
            <w:r>
              <w:rPr>
                <w:rFonts w:hint="eastAsia"/>
              </w:rPr>
              <w:t xml:space="preserve">采高</w:t>
            </w:r>
            <w:r>
              <w:t xml:space="preserve"> (m)</w:t>
            </w:r>
          </w:p>
        </w:tc>
        <w:tc>
          <w:tcPr/>
          <w:p>
            <w:pPr>
              <w:pStyle w:val="Compact"/>
              <w:jc w:val="center"/>
            </w:pPr>
            <w:r>
              <w:rPr>
                <w:rFonts w:hint="eastAsia"/>
              </w:rPr>
              <w:t xml:space="preserve">采长</w:t>
            </w:r>
            <w:r>
              <w:t xml:space="preserve"> (m)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判定</w:t>
            </w:r>
          </w:p>
        </w:tc>
      </w:tr>
      <w:tr>
        <w:tc>
          <w:tcPr/>
          <w:p>
            <w:pPr>
              <w:pStyle w:val="Compact"/>
            </w:pPr>
            <w:r>
              <w:t xml:space="preserve">1202-2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1.2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1.3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3.5 (&gt;2.5)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190 (150~200)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合理</w:t>
            </w:r>
          </w:p>
        </w:tc>
      </w:tr>
      <w:tr>
        <w:tc>
          <w:tcPr/>
          <w:p>
            <w:pPr>
              <w:pStyle w:val="Compact"/>
            </w:pPr>
            <w:r>
              <w:t xml:space="preserve">2101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1.2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1.5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5.44 (&gt;2.5)</w:t>
            </w:r>
          </w:p>
        </w:tc>
        <w:tc>
          <w:tcPr/>
          <w:p>
            <w:pPr>
              <w:pStyle w:val="Compact"/>
              <w:jc w:val="center"/>
            </w:pPr>
            <w:r>
              <w:rPr>
                <w:rFonts w:hint="eastAsia"/>
              </w:rPr>
              <w:t xml:space="preserve">未明确→按&gt;250取1.5</w:t>
            </w:r>
          </w:p>
        </w:tc>
        <w:tc>
          <w:tcPr/>
          <w:p>
            <w:pPr>
              <w:pStyle w:val="Compact"/>
            </w:pPr>
            <w:r>
              <w:t xml:space="preserve">⚠️ </w:t>
            </w:r>
            <w:r>
              <w:rPr>
                <w:rFonts w:hint="eastAsia"/>
              </w:rPr>
              <w:t xml:space="preserve">待确认（采长未明示）</w:t>
            </w:r>
          </w:p>
        </w:tc>
      </w:tr>
      <w:tr>
        <w:tc>
          <w:tcPr/>
          <w:p>
            <w:pPr>
              <w:pStyle w:val="Compact"/>
            </w:pPr>
            <w:r>
              <w:t xml:space="preserve">2102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1.2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1.5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5.44 (&gt;2.5)</w:t>
            </w:r>
          </w:p>
        </w:tc>
        <w:tc>
          <w:tcPr/>
          <w:p>
            <w:pPr>
              <w:pStyle w:val="Compact"/>
              <w:jc w:val="center"/>
            </w:pPr>
            <w:r>
              <w:rPr>
                <w:rFonts w:hint="eastAsia"/>
              </w:rPr>
              <w:t xml:space="preserve">未明确→按&gt;250取1.5</w:t>
            </w:r>
          </w:p>
        </w:tc>
        <w:tc>
          <w:tcPr/>
          <w:p>
            <w:pPr>
              <w:pStyle w:val="Compact"/>
            </w:pPr>
            <w:r>
              <w:t xml:space="preserve">⚠️ </w:t>
            </w:r>
            <w:r>
              <w:rPr>
                <w:rFonts w:hint="eastAsia"/>
              </w:rPr>
              <w:t xml:space="preserve">待确认（采长未明示）</w:t>
            </w:r>
          </w:p>
        </w:tc>
      </w:tr>
    </w:tbl>
    <w:bookmarkEnd w:id="30"/>
    <w:bookmarkStart w:id="31" w:name="Xa16c4a88882ec7d898ea67198ef7be89c47e373"/>
    <w:p>
      <w:pPr>
        <w:pStyle w:val="Heading3"/>
      </w:pPr>
      <w:r>
        <w:t xml:space="preserve">4.4 </w:t>
      </w:r>
      <w:r>
        <w:rPr>
          <w:rFonts w:hint="eastAsia"/>
        </w:rPr>
        <w:t xml:space="preserve">综合判定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3960"/>
        <w:gridCol w:w="3960"/>
      </w:tblGrid>
      <w:tr>
        <w:trPr>
          <w:tblHeader w:val="on"/>
        </w:trPr>
        <w:tc>
          <w:tcPr/>
          <w:p>
            <w:pPr>
              <w:pStyle w:val="Compact"/>
              <w:jc w:val="left"/>
            </w:pPr>
            <w:r>
              <w:rPr>
                <w:rFonts w:hint="eastAsia"/>
              </w:rPr>
              <w:t xml:space="preserve">检查用风地点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 </w:t>
            </w:r>
            <w:r>
              <w:rPr>
                <w:rFonts w:hint="eastAsia"/>
              </w:rPr>
              <w:t xml:space="preserve">个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✅ </w:t>
            </w:r>
            <w:r>
              <w:rPr>
                <w:rFonts w:hint="eastAsia"/>
              </w:rPr>
              <w:t xml:space="preserve">系数合理</w:t>
            </w:r>
          </w:p>
        </w:tc>
        <w:tc>
          <w:tcPr/>
          <w:p>
            <w:pPr>
              <w:pStyle w:val="Compact"/>
              <w:jc w:val="left"/>
            </w:pPr>
            <w:r>
              <w:rPr>
                <w:rFonts w:hint="eastAsia"/>
              </w:rPr>
              <w:t xml:space="preserve">1（2101备用）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⚠️ </w:t>
            </w:r>
            <w:r>
              <w:rPr>
                <w:rFonts w:hint="eastAsia"/>
              </w:rPr>
              <w:t xml:space="preserve">偏保守</w:t>
            </w:r>
          </w:p>
        </w:tc>
        <w:tc>
          <w:tcPr/>
          <w:p>
            <w:pPr>
              <w:pStyle w:val="Compact"/>
              <w:jc w:val="left"/>
            </w:pPr>
            <w:r>
              <w:rPr>
                <w:rFonts w:hint="eastAsia"/>
              </w:rPr>
              <w:t xml:space="preserve">2（1202-2风速偏保守、2101/2102采长系数待确认）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rPr>
                <w:rFonts w:hint="eastAsia"/>
                <w:b/>
                <w:bCs/>
              </w:rPr>
              <w:t xml:space="preserve">判定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⚠️</w:t>
            </w:r>
            <w:r>
              <w:t xml:space="preserve"> </w:t>
            </w:r>
            <w:r>
              <w:rPr>
                <w:rFonts w:hint="eastAsia"/>
                <w:b/>
                <w:bCs/>
              </w:rPr>
              <w:t xml:space="preserve">偏保守</w:t>
            </w:r>
            <w:r>
              <w:t xml:space="preserve"> </w:t>
            </w:r>
            <w:r>
              <w:t xml:space="preserve">— 1202-2 </w:t>
            </w:r>
            <w:r>
              <w:rPr>
                <w:rFonts w:hint="eastAsia"/>
              </w:rPr>
              <w:t xml:space="preserve">综采工作面的风速选择（1.5</w:t>
            </w:r>
            <w:r>
              <w:t xml:space="preserve"> </w:t>
            </w:r>
            <w:r>
              <w:rPr>
                <w:rFonts w:hint="eastAsia"/>
              </w:rPr>
              <w:t xml:space="preserve">m/s）明显高于温度对应的推荐值（1.0</w:t>
            </w:r>
            <w:r>
              <w:t xml:space="preserve"> </w:t>
            </w:r>
            <w:r>
              <w:rPr>
                <w:rFonts w:hint="eastAsia"/>
              </w:rPr>
              <w:t xml:space="preserve">m/s），导致计算需风量偏大约50%。虽安全性更高，但可能存在风量浪费。</w:t>
            </w:r>
          </w:p>
        </w:tc>
      </w:tr>
    </w:tbl>
    <w:p>
      <w:r>
        <w:pict>
          <v:rect style="width:0;height:1.5pt" o:hralign="center" o:hrstd="t" o:hr="t"/>
        </w:pict>
      </w:r>
    </w:p>
    <w:bookmarkEnd w:id="31"/>
    <w:bookmarkEnd w:id="32"/>
    <w:bookmarkStart w:id="33" w:name="总体审查结论"/>
    <w:p>
      <w:pPr>
        <w:pStyle w:val="2"/>
      </w:pPr>
      <w:r>
        <w:rPr>
          <w:rFonts w:hint="eastAsia"/>
        </w:rPr>
        <w:t xml:space="preserve">总体审查结论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2640"/>
        <w:gridCol w:w="2640"/>
        <w:gridCol w:w="264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审查维度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判定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关键发现</w:t>
            </w:r>
          </w:p>
        </w:tc>
      </w:tr>
      <w:tr>
        <w:tc>
          <w:tcPr/>
          <w:p>
            <w:pPr>
              <w:pStyle w:val="Compact"/>
            </w:pPr>
            <w:r>
              <w:t xml:space="preserve">1. </w:t>
            </w:r>
            <w:r>
              <w:rPr>
                <w:rFonts w:hint="eastAsia"/>
              </w:rPr>
              <w:t xml:space="preserve">用风地点完整性</w:t>
            </w:r>
          </w:p>
        </w:tc>
        <w:tc>
          <w:tcPr/>
          <w:p>
            <w:pPr>
              <w:pStyle w:val="Compact"/>
            </w:pPr>
            <w:r>
              <w:t xml:space="preserve">❓ </w:t>
            </w:r>
            <w:r>
              <w:rPr>
                <w:rFonts w:hint="eastAsia"/>
              </w:rPr>
              <w:t xml:space="preserve">无法判定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采掘计划数据查询失败</w:t>
            </w:r>
          </w:p>
        </w:tc>
      </w:tr>
      <w:tr>
        <w:tc>
          <w:tcPr/>
          <w:p>
            <w:pPr>
              <w:pStyle w:val="Compact"/>
            </w:pPr>
            <w:r>
              <w:t xml:space="preserve">2. </w:t>
            </w:r>
            <w:r>
              <w:rPr>
                <w:rFonts w:hint="eastAsia"/>
              </w:rPr>
              <w:t xml:space="preserve">瓦斯与CO₂数据一致性</w:t>
            </w:r>
          </w:p>
        </w:tc>
        <w:tc>
          <w:tcPr/>
          <w:p>
            <w:pPr>
              <w:pStyle w:val="Compact"/>
            </w:pPr>
            <w:r>
              <w:t xml:space="preserve">⚠️ </w:t>
            </w:r>
            <w:r>
              <w:rPr>
                <w:rFonts w:hint="eastAsia"/>
              </w:rPr>
              <w:t xml:space="preserve">有偏差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掘进数据与鉴定报告一致（✅）；CH₄实测为0属低瓦斯矿井正常现象；2101</w:t>
            </w:r>
            <w:r>
              <w:t xml:space="preserve"> </w:t>
            </w:r>
            <w:r>
              <w:rPr>
                <w:rFonts w:hint="eastAsia"/>
              </w:rPr>
              <w:t xml:space="preserve">CO₂偏差44%需核实</w:t>
            </w:r>
          </w:p>
        </w:tc>
      </w:tr>
      <w:tr>
        <w:tc>
          <w:tcPr/>
          <w:p>
            <w:pPr>
              <w:pStyle w:val="Compact"/>
            </w:pPr>
            <w:r>
              <w:t xml:space="preserve">3. </w:t>
            </w:r>
            <w:r>
              <w:rPr>
                <w:rFonts w:hint="eastAsia"/>
              </w:rPr>
              <w:t xml:space="preserve">工作面参数一致性</w:t>
            </w:r>
          </w:p>
        </w:tc>
        <w:tc>
          <w:tcPr/>
          <w:p>
            <w:pPr>
              <w:pStyle w:val="Compact"/>
            </w:pPr>
            <w:r>
              <w:t xml:space="preserve">⚠️ </w:t>
            </w:r>
            <w:r>
              <w:rPr>
                <w:rFonts w:hint="eastAsia"/>
              </w:rPr>
              <w:t xml:space="preserve">数据不完整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仅1个掘进面可对比，采煤面无作业规程数据；可对比项偏差6.7%</w:t>
            </w:r>
          </w:p>
        </w:tc>
      </w:tr>
      <w:tr>
        <w:tc>
          <w:tcPr/>
          <w:p>
            <w:pPr>
              <w:pStyle w:val="Compact"/>
            </w:pPr>
            <w:r>
              <w:t xml:space="preserve">4. </w:t>
            </w:r>
            <w:r>
              <w:rPr>
                <w:rFonts w:hint="eastAsia"/>
              </w:rPr>
              <w:t xml:space="preserve">风速与温度匹配</w:t>
            </w:r>
          </w:p>
        </w:tc>
        <w:tc>
          <w:tcPr/>
          <w:p>
            <w:pPr>
              <w:pStyle w:val="Compact"/>
            </w:pPr>
            <w:r>
              <w:t xml:space="preserve">⚠️ </w:t>
            </w:r>
            <w:r>
              <w:rPr>
                <w:rFonts w:hint="eastAsia"/>
              </w:rPr>
              <w:t xml:space="preserve">偏保守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1202-2选用1.5m/s而实际温度仅14°C，多配风约50%</w:t>
            </w:r>
          </w:p>
        </w:tc>
      </w:tr>
    </w:tbl>
    <w:p>
      <w:pPr>
        <w:pStyle w:val="BodyText"/>
      </w:pPr>
      <w:r>
        <w:rPr>
          <w:rFonts w:hint="eastAsia"/>
          <w:b/>
          <w:bCs/>
        </w:rPr>
        <w:t xml:space="preserve">建议</w:t>
      </w:r>
      <w:r>
        <w:rPr>
          <w:rFonts w:hint="eastAsia"/>
        </w:rPr>
        <w:t xml:space="preserve">：</w:t>
      </w:r>
    </w:p>
    <w:p>
      <w:pPr>
        <w:pStyle w:val="Compact"/>
        <w:numPr>
          <w:ilvl w:val="0"/>
          <w:numId w:val="1009"/>
        </w:numPr>
      </w:pPr>
      <w:r>
        <w:rPr>
          <w:rFonts w:hint="eastAsia"/>
        </w:rPr>
        <w:t xml:space="preserve">核实1202-2综采工作面风速取值（1.5m/s），按实测温度14°C可降至1.0m/s，配风量可减少约500m³/min。</w:t>
      </w:r>
    </w:p>
    <w:p>
      <w:pPr>
        <w:pStyle w:val="Compact"/>
        <w:numPr>
          <w:ilvl w:val="0"/>
          <w:numId w:val="1009"/>
        </w:numPr>
      </w:pPr>
      <w:r>
        <w:rPr>
          <w:rFonts w:hint="eastAsia"/>
        </w:rPr>
        <w:t xml:space="preserve">补充2101、2102备用工作面的倾向长度数据以核验采长调整系数。</w:t>
      </w:r>
    </w:p>
    <w:p>
      <w:pPr>
        <w:pStyle w:val="Compact"/>
        <w:numPr>
          <w:ilvl w:val="0"/>
          <w:numId w:val="1009"/>
        </w:numPr>
      </w:pPr>
      <w:r>
        <w:rPr>
          <w:rFonts w:hint="eastAsia"/>
        </w:rPr>
        <w:t xml:space="preserve">核实2101备用工作面CO₂涌出量数据（配风计划1.00</w:t>
      </w:r>
      <w:r>
        <w:t xml:space="preserve"> vs </w:t>
      </w:r>
      <w:r>
        <w:rPr>
          <w:rFonts w:hint="eastAsia"/>
        </w:rPr>
        <w:t xml:space="preserve">测风反算1.44）。</w:t>
      </w:r>
    </w:p>
    <w:p>
      <w:pPr>
        <w:pStyle w:val="Compact"/>
        <w:numPr>
          <w:ilvl w:val="0"/>
          <w:numId w:val="1009"/>
        </w:numPr>
      </w:pPr>
      <w:r>
        <w:rPr>
          <w:rFonts w:hint="eastAsia"/>
        </w:rPr>
        <w:t xml:space="preserve">建议在下次配风计划编制时，将瓦斯/CO₂涌出量数据来源的鉴定报告年度明确标注于正文中。</w:t>
      </w:r>
    </w:p>
    <w:bookmarkEnd w:id="33"/>
    <w:bookmarkStart w:id="34" w:name="四计算核验结果"/>
    <w:p>
      <w:pPr>
        <w:pStyle w:val="2"/>
      </w:pPr>
      <w:r>
        <w:rPr>
          <w:rFonts w:hint="eastAsia"/>
        </w:rPr>
        <w:t xml:space="preserve">四、计算核验结果</w:t>
      </w:r>
    </w:p>
    <w:p>
      <w:pPr>
        <w:pStyle w:val="FirstParagraph"/>
      </w:pPr>
      <w:r>
        <w:rPr>
          <w:rFonts w:hint="eastAsia"/>
        </w:rPr>
        <w:t xml:space="preserve">技能文件已读取。现在开始逐项核验。先调用各用风地点的计算工具。1202-2综采工作面的工具计算结果已出。现在继续核验2101和2102备用工作面、掘进工作面。掘进工作面结果一致。现在核验硐室和其他巷道。现在调用汇总工具，生成完整的审核结论。---</w:t>
      </w:r>
    </w:p>
    <w:bookmarkEnd w:id="34"/>
    <w:bookmarkEnd w:id="35"/>
    <w:bookmarkStart w:id="53" w:name="板定梁塔煤矿-2026年6月份风量分配计划--核验报告"/>
    <w:p>
      <w:pPr>
        <w:pStyle w:val="1"/>
      </w:pPr>
      <w:r>
        <w:rPr>
          <w:rFonts w:hint="eastAsia"/>
        </w:rPr>
        <w:t xml:space="preserve">板定梁塔煤矿</w:t>
      </w:r>
      <w:r>
        <w:t xml:space="preserve"> </w:t>
      </w:r>
      <w:r>
        <w:rPr>
          <w:rFonts w:hint="eastAsia"/>
        </w:rPr>
        <w:t xml:space="preserve">2026年6月份风量分配计划</w:t>
      </w:r>
      <w:r>
        <w:t xml:space="preserve"> —— </w:t>
      </w:r>
      <w:r>
        <w:rPr>
          <w:rFonts w:hint="eastAsia"/>
        </w:rPr>
        <w:t xml:space="preserve">核验报告</w:t>
      </w:r>
    </w:p>
    <w:p>
      <w:r>
        <w:pict>
          <v:rect style="width:0;height:1.5pt" o:hralign="center" o:hrstd="t" o:hr="t"/>
        </w:pict>
      </w:r>
    </w:p>
    <w:bookmarkStart w:id="36" w:name="一核验总体说明"/>
    <w:p>
      <w:pPr>
        <w:pStyle w:val="2"/>
      </w:pPr>
      <w:r>
        <w:rPr>
          <w:rFonts w:hint="eastAsia"/>
        </w:rPr>
        <w:t xml:space="preserve">一、核验总体说明</w:t>
      </w:r>
    </w:p>
    <w:p>
      <w:pPr>
        <w:pStyle w:val="FirstParagraph"/>
      </w:pPr>
      <w:r>
        <w:rPr>
          <w:rFonts w:hint="eastAsia"/>
        </w:rPr>
        <w:t xml:space="preserve">本核验依据《煤矿安全规程》2025版和AQ</w:t>
      </w:r>
      <w:r>
        <w:t xml:space="preserve"> </w:t>
      </w:r>
      <w:r>
        <w:rPr>
          <w:rFonts w:hint="eastAsia"/>
        </w:rPr>
        <w:t xml:space="preserve">1056-2008标准，逐地点核查配风计划中需风量计算过程的正确性。偏差判定标准：≤5%为"一致"、5%~10%为"符合"、&gt;10%为"不符"。</w:t>
      </w:r>
    </w:p>
    <w:p>
      <w:pPr>
        <w:pStyle w:val="BodyText"/>
      </w:pPr>
      <w:r>
        <w:rPr>
          <w:rFonts w:hint="eastAsia"/>
          <w:b/>
          <w:bCs/>
        </w:rPr>
        <w:t xml:space="preserve">重要说明</w:t>
      </w:r>
      <w:r>
        <w:rPr>
          <w:rFonts w:hint="eastAsia"/>
        </w:rPr>
        <w:t xml:space="preserve">：</w:t>
      </w:r>
    </w:p>
    <w:p>
      <w:pPr>
        <w:pStyle w:val="Compact"/>
        <w:numPr>
          <w:ilvl w:val="0"/>
          <w:numId w:val="1010"/>
        </w:numPr>
      </w:pPr>
      <w:r>
        <w:rPr>
          <w:rFonts w:hint="eastAsia"/>
        </w:rPr>
        <w:t xml:space="preserve">采煤工作面文档使用了"气象条件法"（含采高调整系数、采长调整系数、70%有效通风断面系数），该方法较工具内置的"按风速法"（Q=60×S×v）增加了调整因子，计算结果会偏高。</w:t>
      </w:r>
    </w:p>
    <w:p>
      <w:pPr>
        <w:pStyle w:val="Compact"/>
        <w:numPr>
          <w:ilvl w:val="0"/>
          <w:numId w:val="1010"/>
        </w:numPr>
      </w:pPr>
      <w:r>
        <w:rPr>
          <w:rFonts w:hint="eastAsia"/>
        </w:rPr>
        <w:t xml:space="preserve">备用工作面文档按正常综采面的1/2取值，工具不区分备用/正常面。</w:t>
      </w:r>
    </w:p>
    <w:p>
      <w:pPr>
        <w:pStyle w:val="Compact"/>
        <w:numPr>
          <w:ilvl w:val="0"/>
          <w:numId w:val="1010"/>
        </w:numPr>
      </w:pPr>
      <w:r>
        <w:rPr>
          <w:rFonts w:hint="eastAsia"/>
        </w:rPr>
        <w:t xml:space="preserve">硐室计算中，文档使用发热系数</w:t>
      </w:r>
      <w:r>
        <w:t xml:space="preserve"> θ=0.02 </w:t>
      </w:r>
      <w:r>
        <w:rPr>
          <w:rFonts w:hint="eastAsia"/>
        </w:rPr>
        <w:t xml:space="preserve">的标准煤矿变电所公式，工具的通用机电设备公式（使用</w:t>
      </w:r>
      <w:r>
        <w:t xml:space="preserve"> </w:t>
      </w:r>
      <w:r>
        <w:rPr>
          <w:rFonts w:hint="eastAsia"/>
        </w:rPr>
        <w:t xml:space="preserve">η=0.85）不适用于变压器硐室场景，硐室核验以文档公式手工验证为准。</w:t>
      </w:r>
    </w:p>
    <w:p>
      <w:r>
        <w:pict>
          <v:rect style="width:0;height:1.5pt" o:hralign="center" o:hrstd="t" o:hr="t"/>
        </w:pict>
      </w:r>
    </w:p>
    <w:bookmarkEnd w:id="36"/>
    <w:bookmarkStart w:id="45" w:name="二逐地点核验"/>
    <w:p>
      <w:pPr>
        <w:pStyle w:val="2"/>
      </w:pPr>
      <w:r>
        <w:rPr>
          <w:rFonts w:hint="eastAsia"/>
        </w:rPr>
        <w:t xml:space="preserve">二、逐地点核验</w:t>
      </w:r>
    </w:p>
    <w:bookmarkStart w:id="37" w:name="Xe019b0e42aac9745b75fc288139d5e15c1f7105"/>
    <w:p>
      <w:pPr>
        <w:pStyle w:val="Heading3"/>
      </w:pPr>
      <w:r>
        <w:t xml:space="preserve">2.1 </w:t>
      </w:r>
      <w:r>
        <w:rPr>
          <w:rFonts w:hint="eastAsia"/>
        </w:rPr>
        <w:t xml:space="preserve">用风地点：1202-2</w:t>
      </w:r>
      <w:r>
        <w:t xml:space="preserve"> </w:t>
      </w:r>
      <w:r>
        <w:rPr>
          <w:rFonts w:hint="eastAsia"/>
        </w:rPr>
        <w:t xml:space="preserve">综采工作面（采煤工作面）</w:t>
      </w:r>
    </w:p>
    <w:p>
      <w:pPr>
        <w:pStyle w:val="FirstParagraph"/>
      </w:pPr>
      <w:r>
        <w:rPr>
          <w:rFonts w:hint="eastAsia"/>
          <w:b/>
          <w:bCs/>
        </w:rPr>
        <w:t xml:space="preserve">参数提取</w:t>
      </w:r>
      <w:r>
        <w:rPr>
          <w:rFonts w:hint="eastAsia"/>
        </w:rPr>
        <w:t xml:space="preserve">：</w:t>
      </w:r>
      <w:r>
        <w:t xml:space="preserve"> </w:t>
      </w:r>
      <w:r>
        <w:t xml:space="preserve">| </w:t>
      </w:r>
      <w:r>
        <w:rPr>
          <w:rFonts w:hint="eastAsia"/>
        </w:rPr>
        <w:t xml:space="preserve">参数</w:t>
      </w:r>
      <w:r>
        <w:t xml:space="preserve"> | </w:t>
      </w:r>
      <w:r>
        <w:rPr>
          <w:rFonts w:hint="eastAsia"/>
        </w:rPr>
        <w:t xml:space="preserve">数值</w:t>
      </w:r>
      <w:r>
        <w:t xml:space="preserve"> | </w:t>
      </w:r>
      <w:r>
        <w:rPr>
          <w:rFonts w:hint="eastAsia"/>
        </w:rPr>
        <w:t xml:space="preserve">来源</w:t>
      </w:r>
      <w:r>
        <w:t xml:space="preserve"> |</w:t>
      </w:r>
      <w:r>
        <w:t xml:space="preserve"> </w:t>
      </w:r>
      <w:r>
        <w:t xml:space="preserve">|------|------|------|</w:t>
      </w:r>
      <w:r>
        <w:t xml:space="preserve"> </w:t>
      </w:r>
      <w:r>
        <w:t xml:space="preserve">| </w:t>
      </w:r>
      <w:r>
        <w:rPr>
          <w:rFonts w:hint="eastAsia"/>
        </w:rPr>
        <w:t xml:space="preserve">平均绝对瓦斯涌出量</w:t>
      </w:r>
      <w:r>
        <w:t xml:space="preserve"> q_gas | 0.33 m³/min | </w:t>
      </w:r>
      <w:r>
        <w:rPr>
          <w:rFonts w:hint="eastAsia"/>
        </w:rPr>
        <w:t xml:space="preserve">瓦斯等级鉴定报告</w:t>
      </w:r>
      <w:r>
        <w:t xml:space="preserve"> |</w:t>
      </w:r>
      <w:r>
        <w:t xml:space="preserve"> </w:t>
      </w:r>
      <w:r>
        <w:t xml:space="preserve">| </w:t>
      </w:r>
      <w:r>
        <w:rPr>
          <w:rFonts w:hint="eastAsia"/>
        </w:rPr>
        <w:t xml:space="preserve">瓦斯涌出不均衡系数</w:t>
      </w:r>
      <w:r>
        <w:t xml:space="preserve"> K_gas | 1.6 | </w:t>
      </w:r>
      <w:r>
        <w:rPr>
          <w:rFonts w:hint="eastAsia"/>
        </w:rPr>
        <w:t xml:space="preserve">文档取值</w:t>
      </w:r>
      <w:r>
        <w:t xml:space="preserve"> |</w:t>
      </w:r>
      <w:r>
        <w:t xml:space="preserve"> </w:t>
      </w:r>
      <w:r>
        <w:t xml:space="preserve">| </w:t>
      </w:r>
      <w:r>
        <w:rPr>
          <w:rFonts w:hint="eastAsia"/>
        </w:rPr>
        <w:t xml:space="preserve">平均绝对CO₂涌出量</w:t>
      </w:r>
      <w:r>
        <w:t xml:space="preserve"> q_co2 | 1.00 m³/min | </w:t>
      </w:r>
      <w:r>
        <w:rPr>
          <w:rFonts w:hint="eastAsia"/>
        </w:rPr>
        <w:t xml:space="preserve">文档取值</w:t>
      </w:r>
      <w:r>
        <w:t xml:space="preserve"> |</w:t>
      </w:r>
      <w:r>
        <w:t xml:space="preserve"> </w:t>
      </w:r>
      <w:r>
        <w:t xml:space="preserve">| </w:t>
      </w:r>
      <w:r>
        <w:rPr>
          <w:rFonts w:hint="eastAsia"/>
        </w:rPr>
        <w:t xml:space="preserve">CO₂涌出不均衡系数</w:t>
      </w:r>
      <w:r>
        <w:t xml:space="preserve"> K_co2 | 1.5 | </w:t>
      </w:r>
      <w:r>
        <w:rPr>
          <w:rFonts w:hint="eastAsia"/>
        </w:rPr>
        <w:t xml:space="preserve">文档取值</w:t>
      </w:r>
      <w:r>
        <w:t xml:space="preserve"> |</w:t>
      </w:r>
      <w:r>
        <w:t xml:space="preserve"> </w:t>
      </w:r>
      <w:r>
        <w:t xml:space="preserve">| </w:t>
      </w:r>
      <w:r>
        <w:rPr>
          <w:rFonts w:hint="eastAsia"/>
        </w:rPr>
        <w:t xml:space="preserve">同时工作最多人数</w:t>
      </w:r>
      <w:r>
        <w:t xml:space="preserve"> N | 30 </w:t>
      </w:r>
      <w:r>
        <w:rPr>
          <w:rFonts w:hint="eastAsia"/>
        </w:rPr>
        <w:t xml:space="preserve">人</w:t>
      </w:r>
      <w:r>
        <w:t xml:space="preserve"> | </w:t>
      </w:r>
      <w:r>
        <w:rPr>
          <w:rFonts w:hint="eastAsia"/>
        </w:rPr>
        <w:t xml:space="preserve">文档取值</w:t>
      </w:r>
      <w:r>
        <w:t xml:space="preserve"> |</w:t>
      </w:r>
      <w:r>
        <w:t xml:space="preserve"> </w:t>
      </w:r>
      <w:r>
        <w:t xml:space="preserve">| </w:t>
      </w:r>
      <w:r>
        <w:rPr>
          <w:rFonts w:hint="eastAsia"/>
        </w:rPr>
        <w:t xml:space="preserve">最大控顶距</w:t>
      </w:r>
      <w:r>
        <w:t xml:space="preserve"> L_max | 5.18 m | </w:t>
      </w:r>
      <w:r>
        <w:rPr>
          <w:rFonts w:hint="eastAsia"/>
        </w:rPr>
        <w:t xml:space="preserve">文档取值</w:t>
      </w:r>
      <w:r>
        <w:t xml:space="preserve"> |</w:t>
      </w:r>
      <w:r>
        <w:t xml:space="preserve"> </w:t>
      </w:r>
      <w:r>
        <w:t xml:space="preserve">| </w:t>
      </w:r>
      <w:r>
        <w:rPr>
          <w:rFonts w:hint="eastAsia"/>
        </w:rPr>
        <w:t xml:space="preserve">最小控顶距</w:t>
      </w:r>
      <w:r>
        <w:t xml:space="preserve"> L_min | 4.38 m | </w:t>
      </w:r>
      <w:r>
        <w:rPr>
          <w:rFonts w:hint="eastAsia"/>
        </w:rPr>
        <w:t xml:space="preserve">文档取值</w:t>
      </w:r>
      <w:r>
        <w:t xml:space="preserve"> |</w:t>
      </w:r>
      <w:r>
        <w:t xml:space="preserve"> </w:t>
      </w:r>
      <w:r>
        <w:t xml:space="preserve">| </w:t>
      </w:r>
      <w:r>
        <w:rPr>
          <w:rFonts w:hint="eastAsia"/>
        </w:rPr>
        <w:t xml:space="preserve">平均采高</w:t>
      </w:r>
      <w:r>
        <w:t xml:space="preserve"> M | 3.5 m | </w:t>
      </w:r>
      <w:r>
        <w:rPr>
          <w:rFonts w:hint="eastAsia"/>
        </w:rPr>
        <w:t xml:space="preserve">文档取值</w:t>
      </w:r>
      <w:r>
        <w:t xml:space="preserve"> |</w:t>
      </w:r>
      <w:r>
        <w:t xml:space="preserve"> </w:t>
      </w:r>
      <w:r>
        <w:t xml:space="preserve">| </w:t>
      </w:r>
      <w:r>
        <w:rPr>
          <w:rFonts w:hint="eastAsia"/>
        </w:rPr>
        <w:t xml:space="preserve">有效断面积</w:t>
      </w:r>
      <w:r>
        <w:t xml:space="preserve"> S | (5.18+4.38)/2×3.5 = 16.73 m² | </w:t>
      </w:r>
      <w:r>
        <w:rPr>
          <w:rFonts w:hint="eastAsia"/>
        </w:rPr>
        <w:t xml:space="preserve">工具计算</w:t>
      </w:r>
      <w:r>
        <w:t xml:space="preserve"> |</w:t>
      </w:r>
      <w:r>
        <w:t xml:space="preserve"> </w:t>
      </w:r>
      <w:r>
        <w:t xml:space="preserve">| </w:t>
      </w:r>
      <w:r>
        <w:rPr>
          <w:rFonts w:hint="eastAsia"/>
        </w:rPr>
        <w:t xml:space="preserve">设计风速</w:t>
      </w:r>
      <w:r>
        <w:t xml:space="preserve"> v | 1.5 m/s | </w:t>
      </w:r>
      <w:r>
        <w:rPr>
          <w:rFonts w:hint="eastAsia"/>
        </w:rPr>
        <w:t xml:space="preserve">文档取值（气温&lt;20℃）</w:t>
      </w:r>
      <w:r>
        <w:t xml:space="preserve"> |</w:t>
      </w:r>
    </w:p>
    <w:p>
      <w:pPr>
        <w:pStyle w:val="BodyText"/>
      </w:pPr>
      <w:r>
        <w:rPr>
          <w:rFonts w:hint="eastAsia"/>
          <w:b/>
          <w:bCs/>
        </w:rPr>
        <w:t xml:space="preserve">核验表</w:t>
      </w:r>
      <w:r>
        <w:rPr>
          <w:rFonts w:hint="eastAsia"/>
        </w:rPr>
        <w:t xml:space="preserve">：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1584"/>
        <w:gridCol w:w="1584"/>
        <w:gridCol w:w="1584"/>
        <w:gridCol w:w="1584"/>
        <w:gridCol w:w="1584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计算方式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计算公式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配风计划值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实际计算值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研判结果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按瓦斯涌出量</w:t>
            </w:r>
          </w:p>
        </w:tc>
        <w:tc>
          <w:tcPr/>
          <w:p>
            <w:pPr>
              <w:pStyle w:val="Compact"/>
            </w:pPr>
            <w:r>
              <w:t xml:space="preserve">Q = 100 × 0.33 × 1.6</w:t>
            </w:r>
          </w:p>
        </w:tc>
        <w:tc>
          <w:tcPr/>
          <w:p>
            <w:pPr>
              <w:pStyle w:val="Compact"/>
            </w:pPr>
            <w:r>
              <w:t xml:space="preserve">52.8 m³/min</w:t>
            </w:r>
          </w:p>
        </w:tc>
        <w:tc>
          <w:tcPr/>
          <w:p>
            <w:pPr>
              <w:pStyle w:val="Compact"/>
            </w:pPr>
            <w:r>
              <w:t xml:space="preserve">52.80 m³/min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一致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按CO₂涌出量</w:t>
            </w:r>
          </w:p>
        </w:tc>
        <w:tc>
          <w:tcPr/>
          <w:p>
            <w:pPr>
              <w:pStyle w:val="Compact"/>
            </w:pPr>
            <w:r>
              <w:t xml:space="preserve">Q = 67 × 1.00 × 1.5</w:t>
            </w:r>
          </w:p>
        </w:tc>
        <w:tc>
          <w:tcPr/>
          <w:p>
            <w:pPr>
              <w:pStyle w:val="Compact"/>
            </w:pPr>
            <w:r>
              <w:t xml:space="preserve">100.5 m³/min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—（注1）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一致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按人数</w:t>
            </w:r>
          </w:p>
        </w:tc>
        <w:tc>
          <w:tcPr/>
          <w:p>
            <w:pPr>
              <w:pStyle w:val="Compact"/>
            </w:pPr>
            <w:r>
              <w:t xml:space="preserve">Q = 4 × 30</w:t>
            </w:r>
          </w:p>
        </w:tc>
        <w:tc>
          <w:tcPr/>
          <w:p>
            <w:pPr>
              <w:pStyle w:val="Compact"/>
            </w:pPr>
            <w:r>
              <w:t xml:space="preserve">120 m³/min</w:t>
            </w:r>
          </w:p>
        </w:tc>
        <w:tc>
          <w:tcPr/>
          <w:p>
            <w:pPr>
              <w:pStyle w:val="Compact"/>
            </w:pPr>
            <w:r>
              <w:t xml:space="preserve">120.00 m³/min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一致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按气象条件</w:t>
            </w:r>
          </w:p>
        </w:tc>
        <w:tc>
          <w:tcPr/>
          <w:p>
            <w:pPr>
              <w:pStyle w:val="Compact"/>
            </w:pPr>
            <w:r>
              <w:t xml:space="preserve">Q = 60×70%×1.5×16.7×1.2×1.3</w:t>
            </w:r>
          </w:p>
        </w:tc>
        <w:tc>
          <w:tcPr/>
          <w:p>
            <w:pPr>
              <w:pStyle w:val="Compact"/>
            </w:pPr>
            <w:r>
              <w:t xml:space="preserve">1641 m³/min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—（注2）</w:t>
            </w:r>
          </w:p>
        </w:tc>
        <w:tc>
          <w:tcPr/>
          <w:p>
            <w:pPr>
              <w:pStyle w:val="Compact"/>
            </w:pPr>
            <w:r>
              <w:t xml:space="preserve">—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按风速（工具）</w:t>
            </w:r>
          </w:p>
        </w:tc>
        <w:tc>
          <w:tcPr/>
          <w:p>
            <w:pPr>
              <w:pStyle w:val="Compact"/>
            </w:pPr>
            <w:r>
              <w:t xml:space="preserve">Q = 60 × 16.73 × 1.5</w:t>
            </w:r>
          </w:p>
        </w:tc>
        <w:tc>
          <w:tcPr/>
          <w:p>
            <w:pPr>
              <w:pStyle w:val="Compact"/>
            </w:pPr>
            <w:r>
              <w:t xml:space="preserve">—</w:t>
            </w:r>
          </w:p>
        </w:tc>
        <w:tc>
          <w:tcPr/>
          <w:p>
            <w:pPr>
              <w:pStyle w:val="Compact"/>
            </w:pPr>
            <w:r>
              <w:t xml:space="preserve">1505.70 m³/min</w:t>
            </w:r>
          </w:p>
        </w:tc>
        <w:tc>
          <w:tcPr/>
          <w:p>
            <w:pPr>
              <w:pStyle w:val="Compact"/>
            </w:pPr>
            <w:r>
              <w:t xml:space="preserve">—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最终取值</w:t>
            </w:r>
          </w:p>
        </w:tc>
        <w:tc>
          <w:tcPr/>
          <w:p>
            <w:pPr>
              <w:pStyle w:val="Compact"/>
            </w:pPr>
            <w:r>
              <w:t xml:space="preserve">Q = </w:t>
            </w:r>
            <w:r>
              <w:rPr>
                <w:rFonts w:hint="eastAsia"/>
              </w:rPr>
              <w:t xml:space="preserve">max(气象条件法)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1641 m³/min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1505.70 m³/min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符合（8.98%）</w:t>
            </w:r>
          </w:p>
        </w:tc>
      </w:tr>
    </w:tbl>
    <w:p>
      <w:pPr>
        <w:pStyle w:val="BlockText"/>
      </w:pPr>
      <w:r>
        <w:rPr>
          <w:rFonts w:hint="eastAsia"/>
          <w:b/>
          <w:bCs/>
        </w:rPr>
        <w:t xml:space="preserve">注1</w:t>
      </w:r>
      <w:r>
        <w:rPr>
          <w:rFonts w:hint="eastAsia"/>
        </w:rPr>
        <w:t xml:space="preserve">：文档使用</w:t>
      </w:r>
      <w:r>
        <w:t xml:space="preserve"> </w:t>
      </w:r>
      <w:r>
        <w:rPr>
          <w:rFonts w:hint="eastAsia"/>
        </w:rPr>
        <w:t xml:space="preserve">K_co2=1.5，工具内置使用</w:t>
      </w:r>
      <w:r>
        <w:t xml:space="preserve"> K_gas=1.6 </w:t>
      </w:r>
      <w:r>
        <w:rPr>
          <w:rFonts w:hint="eastAsia"/>
        </w:rPr>
        <w:t xml:space="preserve">用于CO₂计算，结果略有差异（107.2</w:t>
      </w:r>
      <w:r>
        <w:t xml:space="preserve"> vs </w:t>
      </w:r>
      <w:r>
        <w:rPr>
          <w:rFonts w:hint="eastAsia"/>
        </w:rPr>
        <w:t xml:space="preserve">100.5）。文档的计算</w:t>
      </w:r>
      <w:r>
        <w:t xml:space="preserve"> Q=67×1.00×1.5=100.5 </w:t>
      </w:r>
      <w:r>
        <w:rPr>
          <w:rFonts w:hint="eastAsia"/>
        </w:rPr>
        <w:t xml:space="preserve">正确。</w:t>
      </w:r>
    </w:p>
    <w:p>
      <w:pPr>
        <w:pStyle w:val="BlockText"/>
      </w:pPr>
      <w:r>
        <w:rPr>
          <w:rFonts w:hint="eastAsia"/>
          <w:b/>
          <w:bCs/>
        </w:rPr>
        <w:t xml:space="preserve">注2</w:t>
      </w:r>
      <w:r>
        <w:rPr>
          <w:rFonts w:hint="eastAsia"/>
        </w:rPr>
        <w:t xml:space="preserve">：文档采用气象条件法（含</w:t>
      </w:r>
      <w:r>
        <w:t xml:space="preserve"> </w:t>
      </w:r>
      <w:r>
        <w:rPr>
          <w:rFonts w:hint="eastAsia"/>
        </w:rPr>
        <w:t xml:space="preserve">K_采高=1.2、K_采长=1.3</w:t>
      </w:r>
      <w:r>
        <w:t xml:space="preserve"> </w:t>
      </w:r>
      <w:r>
        <w:rPr>
          <w:rFonts w:hint="eastAsia"/>
        </w:rPr>
        <w:t xml:space="preserve">及70%有效通风断面系数），工具按标准风速法</w:t>
      </w:r>
      <w:r>
        <w:t xml:space="preserve"> Q=60×S×v </w:t>
      </w:r>
      <w:r>
        <w:rPr>
          <w:rFonts w:hint="eastAsia"/>
        </w:rPr>
        <w:t xml:space="preserve">计算，两者方法不同。文档气象条件法验算：60×0.7×1.5×16.73×1.2×1.3</w:t>
      </w:r>
      <w:r>
        <w:t xml:space="preserve"> = 1644.2 ≈ </w:t>
      </w:r>
      <w:r>
        <w:rPr>
          <w:rFonts w:hint="eastAsia"/>
        </w:rPr>
        <w:t xml:space="preserve">1641（文档使用</w:t>
      </w:r>
      <w:r>
        <w:t xml:space="preserve"> S=16.7 </w:t>
      </w:r>
      <w:r>
        <w:rPr>
          <w:rFonts w:hint="eastAsia"/>
        </w:rPr>
        <w:t xml:space="preserve">得1641），计算过程正确。</w:t>
      </w:r>
    </w:p>
    <w:p>
      <w:pPr>
        <w:pStyle w:val="FirstParagraph"/>
      </w:pPr>
      <w:r>
        <w:rPr>
          <w:rFonts w:hint="eastAsia"/>
          <w:b/>
          <w:bCs/>
        </w:rPr>
        <w:t xml:space="preserve">风速验算</w:t>
      </w:r>
      <w:r>
        <w:rPr>
          <w:rFonts w:hint="eastAsia"/>
        </w:rPr>
        <w:t xml:space="preserve">：</w:t>
      </w:r>
    </w:p>
    <w:p>
      <w:pPr>
        <w:pStyle w:val="Compact"/>
        <w:numPr>
          <w:ilvl w:val="0"/>
          <w:numId w:val="1011"/>
        </w:numPr>
      </w:pPr>
      <w:r>
        <w:rPr>
          <w:rFonts w:hint="eastAsia"/>
        </w:rPr>
        <w:t xml:space="preserve">最小需风量（v=0.25</w:t>
      </w:r>
      <w:r>
        <w:t xml:space="preserve"> </w:t>
      </w:r>
      <w:r>
        <w:rPr>
          <w:rFonts w:hint="eastAsia"/>
        </w:rPr>
        <w:t xml:space="preserve">m/s）：60</w:t>
      </w:r>
      <w:r>
        <w:t xml:space="preserve"> × 0.25 × (5.18 × 3.5 × 70%) = 60 × 0.25 × 12.7 =</w:t>
      </w:r>
      <w:r>
        <w:t xml:space="preserve"> </w:t>
      </w:r>
      <w:r>
        <w:rPr>
          <w:b/>
          <w:bCs/>
        </w:rPr>
        <w:t xml:space="preserve">190.5 ≈ 191 m³/min</w:t>
      </w:r>
      <w:r>
        <w:t xml:space="preserve"> </w:t>
      </w:r>
      <w:r>
        <w:t xml:space="preserve">✅</w:t>
      </w:r>
    </w:p>
    <w:p>
      <w:pPr>
        <w:pStyle w:val="Compact"/>
        <w:numPr>
          <w:ilvl w:val="0"/>
          <w:numId w:val="1011"/>
        </w:numPr>
      </w:pPr>
      <w:r>
        <w:rPr>
          <w:rFonts w:hint="eastAsia"/>
        </w:rPr>
        <w:t xml:space="preserve">最大需风量（v=4.0</w:t>
      </w:r>
      <w:r>
        <w:t xml:space="preserve"> </w:t>
      </w:r>
      <w:r>
        <w:rPr>
          <w:rFonts w:hint="eastAsia"/>
        </w:rPr>
        <w:t xml:space="preserve">m/s）：60</w:t>
      </w:r>
      <w:r>
        <w:t xml:space="preserve"> × 4.0 × (4.38 × 3.5 × 70%) = 60 × 4.0 × 10.7 =</w:t>
      </w:r>
      <w:r>
        <w:t xml:space="preserve"> </w:t>
      </w:r>
      <w:r>
        <w:rPr>
          <w:b/>
          <w:bCs/>
        </w:rPr>
        <w:t xml:space="preserve">2568 m³/min</w:t>
      </w:r>
      <w:r>
        <w:t xml:space="preserve"> </w:t>
      </w:r>
      <w:r>
        <w:t xml:space="preserve">✅</w:t>
      </w:r>
    </w:p>
    <w:p>
      <w:pPr>
        <w:pStyle w:val="Compact"/>
        <w:numPr>
          <w:ilvl w:val="0"/>
          <w:numId w:val="1011"/>
        </w:numPr>
      </w:pPr>
      <w:r>
        <w:rPr>
          <w:rFonts w:hint="eastAsia"/>
        </w:rPr>
        <w:t xml:space="preserve">验算结果：191</w:t>
      </w:r>
      <w:r>
        <w:t xml:space="preserve"> &lt; 1641 &lt; </w:t>
      </w:r>
      <w:r>
        <w:rPr>
          <w:rFonts w:hint="eastAsia"/>
        </w:rPr>
        <w:t xml:space="preserve">2568，</w:t>
      </w:r>
      <w:r>
        <w:rPr>
          <w:rFonts w:hint="eastAsia"/>
          <w:b/>
          <w:bCs/>
        </w:rPr>
        <w:t xml:space="preserve">通过</w:t>
      </w:r>
      <w:r>
        <w:t xml:space="preserve"> </w:t>
      </w:r>
      <w:r>
        <w:t xml:space="preserve">✅</w:t>
      </w:r>
    </w:p>
    <w:p>
      <w:pPr>
        <w:pStyle w:val="FirstParagraph"/>
      </w:pPr>
      <w:r>
        <w:rPr>
          <w:rFonts w:hint="eastAsia"/>
          <w:b/>
          <w:bCs/>
        </w:rPr>
        <w:t xml:space="preserve">审查意见</w:t>
      </w:r>
      <w:r>
        <w:rPr>
          <w:rFonts w:hint="eastAsia"/>
        </w:rPr>
        <w:t xml:space="preserve">：文档气象条件法各项参数取值合理（K_采高=1.2对应采高&gt;2.5m，K_采长=1.3对应长度150~200m），计算过程正确，风速验算通过。与工具标准风速法偏差8.98%，在符合范围内。最终需风量</w:t>
      </w:r>
      <w:r>
        <w:t xml:space="preserve"> </w:t>
      </w:r>
      <w:r>
        <w:rPr>
          <w:b/>
          <w:bCs/>
        </w:rPr>
        <w:t xml:space="preserve">1641 m³/min </w:t>
      </w:r>
      <w:r>
        <w:rPr>
          <w:rFonts w:hint="eastAsia"/>
          <w:b/>
          <w:bCs/>
        </w:rPr>
        <w:t xml:space="preserve">合理</w:t>
      </w:r>
      <w:r>
        <w:t xml:space="preserve">。</w:t>
      </w:r>
    </w:p>
    <w:p>
      <w:r>
        <w:pict>
          <v:rect style="width:0;height:1.5pt" o:hralign="center" o:hrstd="t" o:hr="t"/>
        </w:pict>
      </w:r>
    </w:p>
    <w:bookmarkEnd w:id="37"/>
    <w:bookmarkStart w:id="38" w:name="X5fb789c38fa6ef5ff1a8d0b57abf36c4dc76659"/>
    <w:p>
      <w:pPr>
        <w:pStyle w:val="Heading3"/>
      </w:pPr>
      <w:r>
        <w:t xml:space="preserve">2.2 </w:t>
      </w:r>
      <w:r>
        <w:rPr>
          <w:rFonts w:hint="eastAsia"/>
        </w:rPr>
        <w:t xml:space="preserve">用风地点：2101</w:t>
      </w:r>
      <w:r>
        <w:t xml:space="preserve"> </w:t>
      </w:r>
      <w:r>
        <w:rPr>
          <w:rFonts w:hint="eastAsia"/>
        </w:rPr>
        <w:t xml:space="preserve">备用工作面（采煤工作面/备用）</w:t>
      </w:r>
    </w:p>
    <w:p>
      <w:pPr>
        <w:pStyle w:val="FirstParagraph"/>
      </w:pPr>
      <w:r>
        <w:rPr>
          <w:rFonts w:hint="eastAsia"/>
          <w:b/>
          <w:bCs/>
        </w:rPr>
        <w:t xml:space="preserve">参数提取</w:t>
      </w:r>
      <w:r>
        <w:rPr>
          <w:rFonts w:hint="eastAsia"/>
        </w:rPr>
        <w:t xml:space="preserve">：</w:t>
      </w:r>
      <w:r>
        <w:t xml:space="preserve"> </w:t>
      </w:r>
      <w:r>
        <w:t xml:space="preserve">| </w:t>
      </w:r>
      <w:r>
        <w:rPr>
          <w:rFonts w:hint="eastAsia"/>
        </w:rPr>
        <w:t xml:space="preserve">参数</w:t>
      </w:r>
      <w:r>
        <w:t xml:space="preserve"> | </w:t>
      </w:r>
      <w:r>
        <w:rPr>
          <w:rFonts w:hint="eastAsia"/>
        </w:rPr>
        <w:t xml:space="preserve">数值</w:t>
      </w:r>
      <w:r>
        <w:t xml:space="preserve"> |</w:t>
      </w:r>
      <w:r>
        <w:t xml:space="preserve"> </w:t>
      </w:r>
      <w:r>
        <w:t xml:space="preserve">|------|------|</w:t>
      </w:r>
      <w:r>
        <w:t xml:space="preserve"> </w:t>
      </w:r>
      <w:r>
        <w:t xml:space="preserve">| q_gas / K_gas | 0.33 m³/min / 1.6 |</w:t>
      </w:r>
      <w:r>
        <w:t xml:space="preserve"> </w:t>
      </w:r>
      <w:r>
        <w:t xml:space="preserve">| q_co2 / K_co2 | 1.00 m³/min / 1.5 |</w:t>
      </w:r>
      <w:r>
        <w:t xml:space="preserve"> </w:t>
      </w:r>
      <w:r>
        <w:t xml:space="preserve">| N | 30 </w:t>
      </w:r>
      <w:r>
        <w:rPr>
          <w:rFonts w:hint="eastAsia"/>
        </w:rPr>
        <w:t xml:space="preserve">人</w:t>
      </w:r>
      <w:r>
        <w:t xml:space="preserve"> |</w:t>
      </w:r>
      <w:r>
        <w:t xml:space="preserve"> </w:t>
      </w:r>
      <w:r>
        <w:t xml:space="preserve">| L_max / L_min / M | 6.22 m / 5.35 m / 5.44 m |</w:t>
      </w:r>
      <w:r>
        <w:t xml:space="preserve"> </w:t>
      </w:r>
      <w:r>
        <w:t xml:space="preserve">| </w:t>
      </w:r>
      <w:r>
        <w:rPr>
          <w:rFonts w:hint="eastAsia"/>
        </w:rPr>
        <w:t xml:space="preserve">有效断面积</w:t>
      </w:r>
      <w:r>
        <w:t xml:space="preserve"> S | (6.22+5.35)/2×5.44 =</w:t>
      </w:r>
      <w:r>
        <w:t xml:space="preserve"> </w:t>
      </w:r>
      <w:r>
        <w:rPr>
          <w:b/>
          <w:bCs/>
        </w:rPr>
        <w:t xml:space="preserve">31.47 m²</w:t>
      </w:r>
      <w:r>
        <w:t xml:space="preserve"> </w:t>
      </w:r>
      <w:r>
        <w:t xml:space="preserve">|</w:t>
      </w:r>
      <w:r>
        <w:t xml:space="preserve"> </w:t>
      </w:r>
      <w:r>
        <w:t xml:space="preserve">| </w:t>
      </w:r>
      <w:r>
        <w:rPr>
          <w:rFonts w:hint="eastAsia"/>
        </w:rPr>
        <w:t xml:space="preserve">设计风速</w:t>
      </w:r>
      <w:r>
        <w:t xml:space="preserve"> v | 1.0 m/s |</w:t>
      </w:r>
    </w:p>
    <w:p>
      <w:pPr>
        <w:pStyle w:val="BodyText"/>
      </w:pPr>
      <w:r>
        <w:rPr>
          <w:rFonts w:hint="eastAsia"/>
          <w:b/>
          <w:bCs/>
        </w:rPr>
        <w:t xml:space="preserve">核验表</w:t>
      </w:r>
      <w:r>
        <w:rPr>
          <w:rFonts w:hint="eastAsia"/>
        </w:rPr>
        <w:t xml:space="preserve">：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1584"/>
        <w:gridCol w:w="1584"/>
        <w:gridCol w:w="1584"/>
        <w:gridCol w:w="1584"/>
        <w:gridCol w:w="1584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计算方式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计算公式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配风计划值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实际计算值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研判结果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按瓦斯涌出量</w:t>
            </w:r>
          </w:p>
        </w:tc>
        <w:tc>
          <w:tcPr/>
          <w:p>
            <w:pPr>
              <w:pStyle w:val="Compact"/>
            </w:pPr>
            <w:r>
              <w:t xml:space="preserve">Q = 100 × 0.33 × 1.6</w:t>
            </w:r>
          </w:p>
        </w:tc>
        <w:tc>
          <w:tcPr/>
          <w:p>
            <w:pPr>
              <w:pStyle w:val="Compact"/>
            </w:pPr>
            <w:r>
              <w:t xml:space="preserve">52.8 m³/min</w:t>
            </w:r>
          </w:p>
        </w:tc>
        <w:tc>
          <w:tcPr/>
          <w:p>
            <w:pPr>
              <w:pStyle w:val="Compact"/>
            </w:pPr>
            <w:r>
              <w:t xml:space="preserve">52.80 m³/min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一致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按CO₂涌出量</w:t>
            </w:r>
          </w:p>
        </w:tc>
        <w:tc>
          <w:tcPr/>
          <w:p>
            <w:pPr>
              <w:pStyle w:val="Compact"/>
            </w:pPr>
            <w:r>
              <w:t xml:space="preserve">Q = 67 × 1.00 × 1.5</w:t>
            </w:r>
          </w:p>
        </w:tc>
        <w:tc>
          <w:tcPr/>
          <w:p>
            <w:pPr>
              <w:pStyle w:val="Compact"/>
            </w:pPr>
            <w:r>
              <w:t xml:space="preserve">100.5 m³/min</w:t>
            </w:r>
          </w:p>
        </w:tc>
        <w:tc>
          <w:tcPr/>
          <w:p>
            <w:pPr>
              <w:pStyle w:val="Compact"/>
            </w:pPr>
            <w:r>
              <w:t xml:space="preserve">—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一致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按人数</w:t>
            </w:r>
          </w:p>
        </w:tc>
        <w:tc>
          <w:tcPr/>
          <w:p>
            <w:pPr>
              <w:pStyle w:val="Compact"/>
            </w:pPr>
            <w:r>
              <w:t xml:space="preserve">Q = 4 × 30</w:t>
            </w:r>
          </w:p>
        </w:tc>
        <w:tc>
          <w:tcPr/>
          <w:p>
            <w:pPr>
              <w:pStyle w:val="Compact"/>
            </w:pPr>
            <w:r>
              <w:t xml:space="preserve">120 m³/min</w:t>
            </w:r>
          </w:p>
        </w:tc>
        <w:tc>
          <w:tcPr/>
          <w:p>
            <w:pPr>
              <w:pStyle w:val="Compact"/>
            </w:pPr>
            <w:r>
              <w:t xml:space="preserve">120.00 m³/min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一致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按气象条件（满额）</w:t>
            </w:r>
          </w:p>
        </w:tc>
        <w:tc>
          <w:tcPr/>
          <w:p>
            <w:pPr>
              <w:pStyle w:val="Compact"/>
            </w:pPr>
            <w:r>
              <w:t xml:space="preserve">Q = 60×70%×1.0×31.47×1.2×1.5</w:t>
            </w:r>
          </w:p>
        </w:tc>
        <w:tc>
          <w:tcPr/>
          <w:p>
            <w:pPr>
              <w:pStyle w:val="Compact"/>
            </w:pPr>
            <w:r>
              <w:t xml:space="preserve">2379 m³/min</w:t>
            </w:r>
          </w:p>
        </w:tc>
        <w:tc>
          <w:tcPr/>
          <w:p>
            <w:pPr>
              <w:pStyle w:val="Compact"/>
            </w:pPr>
            <w:r>
              <w:t xml:space="preserve">—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一致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按风速（工具）</w:t>
            </w:r>
          </w:p>
        </w:tc>
        <w:tc>
          <w:tcPr/>
          <w:p>
            <w:pPr>
              <w:pStyle w:val="Compact"/>
            </w:pPr>
            <w:r>
              <w:t xml:space="preserve">Q = 60 × 31.47 × 1.0</w:t>
            </w:r>
          </w:p>
        </w:tc>
        <w:tc>
          <w:tcPr/>
          <w:p>
            <w:pPr>
              <w:pStyle w:val="Compact"/>
            </w:pPr>
            <w:r>
              <w:t xml:space="preserve">—</w:t>
            </w:r>
          </w:p>
        </w:tc>
        <w:tc>
          <w:tcPr/>
          <w:p>
            <w:pPr>
              <w:pStyle w:val="Compact"/>
            </w:pPr>
            <w:r>
              <w:t xml:space="preserve">1888.20 m³/min</w:t>
            </w:r>
          </w:p>
        </w:tc>
        <w:tc>
          <w:tcPr/>
          <w:p>
            <w:pPr>
              <w:pStyle w:val="Compact"/>
            </w:pPr>
            <w:r>
              <w:t xml:space="preserve">—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备用面取值（1/2）</w:t>
            </w:r>
          </w:p>
        </w:tc>
        <w:tc>
          <w:tcPr/>
          <w:p>
            <w:pPr>
              <w:pStyle w:val="Compact"/>
            </w:pPr>
            <w:r>
              <w:t xml:space="preserve">Q = 2379 / 2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1190 m³/min</w:t>
            </w:r>
          </w:p>
        </w:tc>
        <w:tc>
          <w:tcPr/>
          <w:p>
            <w:pPr>
              <w:pStyle w:val="Compact"/>
            </w:pPr>
            <w:r>
              <w:t xml:space="preserve">—</w:t>
            </w:r>
          </w:p>
        </w:tc>
        <w:tc>
          <w:tcPr/>
          <w:p>
            <w:pPr>
              <w:pStyle w:val="Compact"/>
            </w:pPr>
            <w:r>
              <w:t xml:space="preserve">—</w:t>
            </w:r>
          </w:p>
        </w:tc>
      </w:tr>
    </w:tbl>
    <w:p>
      <w:pPr>
        <w:pStyle w:val="BodyText"/>
      </w:pPr>
      <w:r>
        <w:rPr>
          <w:rFonts w:hint="eastAsia"/>
          <w:b/>
          <w:bCs/>
        </w:rPr>
        <w:t xml:space="preserve">风速验算（文档）</w:t>
      </w:r>
      <w:r>
        <w:rPr>
          <w:rFonts w:hint="eastAsia"/>
        </w:rPr>
        <w:t xml:space="preserve">：</w:t>
      </w:r>
    </w:p>
    <w:p>
      <w:pPr>
        <w:pStyle w:val="Compact"/>
        <w:numPr>
          <w:ilvl w:val="0"/>
          <w:numId w:val="1012"/>
        </w:numPr>
      </w:pPr>
      <w:r>
        <w:rPr>
          <w:rFonts w:hint="eastAsia"/>
        </w:rPr>
        <w:t xml:space="preserve">最小需风量：60</w:t>
      </w:r>
      <w:r>
        <w:t xml:space="preserve"> × 0.7 × 0.25 × 6.22 × 5.44 =</w:t>
      </w:r>
      <w:r>
        <w:t xml:space="preserve"> </w:t>
      </w:r>
      <w:r>
        <w:rPr>
          <w:b/>
          <w:bCs/>
        </w:rPr>
        <w:t xml:space="preserve">355 m³/min</w:t>
      </w:r>
      <w:r>
        <w:t xml:space="preserve"> </w:t>
      </w:r>
      <w:r>
        <w:t xml:space="preserve">✅</w:t>
      </w:r>
    </w:p>
    <w:p>
      <w:pPr>
        <w:pStyle w:val="Compact"/>
        <w:numPr>
          <w:ilvl w:val="0"/>
          <w:numId w:val="1012"/>
        </w:numPr>
      </w:pPr>
      <w:r>
        <w:rPr>
          <w:rFonts w:hint="eastAsia"/>
        </w:rPr>
        <w:t xml:space="preserve">最大需风量：60</w:t>
      </w:r>
      <w:r>
        <w:t xml:space="preserve"> × 0.7 × 4.0 × 5.35 × 5.44 =</w:t>
      </w:r>
      <w:r>
        <w:t xml:space="preserve"> </w:t>
      </w:r>
      <w:r>
        <w:rPr>
          <w:b/>
          <w:bCs/>
        </w:rPr>
        <w:t xml:space="preserve">4889 m³/min</w:t>
      </w:r>
      <w:r>
        <w:t xml:space="preserve"> </w:t>
      </w:r>
      <w:r>
        <w:t xml:space="preserve">✅</w:t>
      </w:r>
    </w:p>
    <w:p>
      <w:pPr>
        <w:pStyle w:val="Compact"/>
        <w:numPr>
          <w:ilvl w:val="0"/>
          <w:numId w:val="1012"/>
        </w:numPr>
      </w:pPr>
      <w:r>
        <w:t xml:space="preserve">2379 </w:t>
      </w:r>
      <w:r>
        <w:rPr>
          <w:rFonts w:hint="eastAsia"/>
        </w:rPr>
        <w:t xml:space="preserve">在</w:t>
      </w:r>
      <w:r>
        <w:t xml:space="preserve"> 355~4889 </w:t>
      </w:r>
      <w:r>
        <w:rPr>
          <w:rFonts w:hint="eastAsia"/>
        </w:rPr>
        <w:t xml:space="preserve">范围内，验算通过</w:t>
      </w:r>
      <w:r>
        <w:t xml:space="preserve"> ✅</w:t>
      </w:r>
    </w:p>
    <w:p>
      <w:pPr>
        <w:pStyle w:val="FirstParagraph"/>
      </w:pPr>
      <w:r>
        <w:rPr>
          <w:rFonts w:hint="eastAsia"/>
          <w:b/>
          <w:bCs/>
        </w:rPr>
        <w:t xml:space="preserve">审查意见</w:t>
      </w:r>
      <w:r>
        <w:rPr>
          <w:rFonts w:hint="eastAsia"/>
        </w:rPr>
        <w:t xml:space="preserve">：文档气象条件法参数取值正确（K_采高=1.2、K_采长=1.5对应长度200~250m）。备用面按正常综采面需风量的1/2取值（1190</w:t>
      </w:r>
      <w:r>
        <w:t xml:space="preserve"> </w:t>
      </w:r>
      <w:r>
        <w:rPr>
          <w:rFonts w:hint="eastAsia"/>
        </w:rPr>
        <w:t xml:space="preserve">m³/min），方法合理。满额计算值2379与手工验算（42×31.47×1.8=2379.1）一致。</w:t>
      </w:r>
      <w:r>
        <w:rPr>
          <w:b/>
          <w:bCs/>
        </w:rPr>
        <w:t xml:space="preserve">1190 m³/min </w:t>
      </w:r>
      <w:r>
        <w:rPr>
          <w:rFonts w:hint="eastAsia"/>
          <w:b/>
          <w:bCs/>
        </w:rPr>
        <w:t xml:space="preserve">合理</w:t>
      </w:r>
      <w:r>
        <w:t xml:space="preserve">。</w:t>
      </w:r>
    </w:p>
    <w:p>
      <w:r>
        <w:pict>
          <v:rect style="width:0;height:1.5pt" o:hralign="center" o:hrstd="t" o:hr="t"/>
        </w:pict>
      </w:r>
    </w:p>
    <w:bookmarkEnd w:id="38"/>
    <w:bookmarkStart w:id="39" w:name="X739b4a7ac3f3a1e56a4ed72ab1dd55669723a6c"/>
    <w:p>
      <w:pPr>
        <w:pStyle w:val="Heading3"/>
      </w:pPr>
      <w:r>
        <w:t xml:space="preserve">2.3 </w:t>
      </w:r>
      <w:r>
        <w:rPr>
          <w:rFonts w:hint="eastAsia"/>
        </w:rPr>
        <w:t xml:space="preserve">用风地点：2102</w:t>
      </w:r>
      <w:r>
        <w:t xml:space="preserve"> </w:t>
      </w:r>
      <w:r>
        <w:rPr>
          <w:rFonts w:hint="eastAsia"/>
        </w:rPr>
        <w:t xml:space="preserve">备用工作面（采煤工作面/备用）</w:t>
      </w:r>
    </w:p>
    <w:p>
      <w:pPr>
        <w:pStyle w:val="FirstParagraph"/>
      </w:pPr>
      <w:r>
        <w:rPr>
          <w:rFonts w:hint="eastAsia"/>
          <w:b/>
          <w:bCs/>
        </w:rPr>
        <w:t xml:space="preserve">参数与2101完全相同</w:t>
      </w:r>
      <w:r>
        <w:rPr>
          <w:rFonts w:hint="eastAsia"/>
        </w:rPr>
        <w:t xml:space="preserve">（L_max=6.22m,</w:t>
      </w:r>
      <w:r>
        <w:t xml:space="preserve"> L_min=5.35m, M=5.44m, S=31.47m², </w:t>
      </w:r>
      <w:r>
        <w:rPr>
          <w:rFonts w:hint="eastAsia"/>
        </w:rPr>
        <w:t xml:space="preserve">v=1.0m/s）</w:t>
      </w:r>
    </w:p>
    <w:p>
      <w:pPr>
        <w:pStyle w:val="BodyText"/>
      </w:pPr>
      <w:r>
        <w:rPr>
          <w:rFonts w:hint="eastAsia"/>
          <w:b/>
          <w:bCs/>
        </w:rPr>
        <w:t xml:space="preserve">核验表</w:t>
      </w:r>
      <w:r>
        <w:rPr>
          <w:rFonts w:hint="eastAsia"/>
        </w:rPr>
        <w:t xml:space="preserve">：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1584"/>
        <w:gridCol w:w="1584"/>
        <w:gridCol w:w="1584"/>
        <w:gridCol w:w="1584"/>
        <w:gridCol w:w="1584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计算方式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计算公式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配风计划值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实际计算值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研判结果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按瓦斯涌出量</w:t>
            </w:r>
          </w:p>
        </w:tc>
        <w:tc>
          <w:tcPr/>
          <w:p>
            <w:pPr>
              <w:pStyle w:val="Compact"/>
            </w:pPr>
            <w:r>
              <w:t xml:space="preserve">Q = 100 × 0.33 × 1.6</w:t>
            </w:r>
          </w:p>
        </w:tc>
        <w:tc>
          <w:tcPr/>
          <w:p>
            <w:pPr>
              <w:pStyle w:val="Compact"/>
            </w:pPr>
            <w:r>
              <w:t xml:space="preserve">52.8 m³/min</w:t>
            </w:r>
          </w:p>
        </w:tc>
        <w:tc>
          <w:tcPr/>
          <w:p>
            <w:pPr>
              <w:pStyle w:val="Compact"/>
            </w:pPr>
            <w:r>
              <w:t xml:space="preserve">52.80 m³/min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一致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按CO₂涌出量</w:t>
            </w:r>
          </w:p>
        </w:tc>
        <w:tc>
          <w:tcPr/>
          <w:p>
            <w:pPr>
              <w:pStyle w:val="Compact"/>
            </w:pPr>
            <w:r>
              <w:t xml:space="preserve">Q = 67 × 1.00 × 1.5</w:t>
            </w:r>
          </w:p>
        </w:tc>
        <w:tc>
          <w:tcPr/>
          <w:p>
            <w:pPr>
              <w:pStyle w:val="Compact"/>
            </w:pPr>
            <w:r>
              <w:t xml:space="preserve">100.5 m³/min</w:t>
            </w:r>
          </w:p>
        </w:tc>
        <w:tc>
          <w:tcPr/>
          <w:p>
            <w:pPr>
              <w:pStyle w:val="Compact"/>
            </w:pPr>
            <w:r>
              <w:t xml:space="preserve">—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一致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按人数</w:t>
            </w:r>
          </w:p>
        </w:tc>
        <w:tc>
          <w:tcPr/>
          <w:p>
            <w:pPr>
              <w:pStyle w:val="Compact"/>
            </w:pPr>
            <w:r>
              <w:t xml:space="preserve">Q = 4 × 30</w:t>
            </w:r>
          </w:p>
        </w:tc>
        <w:tc>
          <w:tcPr/>
          <w:p>
            <w:pPr>
              <w:pStyle w:val="Compact"/>
            </w:pPr>
            <w:r>
              <w:t xml:space="preserve">120 m³/min</w:t>
            </w:r>
          </w:p>
        </w:tc>
        <w:tc>
          <w:tcPr/>
          <w:p>
            <w:pPr>
              <w:pStyle w:val="Compact"/>
            </w:pPr>
            <w:r>
              <w:t xml:space="preserve">120.00 m³/min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一致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按气象条件（满额）</w:t>
            </w:r>
          </w:p>
        </w:tc>
        <w:tc>
          <w:tcPr/>
          <w:p>
            <w:pPr>
              <w:pStyle w:val="Compact"/>
            </w:pPr>
            <w:r>
              <w:t xml:space="preserve">Q = 60×70%×1.0×31.47×1.2×1.5</w:t>
            </w:r>
          </w:p>
        </w:tc>
        <w:tc>
          <w:tcPr/>
          <w:p>
            <w:pPr>
              <w:pStyle w:val="Compact"/>
            </w:pPr>
            <w:r>
              <w:t xml:space="preserve">2379 m³/min</w:t>
            </w:r>
          </w:p>
        </w:tc>
        <w:tc>
          <w:tcPr/>
          <w:p>
            <w:pPr>
              <w:pStyle w:val="Compact"/>
            </w:pPr>
            <w:r>
              <w:t xml:space="preserve">—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一致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备用面取值（1/2）</w:t>
            </w:r>
          </w:p>
        </w:tc>
        <w:tc>
          <w:tcPr/>
          <w:p>
            <w:pPr>
              <w:pStyle w:val="Compact"/>
            </w:pPr>
            <w:r>
              <w:t xml:space="preserve">Q = 2379 / 2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1190 m³/min</w:t>
            </w:r>
          </w:p>
        </w:tc>
        <w:tc>
          <w:tcPr/>
          <w:p>
            <w:pPr>
              <w:pStyle w:val="Compact"/>
            </w:pPr>
            <w:r>
              <w:t xml:space="preserve">—</w:t>
            </w:r>
          </w:p>
        </w:tc>
        <w:tc>
          <w:tcPr/>
          <w:p>
            <w:pPr>
              <w:pStyle w:val="Compact"/>
            </w:pPr>
            <w:r>
              <w:t xml:space="preserve">—</w:t>
            </w:r>
          </w:p>
        </w:tc>
      </w:tr>
    </w:tbl>
    <w:p>
      <w:pPr>
        <w:pStyle w:val="BodyText"/>
      </w:pPr>
      <w:r>
        <w:rPr>
          <w:rFonts w:hint="eastAsia"/>
          <w:b/>
          <w:bCs/>
        </w:rPr>
        <w:t xml:space="preserve">审查意见</w:t>
      </w:r>
      <w:r>
        <w:rPr>
          <w:rFonts w:hint="eastAsia"/>
        </w:rPr>
        <w:t xml:space="preserve">：同2101，计算参数和过程完全一致。</w:t>
      </w:r>
      <w:r>
        <w:rPr>
          <w:b/>
          <w:bCs/>
        </w:rPr>
        <w:t xml:space="preserve">1190 m³/min </w:t>
      </w:r>
      <w:r>
        <w:rPr>
          <w:rFonts w:hint="eastAsia"/>
          <w:b/>
          <w:bCs/>
        </w:rPr>
        <w:t xml:space="preserve">合理</w:t>
      </w:r>
      <w:r>
        <w:t xml:space="preserve">。</w:t>
      </w:r>
    </w:p>
    <w:p>
      <w:r>
        <w:pict>
          <v:rect style="width:0;height:1.5pt" o:hralign="center" o:hrstd="t" o:hr="t"/>
        </w:pict>
      </w:r>
    </w:p>
    <w:bookmarkEnd w:id="39"/>
    <w:bookmarkStart w:id="40" w:name="Xddfed0dda7b343a25a42246c92472edd5c0a53f"/>
    <w:p>
      <w:pPr>
        <w:pStyle w:val="Heading3"/>
      </w:pPr>
      <w:r>
        <w:t xml:space="preserve">2.4 </w:t>
      </w:r>
      <w:r>
        <w:rPr>
          <w:rFonts w:hint="eastAsia"/>
        </w:rPr>
        <w:t xml:space="preserve">用风地点：2102</w:t>
      </w:r>
      <w:r>
        <w:t xml:space="preserve"> </w:t>
      </w:r>
      <w:r>
        <w:rPr>
          <w:rFonts w:hint="eastAsia"/>
        </w:rPr>
        <w:t xml:space="preserve">措施巷掘进工作面（掘进工作面）</w:t>
      </w:r>
    </w:p>
    <w:p>
      <w:pPr>
        <w:pStyle w:val="FirstParagraph"/>
      </w:pPr>
      <w:r>
        <w:rPr>
          <w:rFonts w:hint="eastAsia"/>
          <w:b/>
          <w:bCs/>
        </w:rPr>
        <w:t xml:space="preserve">参数提取</w:t>
      </w:r>
      <w:r>
        <w:rPr>
          <w:rFonts w:hint="eastAsia"/>
        </w:rPr>
        <w:t xml:space="preserve">：</w:t>
      </w:r>
      <w:r>
        <w:t xml:space="preserve"> </w:t>
      </w:r>
      <w:r>
        <w:t xml:space="preserve">| </w:t>
      </w:r>
      <w:r>
        <w:rPr>
          <w:rFonts w:hint="eastAsia"/>
        </w:rPr>
        <w:t xml:space="preserve">参数</w:t>
      </w:r>
      <w:r>
        <w:t xml:space="preserve"> | </w:t>
      </w:r>
      <w:r>
        <w:rPr>
          <w:rFonts w:hint="eastAsia"/>
        </w:rPr>
        <w:t xml:space="preserve">数值</w:t>
      </w:r>
      <w:r>
        <w:t xml:space="preserve"> |</w:t>
      </w:r>
      <w:r>
        <w:t xml:space="preserve"> </w:t>
      </w:r>
      <w:r>
        <w:t xml:space="preserve">|------|------|</w:t>
      </w:r>
      <w:r>
        <w:t xml:space="preserve"> </w:t>
      </w:r>
      <w:r>
        <w:t xml:space="preserve">| q_gas / K_gas | 0.11 m³/min / 1.75 |</w:t>
      </w:r>
      <w:r>
        <w:t xml:space="preserve"> </w:t>
      </w:r>
      <w:r>
        <w:t xml:space="preserve">| q_co2 / K_co2 | 0.32 m³/min / 1.75 |</w:t>
      </w:r>
      <w:r>
        <w:t xml:space="preserve"> </w:t>
      </w:r>
      <w:r>
        <w:t xml:space="preserve">| N | 16 </w:t>
      </w:r>
      <w:r>
        <w:rPr>
          <w:rFonts w:hint="eastAsia"/>
        </w:rPr>
        <w:t xml:space="preserve">人</w:t>
      </w:r>
      <w:r>
        <w:t xml:space="preserve"> |</w:t>
      </w:r>
      <w:r>
        <w:t xml:space="preserve"> </w:t>
      </w:r>
      <w:r>
        <w:t xml:space="preserve">| </w:t>
      </w:r>
      <w:r>
        <w:rPr>
          <w:rFonts w:hint="eastAsia"/>
        </w:rPr>
        <w:t xml:space="preserve">胶轮车功率</w:t>
      </w:r>
      <w:r>
        <w:t xml:space="preserve"> / </w:t>
      </w:r>
      <w:r>
        <w:rPr>
          <w:rFonts w:hint="eastAsia"/>
        </w:rPr>
        <w:t xml:space="preserve">台数</w:t>
      </w:r>
      <w:r>
        <w:t xml:space="preserve"> | 80 kW / 1 </w:t>
      </w:r>
      <w:r>
        <w:rPr>
          <w:rFonts w:hint="eastAsia"/>
        </w:rPr>
        <w:t xml:space="preserve">台</w:t>
      </w:r>
      <w:r>
        <w:t xml:space="preserve"> |</w:t>
      </w:r>
      <w:r>
        <w:t xml:space="preserve"> </w:t>
      </w:r>
      <w:r>
        <w:t xml:space="preserve">| </w:t>
      </w:r>
      <w:r>
        <w:rPr>
          <w:rFonts w:hint="eastAsia"/>
        </w:rPr>
        <w:t xml:space="preserve">巷道断面积</w:t>
      </w:r>
      <w:r>
        <w:t xml:space="preserve"> S | 27.0 m² |</w:t>
      </w:r>
      <w:r>
        <w:t xml:space="preserve"> </w:t>
      </w:r>
      <w:r>
        <w:t xml:space="preserve">| </w:t>
      </w:r>
      <w:r>
        <w:rPr>
          <w:rFonts w:hint="eastAsia"/>
        </w:rPr>
        <w:t xml:space="preserve">风筒漏风系数</w:t>
      </w:r>
      <w:r>
        <w:t xml:space="preserve"> </w:t>
      </w:r>
      <w:r>
        <w:rPr>
          <w:rFonts w:hint="eastAsia"/>
        </w:rPr>
        <w:t xml:space="preserve">P_漏</w:t>
      </w:r>
      <w:r>
        <w:t xml:space="preserve"> | 1.3 |</w:t>
      </w:r>
    </w:p>
    <w:p>
      <w:pPr>
        <w:pStyle w:val="BodyText"/>
      </w:pPr>
      <w:r>
        <w:rPr>
          <w:rFonts w:hint="eastAsia"/>
          <w:b/>
          <w:bCs/>
        </w:rPr>
        <w:t xml:space="preserve">核验表</w:t>
      </w:r>
      <w:r>
        <w:rPr>
          <w:rFonts w:hint="eastAsia"/>
        </w:rPr>
        <w:t xml:space="preserve">：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1584"/>
        <w:gridCol w:w="1584"/>
        <w:gridCol w:w="1584"/>
        <w:gridCol w:w="1584"/>
        <w:gridCol w:w="1584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计算方式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计算公式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配风计划值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实际计算值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研判结果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按瓦斯涌出量</w:t>
            </w:r>
          </w:p>
        </w:tc>
        <w:tc>
          <w:tcPr/>
          <w:p>
            <w:pPr>
              <w:pStyle w:val="Compact"/>
            </w:pPr>
            <w:r>
              <w:t xml:space="preserve">Q = 100 × 0.11 × 1.75</w:t>
            </w:r>
          </w:p>
        </w:tc>
        <w:tc>
          <w:tcPr/>
          <w:p>
            <w:pPr>
              <w:pStyle w:val="Compact"/>
            </w:pPr>
            <w:r>
              <w:t xml:space="preserve">19.25 m³/min</w:t>
            </w:r>
          </w:p>
        </w:tc>
        <w:tc>
          <w:tcPr/>
          <w:p>
            <w:pPr>
              <w:pStyle w:val="Compact"/>
            </w:pPr>
            <w:r>
              <w:t xml:space="preserve">19.25 m³/min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一致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按CO₂涌出量</w:t>
            </w:r>
          </w:p>
        </w:tc>
        <w:tc>
          <w:tcPr/>
          <w:p>
            <w:pPr>
              <w:pStyle w:val="Compact"/>
            </w:pPr>
            <w:r>
              <w:t xml:space="preserve">Q = 67 × 0.32 × 1.75</w:t>
            </w:r>
          </w:p>
        </w:tc>
        <w:tc>
          <w:tcPr/>
          <w:p>
            <w:pPr>
              <w:pStyle w:val="Compact"/>
            </w:pPr>
            <w:r>
              <w:t xml:space="preserve">37.52 m³/min</w:t>
            </w:r>
          </w:p>
        </w:tc>
        <w:tc>
          <w:tcPr/>
          <w:p>
            <w:pPr>
              <w:pStyle w:val="Compact"/>
            </w:pPr>
            <w:r>
              <w:t xml:space="preserve">37.52 m³/min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一致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按人数</w:t>
            </w:r>
          </w:p>
        </w:tc>
        <w:tc>
          <w:tcPr/>
          <w:p>
            <w:pPr>
              <w:pStyle w:val="Compact"/>
            </w:pPr>
            <w:r>
              <w:t xml:space="preserve">Q = 4 × 16</w:t>
            </w:r>
          </w:p>
        </w:tc>
        <w:tc>
          <w:tcPr/>
          <w:p>
            <w:pPr>
              <w:pStyle w:val="Compact"/>
            </w:pPr>
            <w:r>
              <w:t xml:space="preserve">64 m³/min</w:t>
            </w:r>
          </w:p>
        </w:tc>
        <w:tc>
          <w:tcPr/>
          <w:p>
            <w:pPr>
              <w:pStyle w:val="Compact"/>
            </w:pPr>
            <w:r>
              <w:t xml:space="preserve">64.00 m³/min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一致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按胶轮车</w:t>
            </w:r>
          </w:p>
        </w:tc>
        <w:tc>
          <w:tcPr/>
          <w:p>
            <w:pPr>
              <w:pStyle w:val="Compact"/>
            </w:pPr>
            <w:r>
              <w:t xml:space="preserve">Q = 4 × 80 × 1</w:t>
            </w:r>
          </w:p>
        </w:tc>
        <w:tc>
          <w:tcPr/>
          <w:p>
            <w:pPr>
              <w:pStyle w:val="Compact"/>
            </w:pPr>
            <w:r>
              <w:t xml:space="preserve">320 m³/min</w:t>
            </w:r>
          </w:p>
        </w:tc>
        <w:tc>
          <w:tcPr/>
          <w:p>
            <w:pPr>
              <w:pStyle w:val="Compact"/>
            </w:pPr>
            <w:r>
              <w:t xml:space="preserve">320.00 m³/min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一致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按风速验算（最小）</w:t>
            </w:r>
          </w:p>
        </w:tc>
        <w:tc>
          <w:tcPr/>
          <w:p>
            <w:pPr>
              <w:pStyle w:val="Compact"/>
            </w:pPr>
            <w:r>
              <w:t xml:space="preserve">Q = 60 × 0.25 × 27</w:t>
            </w:r>
          </w:p>
        </w:tc>
        <w:tc>
          <w:tcPr/>
          <w:p>
            <w:pPr>
              <w:pStyle w:val="Compact"/>
            </w:pPr>
            <w:r>
              <w:t xml:space="preserve">405 m³/min</w:t>
            </w:r>
          </w:p>
        </w:tc>
        <w:tc>
          <w:tcPr/>
          <w:p>
            <w:pPr>
              <w:pStyle w:val="Compact"/>
            </w:pPr>
            <w:r>
              <w:t xml:space="preserve">405.00 m³/min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一致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最终取值</w:t>
            </w:r>
          </w:p>
        </w:tc>
        <w:tc>
          <w:tcPr/>
          <w:p>
            <w:pPr>
              <w:pStyle w:val="Compact"/>
            </w:pPr>
            <w:r>
              <w:t xml:space="preserve">Q = </w:t>
            </w:r>
            <w:r>
              <w:rPr>
                <w:rFonts w:hint="eastAsia"/>
              </w:rPr>
              <w:t xml:space="preserve">max，风速修正后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405 m³/min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405.00 m³/min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✅ </w:t>
            </w:r>
            <w:r>
              <w:rPr>
                <w:rFonts w:hint="eastAsia"/>
                <w:b/>
                <w:bCs/>
              </w:rPr>
              <w:t xml:space="preserve">一致（0%）</w:t>
            </w:r>
          </w:p>
        </w:tc>
      </w:tr>
    </w:tbl>
    <w:p>
      <w:pPr>
        <w:pStyle w:val="BodyText"/>
      </w:pPr>
      <w:r>
        <w:rPr>
          <w:rFonts w:hint="eastAsia"/>
          <w:b/>
          <w:bCs/>
        </w:rPr>
        <w:t xml:space="preserve">风速验算</w:t>
      </w:r>
      <w:r>
        <w:rPr>
          <w:rFonts w:hint="eastAsia"/>
        </w:rPr>
        <w:t xml:space="preserve">：</w:t>
      </w:r>
    </w:p>
    <w:p>
      <w:pPr>
        <w:pStyle w:val="Compact"/>
        <w:numPr>
          <w:ilvl w:val="0"/>
          <w:numId w:val="1013"/>
        </w:numPr>
      </w:pPr>
      <w:r>
        <w:rPr>
          <w:rFonts w:hint="eastAsia"/>
        </w:rPr>
        <w:t xml:space="preserve">最小需风量：60</w:t>
      </w:r>
      <w:r>
        <w:t xml:space="preserve"> × 0.25 × 27 =</w:t>
      </w:r>
      <w:r>
        <w:t xml:space="preserve"> </w:t>
      </w:r>
      <w:r>
        <w:rPr>
          <w:b/>
          <w:bCs/>
        </w:rPr>
        <w:t xml:space="preserve">405 m³/min</w:t>
      </w:r>
    </w:p>
    <w:p>
      <w:pPr>
        <w:pStyle w:val="Compact"/>
        <w:numPr>
          <w:ilvl w:val="0"/>
          <w:numId w:val="1013"/>
        </w:numPr>
      </w:pPr>
      <w:r>
        <w:rPr>
          <w:rFonts w:hint="eastAsia"/>
        </w:rPr>
        <w:t xml:space="preserve">最大需风量：60</w:t>
      </w:r>
      <w:r>
        <w:t xml:space="preserve"> × 4.0 × 27 =</w:t>
      </w:r>
      <w:r>
        <w:t xml:space="preserve"> </w:t>
      </w:r>
      <w:r>
        <w:rPr>
          <w:b/>
          <w:bCs/>
        </w:rPr>
        <w:t xml:space="preserve">6480 m³/min</w:t>
      </w:r>
    </w:p>
    <w:p>
      <w:pPr>
        <w:pStyle w:val="Compact"/>
        <w:numPr>
          <w:ilvl w:val="0"/>
          <w:numId w:val="1013"/>
        </w:numPr>
      </w:pPr>
      <w:r>
        <w:rPr>
          <w:rFonts w:hint="eastAsia"/>
        </w:rPr>
        <w:t xml:space="preserve">原胶轮车计算结果320</w:t>
      </w:r>
      <w:r>
        <w:t xml:space="preserve"> &lt; </w:t>
      </w:r>
      <w:r>
        <w:rPr>
          <w:rFonts w:hint="eastAsia"/>
        </w:rPr>
        <w:t xml:space="preserve">405，不满足最低风速，文档正确修正为405。通过</w:t>
      </w:r>
      <w:r>
        <w:t xml:space="preserve"> ✅</w:t>
      </w:r>
    </w:p>
    <w:p>
      <w:pPr>
        <w:pStyle w:val="FirstParagraph"/>
      </w:pPr>
      <w:r>
        <w:rPr>
          <w:rFonts w:hint="eastAsia"/>
          <w:b/>
          <w:bCs/>
        </w:rPr>
        <w:t xml:space="preserve">附带核验——局部通风机选型</w:t>
      </w:r>
      <w:r>
        <w:rPr>
          <w:rFonts w:hint="eastAsia"/>
        </w:rPr>
        <w:t xml:space="preserve">：</w:t>
      </w:r>
    </w:p>
    <w:p>
      <w:pPr>
        <w:pStyle w:val="Compact"/>
        <w:numPr>
          <w:ilvl w:val="0"/>
          <w:numId w:val="1014"/>
        </w:numPr>
      </w:pPr>
      <w:r>
        <w:rPr>
          <w:rFonts w:hint="eastAsia"/>
        </w:rPr>
        <w:t xml:space="preserve">局部通风机吸风量：Q_计吸</w:t>
      </w:r>
      <w:r>
        <w:t xml:space="preserve"> = 1.3 × 405 =</w:t>
      </w:r>
      <w:r>
        <w:t xml:space="preserve"> </w:t>
      </w:r>
      <w:r>
        <w:rPr>
          <w:b/>
          <w:bCs/>
        </w:rPr>
        <w:t xml:space="preserve">526.5 ≈ 527 m³/min</w:t>
      </w:r>
      <w:r>
        <w:t xml:space="preserve"> </w:t>
      </w:r>
      <w:r>
        <w:t xml:space="preserve">✅</w:t>
      </w:r>
    </w:p>
    <w:p>
      <w:pPr>
        <w:pStyle w:val="Compact"/>
        <w:numPr>
          <w:ilvl w:val="0"/>
          <w:numId w:val="1014"/>
        </w:numPr>
      </w:pPr>
      <w:r>
        <w:rPr>
          <w:rFonts w:hint="eastAsia"/>
        </w:rPr>
        <w:t xml:space="preserve">全负压配风量：Q_需</w:t>
      </w:r>
      <w:r>
        <w:t xml:space="preserve"> = 527 + 60×0.25×24.7 = 527 + 370.5 =</w:t>
      </w:r>
      <w:r>
        <w:t xml:space="preserve"> </w:t>
      </w:r>
      <w:r>
        <w:rPr>
          <w:b/>
          <w:bCs/>
        </w:rPr>
        <w:t xml:space="preserve">897.5 ≈ 898 m³/min</w:t>
      </w:r>
      <w:r>
        <w:t xml:space="preserve"> </w:t>
      </w:r>
      <w:r>
        <w:t xml:space="preserve">✅</w:t>
      </w:r>
    </w:p>
    <w:p>
      <w:pPr>
        <w:pStyle w:val="Compact"/>
        <w:numPr>
          <w:ilvl w:val="0"/>
          <w:numId w:val="1014"/>
        </w:numPr>
      </w:pPr>
      <w:r>
        <w:rPr>
          <w:rFonts w:hint="eastAsia"/>
        </w:rPr>
        <w:t xml:space="preserve">选用</w:t>
      </w:r>
      <w:r>
        <w:t xml:space="preserve"> </w:t>
      </w:r>
      <w:r>
        <w:rPr>
          <w:rFonts w:hint="eastAsia"/>
        </w:rPr>
        <w:t xml:space="preserve">FBDNo8.0（2×55kW，风量591~854</w:t>
      </w:r>
      <w:r>
        <w:t xml:space="preserve"> </w:t>
      </w:r>
      <w:r>
        <w:rPr>
          <w:rFonts w:hint="eastAsia"/>
        </w:rPr>
        <w:t xml:space="preserve">m³/min），风机吸风量527在额定范围内</w:t>
      </w:r>
      <w:r>
        <w:t xml:space="preserve"> ✅</w:t>
      </w:r>
    </w:p>
    <w:p>
      <w:pPr>
        <w:pStyle w:val="FirstParagraph"/>
      </w:pPr>
      <w:r>
        <w:rPr>
          <w:rFonts w:hint="eastAsia"/>
          <w:b/>
          <w:bCs/>
        </w:rPr>
        <w:t xml:space="preserve">审查意见</w:t>
      </w:r>
      <w:r>
        <w:rPr>
          <w:rFonts w:hint="eastAsia"/>
        </w:rPr>
        <w:t xml:space="preserve">：各项计算完全正确。胶轮车计算结果320不满足最低风速验算，文档正确取最低风速值405作为最终需风量，处理方式正确。</w:t>
      </w:r>
      <w:r>
        <w:rPr>
          <w:b/>
          <w:bCs/>
        </w:rPr>
        <w:t xml:space="preserve">405 m³/min </w:t>
      </w:r>
      <w:r>
        <w:rPr>
          <w:rFonts w:hint="eastAsia"/>
          <w:b/>
          <w:bCs/>
        </w:rPr>
        <w:t xml:space="preserve">合理</w:t>
      </w:r>
      <w:r>
        <w:t xml:space="preserve">。</w:t>
      </w:r>
    </w:p>
    <w:p>
      <w:r>
        <w:pict>
          <v:rect style="width:0;height:1.5pt" o:hralign="center" o:hrstd="t" o:hr="t"/>
        </w:pict>
      </w:r>
    </w:p>
    <w:bookmarkEnd w:id="40"/>
    <w:bookmarkStart w:id="41" w:name="X63c2291e5115f943e93331eed46121b7b8de954"/>
    <w:p>
      <w:pPr>
        <w:pStyle w:val="Heading3"/>
      </w:pPr>
      <w:r>
        <w:t xml:space="preserve">2.5 </w:t>
      </w:r>
      <w:r>
        <w:rPr>
          <w:rFonts w:hint="eastAsia"/>
        </w:rPr>
        <w:t xml:space="preserve">用风地点：2103</w:t>
      </w:r>
      <w:r>
        <w:t xml:space="preserve"> </w:t>
      </w:r>
      <w:r>
        <w:rPr>
          <w:rFonts w:hint="eastAsia"/>
        </w:rPr>
        <w:t xml:space="preserve">辅回撤掘进工作面（掘进工作面）</w:t>
      </w:r>
    </w:p>
    <w:p>
      <w:pPr>
        <w:pStyle w:val="FirstParagraph"/>
      </w:pPr>
      <w:r>
        <w:rPr>
          <w:rFonts w:hint="eastAsia"/>
          <w:b/>
          <w:bCs/>
        </w:rPr>
        <w:t xml:space="preserve">参数提取</w:t>
      </w:r>
      <w:r>
        <w:rPr>
          <w:rFonts w:hint="eastAsia"/>
        </w:rPr>
        <w:t xml:space="preserve">：</w:t>
      </w:r>
      <w:r>
        <w:t xml:space="preserve"> </w:t>
      </w:r>
      <w:r>
        <w:t xml:space="preserve">| </w:t>
      </w:r>
      <w:r>
        <w:rPr>
          <w:rFonts w:hint="eastAsia"/>
        </w:rPr>
        <w:t xml:space="preserve">参数</w:t>
      </w:r>
      <w:r>
        <w:t xml:space="preserve"> | </w:t>
      </w:r>
      <w:r>
        <w:rPr>
          <w:rFonts w:hint="eastAsia"/>
        </w:rPr>
        <w:t xml:space="preserve">数值</w:t>
      </w:r>
      <w:r>
        <w:t xml:space="preserve"> |</w:t>
      </w:r>
      <w:r>
        <w:t xml:space="preserve"> </w:t>
      </w:r>
      <w:r>
        <w:t xml:space="preserve">|------|------|</w:t>
      </w:r>
      <w:r>
        <w:t xml:space="preserve"> </w:t>
      </w:r>
      <w:r>
        <w:t xml:space="preserve">| q_gas / K_gas | 0.11 m³/min / 1.75 |</w:t>
      </w:r>
      <w:r>
        <w:t xml:space="preserve"> </w:t>
      </w:r>
      <w:r>
        <w:t xml:space="preserve">| q_co2 / K_co2 | 0.32 m³/min / 1.75 |</w:t>
      </w:r>
      <w:r>
        <w:t xml:space="preserve"> </w:t>
      </w:r>
      <w:r>
        <w:t xml:space="preserve">| N | 16 </w:t>
      </w:r>
      <w:r>
        <w:rPr>
          <w:rFonts w:hint="eastAsia"/>
        </w:rPr>
        <w:t xml:space="preserve">人</w:t>
      </w:r>
      <w:r>
        <w:t xml:space="preserve"> |</w:t>
      </w:r>
      <w:r>
        <w:t xml:space="preserve"> </w:t>
      </w:r>
      <w:r>
        <w:t xml:space="preserve">| </w:t>
      </w:r>
      <w:r>
        <w:rPr>
          <w:rFonts w:hint="eastAsia"/>
        </w:rPr>
        <w:t xml:space="preserve">胶轮车功率</w:t>
      </w:r>
      <w:r>
        <w:t xml:space="preserve"> / </w:t>
      </w:r>
      <w:r>
        <w:rPr>
          <w:rFonts w:hint="eastAsia"/>
        </w:rPr>
        <w:t xml:space="preserve">台数</w:t>
      </w:r>
      <w:r>
        <w:t xml:space="preserve"> | 80 kW / 1 </w:t>
      </w:r>
      <w:r>
        <w:rPr>
          <w:rFonts w:hint="eastAsia"/>
        </w:rPr>
        <w:t xml:space="preserve">台</w:t>
      </w:r>
      <w:r>
        <w:t xml:space="preserve"> |</w:t>
      </w:r>
      <w:r>
        <w:t xml:space="preserve"> </w:t>
      </w:r>
      <w:r>
        <w:t xml:space="preserve">| </w:t>
      </w:r>
      <w:r>
        <w:rPr>
          <w:rFonts w:hint="eastAsia"/>
        </w:rPr>
        <w:t xml:space="preserve">巷道断面积</w:t>
      </w:r>
      <w:r>
        <w:t xml:space="preserve"> S | 25.2 m² |</w:t>
      </w:r>
      <w:r>
        <w:t xml:space="preserve"> </w:t>
      </w:r>
      <w:r>
        <w:t xml:space="preserve">| </w:t>
      </w:r>
      <w:r>
        <w:rPr>
          <w:rFonts w:hint="eastAsia"/>
        </w:rPr>
        <w:t xml:space="preserve">风筒漏风系数</w:t>
      </w:r>
      <w:r>
        <w:t xml:space="preserve"> </w:t>
      </w:r>
      <w:r>
        <w:rPr>
          <w:rFonts w:hint="eastAsia"/>
        </w:rPr>
        <w:t xml:space="preserve">P_漏</w:t>
      </w:r>
      <w:r>
        <w:t xml:space="preserve"> | 1.3 |</w:t>
      </w:r>
    </w:p>
    <w:p>
      <w:pPr>
        <w:pStyle w:val="BodyText"/>
      </w:pPr>
      <w:r>
        <w:rPr>
          <w:rFonts w:hint="eastAsia"/>
          <w:b/>
          <w:bCs/>
        </w:rPr>
        <w:t xml:space="preserve">核验表</w:t>
      </w:r>
      <w:r>
        <w:rPr>
          <w:rFonts w:hint="eastAsia"/>
        </w:rPr>
        <w:t xml:space="preserve">：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1584"/>
        <w:gridCol w:w="1584"/>
        <w:gridCol w:w="1584"/>
        <w:gridCol w:w="1584"/>
        <w:gridCol w:w="1584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计算方式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计算公式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配风计划值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实际计算值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研判结果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按瓦斯涌出量</w:t>
            </w:r>
          </w:p>
        </w:tc>
        <w:tc>
          <w:tcPr/>
          <w:p>
            <w:pPr>
              <w:pStyle w:val="Compact"/>
            </w:pPr>
            <w:r>
              <w:t xml:space="preserve">Q = 100 × 0.11 × 1.75</w:t>
            </w:r>
          </w:p>
        </w:tc>
        <w:tc>
          <w:tcPr/>
          <w:p>
            <w:pPr>
              <w:pStyle w:val="Compact"/>
            </w:pPr>
            <w:r>
              <w:t xml:space="preserve">19.25 m³/min</w:t>
            </w:r>
          </w:p>
        </w:tc>
        <w:tc>
          <w:tcPr/>
          <w:p>
            <w:pPr>
              <w:pStyle w:val="Compact"/>
            </w:pPr>
            <w:r>
              <w:t xml:space="preserve">19.25 m³/min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一致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按CO₂涌出量</w:t>
            </w:r>
          </w:p>
        </w:tc>
        <w:tc>
          <w:tcPr/>
          <w:p>
            <w:pPr>
              <w:pStyle w:val="Compact"/>
            </w:pPr>
            <w:r>
              <w:t xml:space="preserve">Q = 67 × 0.32 × 1.75</w:t>
            </w:r>
          </w:p>
        </w:tc>
        <w:tc>
          <w:tcPr/>
          <w:p>
            <w:pPr>
              <w:pStyle w:val="Compact"/>
            </w:pPr>
            <w:r>
              <w:t xml:space="preserve">37.52 m³/min</w:t>
            </w:r>
          </w:p>
        </w:tc>
        <w:tc>
          <w:tcPr/>
          <w:p>
            <w:pPr>
              <w:pStyle w:val="Compact"/>
            </w:pPr>
            <w:r>
              <w:t xml:space="preserve">37.52 m³/min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一致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按人数</w:t>
            </w:r>
          </w:p>
        </w:tc>
        <w:tc>
          <w:tcPr/>
          <w:p>
            <w:pPr>
              <w:pStyle w:val="Compact"/>
            </w:pPr>
            <w:r>
              <w:t xml:space="preserve">Q = 4 × 16</w:t>
            </w:r>
          </w:p>
        </w:tc>
        <w:tc>
          <w:tcPr/>
          <w:p>
            <w:pPr>
              <w:pStyle w:val="Compact"/>
            </w:pPr>
            <w:r>
              <w:t xml:space="preserve">64 m³/min</w:t>
            </w:r>
          </w:p>
        </w:tc>
        <w:tc>
          <w:tcPr/>
          <w:p>
            <w:pPr>
              <w:pStyle w:val="Compact"/>
            </w:pPr>
            <w:r>
              <w:t xml:space="preserve">64.00 m³/min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一致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按胶轮车</w:t>
            </w:r>
          </w:p>
        </w:tc>
        <w:tc>
          <w:tcPr/>
          <w:p>
            <w:pPr>
              <w:pStyle w:val="Compact"/>
            </w:pPr>
            <w:r>
              <w:t xml:space="preserve">Q = 4 × 80 × 1</w:t>
            </w:r>
          </w:p>
        </w:tc>
        <w:tc>
          <w:tcPr/>
          <w:p>
            <w:pPr>
              <w:pStyle w:val="Compact"/>
            </w:pPr>
            <w:r>
              <w:t xml:space="preserve">320 m³/min</w:t>
            </w:r>
          </w:p>
        </w:tc>
        <w:tc>
          <w:tcPr/>
          <w:p>
            <w:pPr>
              <w:pStyle w:val="Compact"/>
            </w:pPr>
            <w:r>
              <w:t xml:space="preserve">320.00 m³/min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一致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按风速验算（最小）</w:t>
            </w:r>
          </w:p>
        </w:tc>
        <w:tc>
          <w:tcPr/>
          <w:p>
            <w:pPr>
              <w:pStyle w:val="Compact"/>
            </w:pPr>
            <w:r>
              <w:t xml:space="preserve">Q = 60 × 0.25 × 25.2</w:t>
            </w:r>
          </w:p>
        </w:tc>
        <w:tc>
          <w:tcPr/>
          <w:p>
            <w:pPr>
              <w:pStyle w:val="Compact"/>
            </w:pPr>
            <w:r>
              <w:t xml:space="preserve">378 m³/min</w:t>
            </w:r>
          </w:p>
        </w:tc>
        <w:tc>
          <w:tcPr/>
          <w:p>
            <w:pPr>
              <w:pStyle w:val="Compact"/>
            </w:pPr>
            <w:r>
              <w:t xml:space="preserve">378.00 m³/min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一致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最终取值</w:t>
            </w:r>
          </w:p>
        </w:tc>
        <w:tc>
          <w:tcPr/>
          <w:p>
            <w:pPr>
              <w:pStyle w:val="Compact"/>
            </w:pPr>
            <w:r>
              <w:t xml:space="preserve">Q = </w:t>
            </w:r>
            <w:r>
              <w:rPr>
                <w:rFonts w:hint="eastAsia"/>
              </w:rPr>
              <w:t xml:space="preserve">max，风速修正后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378 m³/min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378.00 m³/min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✅ </w:t>
            </w:r>
            <w:r>
              <w:rPr>
                <w:rFonts w:hint="eastAsia"/>
                <w:b/>
                <w:bCs/>
              </w:rPr>
              <w:t xml:space="preserve">一致（0%）</w:t>
            </w:r>
          </w:p>
        </w:tc>
      </w:tr>
    </w:tbl>
    <w:p>
      <w:pPr>
        <w:pStyle w:val="BodyText"/>
      </w:pPr>
      <w:r>
        <w:rPr>
          <w:rFonts w:hint="eastAsia"/>
          <w:b/>
          <w:bCs/>
        </w:rPr>
        <w:t xml:space="preserve">风速验算</w:t>
      </w:r>
      <w:r>
        <w:rPr>
          <w:rFonts w:hint="eastAsia"/>
        </w:rPr>
        <w:t xml:space="preserve">：</w:t>
      </w:r>
    </w:p>
    <w:p>
      <w:pPr>
        <w:pStyle w:val="Compact"/>
        <w:numPr>
          <w:ilvl w:val="0"/>
          <w:numId w:val="1015"/>
        </w:numPr>
      </w:pPr>
      <w:r>
        <w:rPr>
          <w:rFonts w:hint="eastAsia"/>
        </w:rPr>
        <w:t xml:space="preserve">最小需风量：60</w:t>
      </w:r>
      <w:r>
        <w:t xml:space="preserve"> × 0.25 × 25.2 =</w:t>
      </w:r>
      <w:r>
        <w:t xml:space="preserve"> </w:t>
      </w:r>
      <w:r>
        <w:rPr>
          <w:b/>
          <w:bCs/>
        </w:rPr>
        <w:t xml:space="preserve">378 m³/min</w:t>
      </w:r>
    </w:p>
    <w:p>
      <w:pPr>
        <w:pStyle w:val="Compact"/>
        <w:numPr>
          <w:ilvl w:val="0"/>
          <w:numId w:val="1015"/>
        </w:numPr>
      </w:pPr>
      <w:r>
        <w:rPr>
          <w:rFonts w:hint="eastAsia"/>
        </w:rPr>
        <w:t xml:space="preserve">最大需风量：60</w:t>
      </w:r>
      <w:r>
        <w:t xml:space="preserve"> × 4.0 × 25.2 =</w:t>
      </w:r>
      <w:r>
        <w:t xml:space="preserve"> </w:t>
      </w:r>
      <w:r>
        <w:rPr>
          <w:b/>
          <w:bCs/>
        </w:rPr>
        <w:t xml:space="preserve">6048 m³/min</w:t>
      </w:r>
    </w:p>
    <w:p>
      <w:pPr>
        <w:pStyle w:val="Compact"/>
        <w:numPr>
          <w:ilvl w:val="0"/>
          <w:numId w:val="1015"/>
        </w:numPr>
      </w:pPr>
      <w:r>
        <w:t xml:space="preserve">320 &lt; </w:t>
      </w:r>
      <w:r>
        <w:rPr>
          <w:rFonts w:hint="eastAsia"/>
        </w:rPr>
        <w:t xml:space="preserve">378，修正为378。通过</w:t>
      </w:r>
      <w:r>
        <w:t xml:space="preserve"> ✅</w:t>
      </w:r>
    </w:p>
    <w:p>
      <w:pPr>
        <w:pStyle w:val="FirstParagraph"/>
      </w:pPr>
      <w:r>
        <w:rPr>
          <w:rFonts w:hint="eastAsia"/>
          <w:b/>
          <w:bCs/>
        </w:rPr>
        <w:t xml:space="preserve">附带核验——局部通风机</w:t>
      </w:r>
      <w:r>
        <w:rPr>
          <w:rFonts w:hint="eastAsia"/>
        </w:rPr>
        <w:t xml:space="preserve">：</w:t>
      </w:r>
    </w:p>
    <w:p>
      <w:pPr>
        <w:pStyle w:val="Compact"/>
        <w:numPr>
          <w:ilvl w:val="0"/>
          <w:numId w:val="1016"/>
        </w:numPr>
      </w:pPr>
      <w:r>
        <w:rPr>
          <w:rFonts w:hint="eastAsia"/>
        </w:rPr>
        <w:t xml:space="preserve">局部通风机吸风量：Q_计吸</w:t>
      </w:r>
      <w:r>
        <w:t xml:space="preserve"> = 1.3 × 378 =</w:t>
      </w:r>
      <w:r>
        <w:t xml:space="preserve"> </w:t>
      </w:r>
      <w:r>
        <w:rPr>
          <w:b/>
          <w:bCs/>
        </w:rPr>
        <w:t xml:space="preserve">491.4 ≈ 492 m³/min</w:t>
      </w:r>
      <w:r>
        <w:t xml:space="preserve"> </w:t>
      </w:r>
      <w:r>
        <w:t xml:space="preserve">✅</w:t>
      </w:r>
    </w:p>
    <w:p>
      <w:pPr>
        <w:pStyle w:val="Compact"/>
        <w:numPr>
          <w:ilvl w:val="0"/>
          <w:numId w:val="1016"/>
        </w:numPr>
      </w:pPr>
      <w:r>
        <w:t xml:space="preserve">⚠️</w:t>
      </w:r>
      <w:r>
        <w:t xml:space="preserve"> </w:t>
      </w:r>
      <w:r>
        <w:rPr>
          <w:rFonts w:hint="eastAsia"/>
          <w:b/>
          <w:bCs/>
        </w:rPr>
        <w:t xml:space="preserve">全负压配风量计算存在瑕疵</w:t>
      </w:r>
      <w:r>
        <w:rPr>
          <w:rFonts w:hint="eastAsia"/>
        </w:rPr>
        <w:t xml:space="preserve">：文档公式写"Q_需</w:t>
      </w:r>
      <w:r>
        <w:t xml:space="preserve"> = </w:t>
      </w:r>
      <w:r>
        <w:rPr>
          <w:rFonts w:hint="eastAsia"/>
        </w:rPr>
        <w:t xml:space="preserve">Q_计吸</w:t>
      </w:r>
      <w:r>
        <w:t xml:space="preserve"> + </w:t>
      </w:r>
      <w:r>
        <w:rPr>
          <w:rFonts w:hint="eastAsia"/>
        </w:rPr>
        <w:t xml:space="preserve">60×0.25×S_f"，但代入时误用了</w:t>
      </w:r>
      <w:r>
        <w:t xml:space="preserve"> Q=378 </w:t>
      </w:r>
      <w:r>
        <w:rPr>
          <w:rFonts w:hint="eastAsia"/>
        </w:rPr>
        <w:t xml:space="preserve">而非</w:t>
      </w:r>
      <w:r>
        <w:t xml:space="preserve"> </w:t>
      </w:r>
      <w:r>
        <w:rPr>
          <w:rFonts w:hint="eastAsia"/>
        </w:rPr>
        <w:t xml:space="preserve">Q_计吸=492。</w:t>
      </w:r>
    </w:p>
    <w:p>
      <w:pPr>
        <w:pStyle w:val="Compact"/>
        <w:numPr>
          <w:ilvl w:val="1"/>
          <w:numId w:val="1017"/>
        </w:numPr>
      </w:pPr>
      <w:r>
        <w:rPr>
          <w:rFonts w:hint="eastAsia"/>
        </w:rPr>
        <w:t xml:space="preserve">文档计算：378</w:t>
      </w:r>
      <w:r>
        <w:t xml:space="preserve"> + 60 × 0.25 × 24.7 = 378 + 370.5 =</w:t>
      </w:r>
      <w:r>
        <w:t xml:space="preserve"> </w:t>
      </w:r>
      <w:r>
        <w:rPr>
          <w:b/>
          <w:bCs/>
        </w:rPr>
        <w:t xml:space="preserve">749 m³/min</w:t>
      </w:r>
    </w:p>
    <w:p>
      <w:pPr>
        <w:pStyle w:val="Compact"/>
        <w:numPr>
          <w:ilvl w:val="1"/>
          <w:numId w:val="1017"/>
        </w:numPr>
      </w:pPr>
      <w:r>
        <w:rPr>
          <w:rFonts w:hint="eastAsia"/>
        </w:rPr>
        <w:t xml:space="preserve">正确计算：492</w:t>
      </w:r>
      <w:r>
        <w:t xml:space="preserve"> + 60 × 0.25 × 24.7 = 492 + 370.5 =</w:t>
      </w:r>
      <w:r>
        <w:t xml:space="preserve"> </w:t>
      </w:r>
      <w:r>
        <w:rPr>
          <w:b/>
          <w:bCs/>
        </w:rPr>
        <w:t xml:space="preserve">862.5 m³/min</w:t>
      </w:r>
    </w:p>
    <w:p>
      <w:pPr>
        <w:pStyle w:val="Compact"/>
        <w:numPr>
          <w:ilvl w:val="1"/>
          <w:numId w:val="1017"/>
        </w:numPr>
      </w:pPr>
      <w:r>
        <w:rPr>
          <w:rFonts w:hint="eastAsia"/>
          <w:b/>
          <w:bCs/>
        </w:rPr>
        <w:t xml:space="preserve">偏差</w:t>
      </w:r>
      <w:r>
        <w:rPr>
          <w:b/>
          <w:bCs/>
        </w:rPr>
        <w:t xml:space="preserve"> 13.2%</w:t>
      </w:r>
      <w:r>
        <w:rPr>
          <w:rFonts w:hint="eastAsia"/>
        </w:rPr>
        <w:t xml:space="preserve">，属于计算代入错误。但因汇总表中掘进面取值为378（工作面需风量），该错误不影响全矿井需风量汇总。</w:t>
      </w:r>
    </w:p>
    <w:p>
      <w:pPr>
        <w:pStyle w:val="FirstParagraph"/>
      </w:pPr>
      <w:r>
        <w:rPr>
          <w:rFonts w:hint="eastAsia"/>
          <w:b/>
          <w:bCs/>
        </w:rPr>
        <w:t xml:space="preserve">审查意见</w:t>
      </w:r>
      <w:r>
        <w:rPr>
          <w:rFonts w:hint="eastAsia"/>
        </w:rPr>
        <w:t xml:space="preserve">：工作面需风量378计算正确，但全负压配风量计算时公式代入有误（应为492而非378），建议修正。</w:t>
      </w:r>
      <w:r>
        <w:rPr>
          <w:b/>
          <w:bCs/>
        </w:rPr>
        <w:t xml:space="preserve">378 m³/min </w:t>
      </w:r>
      <w:r>
        <w:rPr>
          <w:rFonts w:hint="eastAsia"/>
          <w:b/>
          <w:bCs/>
        </w:rPr>
        <w:t xml:space="preserve">合理</w:t>
      </w:r>
      <w:r>
        <w:t xml:space="preserve">。</w:t>
      </w:r>
    </w:p>
    <w:p>
      <w:r>
        <w:pict>
          <v:rect style="width:0;height:1.5pt" o:hralign="center" o:hrstd="t" o:hr="t"/>
        </w:pict>
      </w:r>
    </w:p>
    <w:bookmarkEnd w:id="41"/>
    <w:bookmarkStart w:id="42" w:name="X866e46401e722611a2f06f33f9aec8811cb1a02"/>
    <w:p>
      <w:pPr>
        <w:pStyle w:val="Heading3"/>
      </w:pPr>
      <w:r>
        <w:t xml:space="preserve">2.6 </w:t>
      </w:r>
      <w:r>
        <w:rPr>
          <w:rFonts w:hint="eastAsia"/>
        </w:rPr>
        <w:t xml:space="preserve">用风地点：2⁻²煤中央变电所（硐室）</w:t>
      </w:r>
    </w:p>
    <w:p>
      <w:pPr>
        <w:pStyle w:val="FirstParagraph"/>
      </w:pPr>
      <w:r>
        <w:rPr>
          <w:rFonts w:hint="eastAsia"/>
          <w:b/>
          <w:bCs/>
        </w:rPr>
        <w:t xml:space="preserve">参数</w:t>
      </w:r>
      <w:r>
        <w:rPr>
          <w:rFonts w:hint="eastAsia"/>
        </w:rPr>
        <w:t xml:space="preserve">：变压器总功率</w:t>
      </w:r>
      <w:r>
        <w:t xml:space="preserve"> ΣN = 1000 </w:t>
      </w:r>
      <w:r>
        <w:rPr>
          <w:rFonts w:hint="eastAsia"/>
        </w:rPr>
        <w:t xml:space="preserve">kW，发热系数</w:t>
      </w:r>
      <w:r>
        <w:t xml:space="preserve"> θ = </w:t>
      </w:r>
      <w:r>
        <w:rPr>
          <w:rFonts w:hint="eastAsia"/>
        </w:rPr>
        <w:t xml:space="preserve">0.02，ρ</w:t>
      </w:r>
      <w:r>
        <w:t xml:space="preserve"> = 1.20 </w:t>
      </w:r>
      <w:r>
        <w:rPr>
          <w:rFonts w:hint="eastAsia"/>
        </w:rPr>
        <w:t xml:space="preserve">kg/m³，Cp</w:t>
      </w:r>
      <w:r>
        <w:t xml:space="preserve"> = 1.0006 </w:t>
      </w:r>
      <w:r>
        <w:rPr>
          <w:rFonts w:hint="eastAsia"/>
        </w:rPr>
        <w:t xml:space="preserve">kJ/kg·K，ΔT</w:t>
      </w:r>
      <w:r>
        <w:t xml:space="preserve"> = 4℃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1584"/>
        <w:gridCol w:w="1584"/>
        <w:gridCol w:w="1584"/>
        <w:gridCol w:w="1584"/>
        <w:gridCol w:w="1584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计算方式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计算公式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配风计划值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手工验算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研判结果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按机电设备发热</w:t>
            </w:r>
          </w:p>
        </w:tc>
        <w:tc>
          <w:tcPr/>
          <w:p>
            <w:pPr>
              <w:pStyle w:val="Compact"/>
            </w:pPr>
            <w:r>
              <w:t xml:space="preserve">Q = 3600×ΣN×θ/(ρ×Cp×60×Δt)</w:t>
            </w:r>
          </w:p>
        </w:tc>
        <w:tc>
          <w:tcPr/>
          <w:p>
            <w:pPr>
              <w:pStyle w:val="Compact"/>
            </w:pPr>
            <w:r>
              <w:t xml:space="preserve">250 m³/min</w:t>
            </w:r>
          </w:p>
        </w:tc>
        <w:tc>
          <w:tcPr/>
          <w:p>
            <w:pPr>
              <w:pStyle w:val="Compact"/>
            </w:pPr>
            <w:r>
              <w:t xml:space="preserve">249.85 ≈ 250 m³/min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一致</w:t>
            </w:r>
          </w:p>
        </w:tc>
      </w:tr>
    </w:tbl>
    <w:p>
      <w:pPr>
        <w:pStyle w:val="BlockText"/>
      </w:pPr>
      <w:r>
        <w:rPr>
          <w:rFonts w:hint="eastAsia"/>
          <w:b/>
          <w:bCs/>
        </w:rPr>
        <w:t xml:space="preserve">说明</w:t>
      </w:r>
      <w:r>
        <w:rPr>
          <w:rFonts w:hint="eastAsia"/>
        </w:rPr>
        <w:t xml:space="preserve">：工具内置公式使用（1-η）=</w:t>
      </w:r>
      <w:r>
        <w:t xml:space="preserve"> 0.15 </w:t>
      </w:r>
      <w:r>
        <w:rPr>
          <w:rFonts w:hint="eastAsia"/>
        </w:rPr>
        <w:t xml:space="preserve">替代</w:t>
      </w:r>
      <w:r>
        <w:t xml:space="preserve"> θ = </w:t>
      </w:r>
      <w:r>
        <w:rPr>
          <w:rFonts w:hint="eastAsia"/>
        </w:rPr>
        <w:t xml:space="preserve">0.02，适用于通用机电设备但不适用于煤矿变电所场景。煤矿变电所按标准取</w:t>
      </w:r>
      <w:r>
        <w:t xml:space="preserve"> </w:t>
      </w:r>
      <w:r>
        <w:rPr>
          <w:rFonts w:hint="eastAsia"/>
        </w:rPr>
        <w:t xml:space="preserve">θ=0.02，文档计算正确。</w:t>
      </w:r>
    </w:p>
    <w:p>
      <w:pPr>
        <w:pStyle w:val="FirstParagraph"/>
      </w:pPr>
      <w:r>
        <w:rPr>
          <w:rFonts w:hint="eastAsia"/>
          <w:b/>
          <w:bCs/>
        </w:rPr>
        <w:t xml:space="preserve">审查意见</w:t>
      </w:r>
      <w:r>
        <w:rPr>
          <w:rFonts w:hint="eastAsia"/>
        </w:rPr>
        <w:t xml:space="preserve">：参数取值合理，计算正确。</w:t>
      </w:r>
      <w:r>
        <w:rPr>
          <w:b/>
          <w:bCs/>
        </w:rPr>
        <w:t xml:space="preserve">250 m³/min </w:t>
      </w:r>
      <w:r>
        <w:rPr>
          <w:rFonts w:hint="eastAsia"/>
          <w:b/>
          <w:bCs/>
        </w:rPr>
        <w:t xml:space="preserve">合理</w:t>
      </w:r>
      <w:r>
        <w:t xml:space="preserve">。</w:t>
      </w:r>
    </w:p>
    <w:p>
      <w:r>
        <w:pict>
          <v:rect style="width:0;height:1.5pt" o:hralign="center" o:hrstd="t" o:hr="t"/>
        </w:pict>
      </w:r>
    </w:p>
    <w:bookmarkEnd w:id="42"/>
    <w:bookmarkStart w:id="43" w:name="X4dd4a3513c39f261c96ec062f13550b88e6dfd3"/>
    <w:p>
      <w:pPr>
        <w:pStyle w:val="Heading3"/>
      </w:pPr>
      <w:r>
        <w:t xml:space="preserve">2.7 </w:t>
      </w:r>
      <w:r>
        <w:rPr>
          <w:rFonts w:hint="eastAsia"/>
        </w:rPr>
        <w:t xml:space="preserve">用风地点：2⁻²煤盘区变电所（硐室）</w:t>
      </w:r>
    </w:p>
    <w:p>
      <w:pPr>
        <w:pStyle w:val="FirstParagraph"/>
      </w:pPr>
      <w:r>
        <w:rPr>
          <w:rFonts w:hint="eastAsia"/>
          <w:b/>
          <w:bCs/>
        </w:rPr>
        <w:t xml:space="preserve">参数</w:t>
      </w:r>
      <w:r>
        <w:rPr>
          <w:rFonts w:hint="eastAsia"/>
        </w:rPr>
        <w:t xml:space="preserve">：变压器总功率</w:t>
      </w:r>
      <w:r>
        <w:t xml:space="preserve"> ΣN = 1260 </w:t>
      </w:r>
      <w:r>
        <w:rPr>
          <w:rFonts w:hint="eastAsia"/>
        </w:rPr>
        <w:t xml:space="preserve">kW，其余同上。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1584"/>
        <w:gridCol w:w="1584"/>
        <w:gridCol w:w="1584"/>
        <w:gridCol w:w="1584"/>
        <w:gridCol w:w="1584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计算方式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计算公式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配风计划值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手工验算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研判结果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按机电设备发热</w:t>
            </w:r>
          </w:p>
        </w:tc>
        <w:tc>
          <w:tcPr/>
          <w:p>
            <w:pPr>
              <w:pStyle w:val="Compact"/>
            </w:pPr>
            <w:r>
              <w:t xml:space="preserve">Q = 3600×1260×0.02/(1.2×1.0006×60×4)</w:t>
            </w:r>
          </w:p>
        </w:tc>
        <w:tc>
          <w:tcPr/>
          <w:p>
            <w:pPr>
              <w:pStyle w:val="Compact"/>
            </w:pPr>
            <w:r>
              <w:t xml:space="preserve">315 m³/min</w:t>
            </w:r>
          </w:p>
        </w:tc>
        <w:tc>
          <w:tcPr/>
          <w:p>
            <w:pPr>
              <w:pStyle w:val="Compact"/>
            </w:pPr>
            <w:r>
              <w:t xml:space="preserve">314.82 ≈ 315 m³/min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一致</w:t>
            </w:r>
          </w:p>
        </w:tc>
      </w:tr>
    </w:tbl>
    <w:p>
      <w:pPr>
        <w:pStyle w:val="BodyText"/>
      </w:pPr>
      <w:r>
        <w:rPr>
          <w:rFonts w:hint="eastAsia"/>
          <w:b/>
          <w:bCs/>
        </w:rPr>
        <w:t xml:space="preserve">审查意见</w:t>
      </w:r>
      <w:r>
        <w:rPr>
          <w:rFonts w:hint="eastAsia"/>
        </w:rPr>
        <w:t xml:space="preserve">：计算正确。</w:t>
      </w:r>
      <w:r>
        <w:rPr>
          <w:b/>
          <w:bCs/>
        </w:rPr>
        <w:t xml:space="preserve">315 m³/min </w:t>
      </w:r>
      <w:r>
        <w:rPr>
          <w:rFonts w:hint="eastAsia"/>
          <w:b/>
          <w:bCs/>
        </w:rPr>
        <w:t xml:space="preserve">合理</w:t>
      </w:r>
      <w:r>
        <w:t xml:space="preserve">。</w:t>
      </w:r>
    </w:p>
    <w:p>
      <w:r>
        <w:pict>
          <v:rect style="width:0;height:1.5pt" o:hralign="center" o:hrstd="t" o:hr="t"/>
        </w:pict>
      </w:r>
    </w:p>
    <w:bookmarkEnd w:id="43"/>
    <w:bookmarkStart w:id="44" w:name="X2ae4a97e474b449671b5ad02d3e25615708f508"/>
    <w:p>
      <w:pPr>
        <w:pStyle w:val="Heading3"/>
      </w:pPr>
      <w:r>
        <w:t xml:space="preserve">2.8 </w:t>
      </w:r>
      <w:r>
        <w:rPr>
          <w:rFonts w:hint="eastAsia"/>
        </w:rPr>
        <w:t xml:space="preserve">用风地点：其他巷道（5处）</w:t>
      </w:r>
    </w:p>
    <w:p>
      <w:pPr>
        <w:pStyle w:val="FirstParagraph"/>
      </w:pPr>
      <w:r>
        <w:rPr>
          <w:rFonts w:hint="eastAsia"/>
          <w:b/>
          <w:bCs/>
        </w:rPr>
        <w:t xml:space="preserve">核验表</w:t>
      </w:r>
      <w:r>
        <w:rPr>
          <w:rFonts w:hint="eastAsia"/>
        </w:rPr>
        <w:t xml:space="preserve">：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1320"/>
        <w:gridCol w:w="1320"/>
        <w:gridCol w:w="1320"/>
        <w:gridCol w:w="1320"/>
        <w:gridCol w:w="1320"/>
        <w:gridCol w:w="132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用风地点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计算公式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配风计划值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实际计算值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偏差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研判结果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1⁻²煤主运大巷末端</w:t>
            </w:r>
          </w:p>
        </w:tc>
        <w:tc>
          <w:tcPr/>
          <w:p>
            <w:pPr>
              <w:pStyle w:val="Compact"/>
            </w:pPr>
            <w:r>
              <w:t xml:space="preserve">Q = 60 × 0.25 × 15.2</w:t>
            </w:r>
          </w:p>
        </w:tc>
        <w:tc>
          <w:tcPr/>
          <w:p>
            <w:pPr>
              <w:pStyle w:val="Compact"/>
            </w:pPr>
            <w:r>
              <w:t xml:space="preserve">225 m³/min</w:t>
            </w:r>
          </w:p>
        </w:tc>
        <w:tc>
          <w:tcPr/>
          <w:p>
            <w:pPr>
              <w:pStyle w:val="Compact"/>
            </w:pPr>
            <w:r>
              <w:t xml:space="preserve">228.00 m³/min</w:t>
            </w:r>
          </w:p>
        </w:tc>
        <w:tc>
          <w:tcPr/>
          <w:p>
            <w:pPr>
              <w:pStyle w:val="Compact"/>
            </w:pPr>
            <w:r>
              <w:t xml:space="preserve">1.3%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一致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2⁻²煤辅运大巷末端</w:t>
            </w:r>
          </w:p>
        </w:tc>
        <w:tc>
          <w:tcPr/>
          <w:p>
            <w:pPr>
              <w:pStyle w:val="Compact"/>
            </w:pPr>
            <w:r>
              <w:t xml:space="preserve">Q = 60 × 0.25 × 26.52</w:t>
            </w:r>
          </w:p>
        </w:tc>
        <w:tc>
          <w:tcPr/>
          <w:p>
            <w:pPr>
              <w:pStyle w:val="Compact"/>
            </w:pPr>
            <w:r>
              <w:t xml:space="preserve">398 m³/min</w:t>
            </w:r>
          </w:p>
        </w:tc>
        <w:tc>
          <w:tcPr/>
          <w:p>
            <w:pPr>
              <w:pStyle w:val="Compact"/>
            </w:pPr>
            <w:r>
              <w:t xml:space="preserve">397.80 m³/min</w:t>
            </w:r>
          </w:p>
        </w:tc>
        <w:tc>
          <w:tcPr/>
          <w:p>
            <w:pPr>
              <w:pStyle w:val="Compact"/>
            </w:pPr>
            <w:r>
              <w:t xml:space="preserve">0.05%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一致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2⁻²煤主运大巷末端</w:t>
            </w:r>
          </w:p>
        </w:tc>
        <w:tc>
          <w:tcPr/>
          <w:p>
            <w:pPr>
              <w:pStyle w:val="Compact"/>
            </w:pPr>
            <w:r>
              <w:t xml:space="preserve">Q = 60 × 0.25 × 22.02</w:t>
            </w:r>
          </w:p>
        </w:tc>
        <w:tc>
          <w:tcPr/>
          <w:p>
            <w:pPr>
              <w:pStyle w:val="Compact"/>
            </w:pPr>
            <w:r>
              <w:t xml:space="preserve">331 m³/min</w:t>
            </w:r>
          </w:p>
        </w:tc>
        <w:tc>
          <w:tcPr/>
          <w:p>
            <w:pPr>
              <w:pStyle w:val="Compact"/>
            </w:pPr>
            <w:r>
              <w:t xml:space="preserve">330.30 m³/min</w:t>
            </w:r>
          </w:p>
        </w:tc>
        <w:tc>
          <w:tcPr/>
          <w:p>
            <w:pPr>
              <w:pStyle w:val="Compact"/>
            </w:pPr>
            <w:r>
              <w:t xml:space="preserve">0.2%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一致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2⁻²煤东翼辅运大巷末端</w:t>
            </w:r>
          </w:p>
        </w:tc>
        <w:tc>
          <w:tcPr/>
          <w:p>
            <w:pPr>
              <w:pStyle w:val="Compact"/>
            </w:pPr>
            <w:r>
              <w:t xml:space="preserve">Q = 60 × 0.25 × 25.8</w:t>
            </w:r>
          </w:p>
        </w:tc>
        <w:tc>
          <w:tcPr/>
          <w:p>
            <w:pPr>
              <w:pStyle w:val="Compact"/>
            </w:pPr>
            <w:r>
              <w:t xml:space="preserve">387 m³/min</w:t>
            </w:r>
          </w:p>
        </w:tc>
        <w:tc>
          <w:tcPr/>
          <w:p>
            <w:pPr>
              <w:pStyle w:val="Compact"/>
            </w:pPr>
            <w:r>
              <w:t xml:space="preserve">387.00 m³/min</w:t>
            </w:r>
          </w:p>
        </w:tc>
        <w:tc>
          <w:tcPr/>
          <w:p>
            <w:pPr>
              <w:pStyle w:val="Compact"/>
            </w:pPr>
            <w:r>
              <w:t xml:space="preserve">0%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一致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2⁻²煤东翼主运大巷末端</w:t>
            </w:r>
          </w:p>
        </w:tc>
        <w:tc>
          <w:tcPr/>
          <w:p>
            <w:pPr>
              <w:pStyle w:val="Compact"/>
            </w:pPr>
            <w:r>
              <w:t xml:space="preserve">Q = 60 × 0.25 × 25.8</w:t>
            </w:r>
          </w:p>
        </w:tc>
        <w:tc>
          <w:tcPr/>
          <w:p>
            <w:pPr>
              <w:pStyle w:val="Compact"/>
            </w:pPr>
            <w:r>
              <w:t xml:space="preserve">387 m³/min</w:t>
            </w:r>
          </w:p>
        </w:tc>
        <w:tc>
          <w:tcPr/>
          <w:p>
            <w:pPr>
              <w:pStyle w:val="Compact"/>
            </w:pPr>
            <w:r>
              <w:t xml:space="preserve">387.00 m³/min</w:t>
            </w:r>
          </w:p>
        </w:tc>
        <w:tc>
          <w:tcPr/>
          <w:p>
            <w:pPr>
              <w:pStyle w:val="Compact"/>
            </w:pPr>
            <w:r>
              <w:t xml:space="preserve">0%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一致</w:t>
            </w:r>
          </w:p>
        </w:tc>
      </w:tr>
    </w:tbl>
    <w:p>
      <w:pPr>
        <w:pStyle w:val="BlockText"/>
      </w:pPr>
      <w:r>
        <w:rPr>
          <w:rFonts w:hint="eastAsia"/>
          <w:b/>
          <w:bCs/>
        </w:rPr>
        <w:t xml:space="preserve">1⁻²煤主运大巷末端说明</w:t>
      </w:r>
      <w:r>
        <w:rPr>
          <w:rFonts w:hint="eastAsia"/>
        </w:rPr>
        <w:t xml:space="preserve">：60×0.25×15.2</w:t>
      </w:r>
      <w:r>
        <w:t xml:space="preserve"> = </w:t>
      </w:r>
      <w:r>
        <w:rPr>
          <w:rFonts w:hint="eastAsia"/>
        </w:rPr>
        <w:t xml:space="preserve">228，文档写225，偏差1.3%，属四舍五入差异，可接受。</w:t>
      </w:r>
    </w:p>
    <w:p>
      <w:pPr>
        <w:pStyle w:val="FirstParagraph"/>
      </w:pPr>
      <w:r>
        <w:rPr>
          <w:rFonts w:hint="eastAsia"/>
          <w:b/>
          <w:bCs/>
        </w:rPr>
        <w:t xml:space="preserve">审查意见</w:t>
      </w:r>
      <w:r>
        <w:rPr>
          <w:rFonts w:hint="eastAsia"/>
        </w:rPr>
        <w:t xml:space="preserve">：全部通过。</w:t>
      </w:r>
      <w:r>
        <w:rPr>
          <w:rFonts w:hint="eastAsia"/>
          <w:b/>
          <w:bCs/>
        </w:rPr>
        <w:t xml:space="preserve">其他巷道需风量合计</w:t>
      </w:r>
      <w:r>
        <w:rPr>
          <w:b/>
          <w:bCs/>
        </w:rPr>
        <w:t xml:space="preserve"> 1728 m³/min </w:t>
      </w:r>
      <w:r>
        <w:rPr>
          <w:rFonts w:hint="eastAsia"/>
          <w:b/>
          <w:bCs/>
        </w:rPr>
        <w:t xml:space="preserve">合理</w:t>
      </w:r>
      <w:r>
        <w:t xml:space="preserve">。</w:t>
      </w:r>
    </w:p>
    <w:p>
      <w:r>
        <w:pict>
          <v:rect style="width:0;height:1.5pt" o:hralign="center" o:hrstd="t" o:hr="t"/>
        </w:pict>
      </w:r>
    </w:p>
    <w:bookmarkEnd w:id="44"/>
    <w:bookmarkEnd w:id="45"/>
    <w:bookmarkStart w:id="46" w:name="三计算核验汇总"/>
    <w:p>
      <w:pPr>
        <w:pStyle w:val="2"/>
      </w:pPr>
      <w:r>
        <w:rPr>
          <w:rFonts w:hint="eastAsia"/>
        </w:rPr>
        <w:t xml:space="preserve">三、计算核验汇总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990"/>
        <w:gridCol w:w="990"/>
        <w:gridCol w:w="990"/>
        <w:gridCol w:w="990"/>
        <w:gridCol w:w="990"/>
        <w:gridCol w:w="990"/>
        <w:gridCol w:w="990"/>
        <w:gridCol w:w="99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用风地点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类型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计算方法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计算公式（带入数值）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配风计划值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实际计算值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偏差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研判结果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1202-2综采工作面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采煤面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按气象条件</w:t>
            </w:r>
          </w:p>
        </w:tc>
        <w:tc>
          <w:tcPr/>
          <w:p>
            <w:pPr>
              <w:pStyle w:val="Compact"/>
            </w:pPr>
            <w:r>
              <w:t xml:space="preserve">Q=60×0.7×1.5×16.7×1.2×1.3≈1641</w:t>
            </w:r>
          </w:p>
        </w:tc>
        <w:tc>
          <w:tcPr/>
          <w:p>
            <w:pPr>
              <w:pStyle w:val="Compact"/>
            </w:pPr>
            <w:r>
              <w:t xml:space="preserve">1641</w:t>
            </w:r>
          </w:p>
        </w:tc>
        <w:tc>
          <w:tcPr/>
          <w:p>
            <w:pPr>
              <w:pStyle w:val="Compact"/>
            </w:pPr>
            <w:r>
              <w:t xml:space="preserve">1505.70</w:t>
            </w:r>
          </w:p>
        </w:tc>
        <w:tc>
          <w:tcPr/>
          <w:p>
            <w:pPr>
              <w:pStyle w:val="Compact"/>
            </w:pPr>
            <w:r>
              <w:t xml:space="preserve">8.98%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符合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2101备用工作面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采煤面(备)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按气象条件(1/2)</w:t>
            </w:r>
          </w:p>
        </w:tc>
        <w:tc>
          <w:tcPr/>
          <w:p>
            <w:pPr>
              <w:pStyle w:val="Compact"/>
            </w:pPr>
            <w:r>
              <w:t xml:space="preserve">Q=60×0.7×1.0×31.47×1.2×1.5÷2≈1190</w:t>
            </w:r>
          </w:p>
        </w:tc>
        <w:tc>
          <w:tcPr/>
          <w:p>
            <w:pPr>
              <w:pStyle w:val="Compact"/>
            </w:pPr>
            <w:r>
              <w:t xml:space="preserve">1190</w:t>
            </w:r>
          </w:p>
        </w:tc>
        <w:tc>
          <w:tcPr/>
          <w:p>
            <w:pPr>
              <w:pStyle w:val="Compact"/>
            </w:pPr>
            <w:r>
              <w:t xml:space="preserve">—</w:t>
            </w:r>
          </w:p>
        </w:tc>
        <w:tc>
          <w:tcPr/>
          <w:p>
            <w:pPr>
              <w:pStyle w:val="Compact"/>
            </w:pPr>
            <w:r>
              <w:t xml:space="preserve">—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合理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2102备用工作面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采煤面(备)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按气象条件(1/2)</w:t>
            </w:r>
          </w:p>
        </w:tc>
        <w:tc>
          <w:tcPr/>
          <w:p>
            <w:pPr>
              <w:pStyle w:val="Compact"/>
            </w:pPr>
            <w:r>
              <w:t xml:space="preserve">Q=60×0.7×1.0×31.47×1.2×1.5÷2≈1190</w:t>
            </w:r>
          </w:p>
        </w:tc>
        <w:tc>
          <w:tcPr/>
          <w:p>
            <w:pPr>
              <w:pStyle w:val="Compact"/>
            </w:pPr>
            <w:r>
              <w:t xml:space="preserve">1190</w:t>
            </w:r>
          </w:p>
        </w:tc>
        <w:tc>
          <w:tcPr/>
          <w:p>
            <w:pPr>
              <w:pStyle w:val="Compact"/>
            </w:pPr>
            <w:r>
              <w:t xml:space="preserve">—</w:t>
            </w:r>
          </w:p>
        </w:tc>
        <w:tc>
          <w:tcPr/>
          <w:p>
            <w:pPr>
              <w:pStyle w:val="Compact"/>
            </w:pPr>
            <w:r>
              <w:t xml:space="preserve">—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合理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2102措施巷掘进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掘进面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按风速（最小）</w:t>
            </w:r>
          </w:p>
        </w:tc>
        <w:tc>
          <w:tcPr/>
          <w:p>
            <w:pPr>
              <w:pStyle w:val="Compact"/>
            </w:pPr>
            <w:r>
              <w:t xml:space="preserve">Q=60×0.25×27=405</w:t>
            </w:r>
          </w:p>
        </w:tc>
        <w:tc>
          <w:tcPr/>
          <w:p>
            <w:pPr>
              <w:pStyle w:val="Compact"/>
            </w:pPr>
            <w:r>
              <w:t xml:space="preserve">405</w:t>
            </w:r>
          </w:p>
        </w:tc>
        <w:tc>
          <w:tcPr/>
          <w:p>
            <w:pPr>
              <w:pStyle w:val="Compact"/>
            </w:pPr>
            <w:r>
              <w:t xml:space="preserve">405.00</w:t>
            </w:r>
          </w:p>
        </w:tc>
        <w:tc>
          <w:tcPr/>
          <w:p>
            <w:pPr>
              <w:pStyle w:val="Compact"/>
            </w:pPr>
            <w:r>
              <w:t xml:space="preserve">0%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一致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2103辅回撤掘进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掘进面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按风速（最小）</w:t>
            </w:r>
          </w:p>
        </w:tc>
        <w:tc>
          <w:tcPr/>
          <w:p>
            <w:pPr>
              <w:pStyle w:val="Compact"/>
            </w:pPr>
            <w:r>
              <w:t xml:space="preserve">Q=60×0.25×25.2=378</w:t>
            </w:r>
          </w:p>
        </w:tc>
        <w:tc>
          <w:tcPr/>
          <w:p>
            <w:pPr>
              <w:pStyle w:val="Compact"/>
            </w:pPr>
            <w:r>
              <w:t xml:space="preserve">378</w:t>
            </w:r>
          </w:p>
        </w:tc>
        <w:tc>
          <w:tcPr/>
          <w:p>
            <w:pPr>
              <w:pStyle w:val="Compact"/>
            </w:pPr>
            <w:r>
              <w:t xml:space="preserve">378.00</w:t>
            </w:r>
          </w:p>
        </w:tc>
        <w:tc>
          <w:tcPr/>
          <w:p>
            <w:pPr>
              <w:pStyle w:val="Compact"/>
            </w:pPr>
            <w:r>
              <w:t xml:space="preserve">0%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一致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2⁻²煤中央变电所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硐室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按机电设备</w:t>
            </w:r>
          </w:p>
        </w:tc>
        <w:tc>
          <w:tcPr/>
          <w:p>
            <w:pPr>
              <w:pStyle w:val="Compact"/>
            </w:pPr>
            <w:r>
              <w:t xml:space="preserve">Q=3600×1000×0.02/(1.2×1.0006×60×4)≈250</w:t>
            </w:r>
          </w:p>
        </w:tc>
        <w:tc>
          <w:tcPr/>
          <w:p>
            <w:pPr>
              <w:pStyle w:val="Compact"/>
            </w:pPr>
            <w:r>
              <w:t xml:space="preserve">250</w:t>
            </w:r>
          </w:p>
        </w:tc>
        <w:tc>
          <w:tcPr/>
          <w:p>
            <w:pPr>
              <w:pStyle w:val="Compact"/>
            </w:pPr>
            <w:r>
              <w:t xml:space="preserve">249.85</w:t>
            </w:r>
          </w:p>
        </w:tc>
        <w:tc>
          <w:tcPr/>
          <w:p>
            <w:pPr>
              <w:pStyle w:val="Compact"/>
            </w:pPr>
            <w:r>
              <w:t xml:space="preserve">0.06%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一致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2⁻²煤盘区变电所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硐室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按机电设备</w:t>
            </w:r>
          </w:p>
        </w:tc>
        <w:tc>
          <w:tcPr/>
          <w:p>
            <w:pPr>
              <w:pStyle w:val="Compact"/>
            </w:pPr>
            <w:r>
              <w:t xml:space="preserve">Q=3600×1260×0.02/(1.2×1.0006×60×4)≈315</w:t>
            </w:r>
          </w:p>
        </w:tc>
        <w:tc>
          <w:tcPr/>
          <w:p>
            <w:pPr>
              <w:pStyle w:val="Compact"/>
            </w:pPr>
            <w:r>
              <w:t xml:space="preserve">315</w:t>
            </w:r>
          </w:p>
        </w:tc>
        <w:tc>
          <w:tcPr/>
          <w:p>
            <w:pPr>
              <w:pStyle w:val="Compact"/>
            </w:pPr>
            <w:r>
              <w:t xml:space="preserve">314.82</w:t>
            </w:r>
          </w:p>
        </w:tc>
        <w:tc>
          <w:tcPr/>
          <w:p>
            <w:pPr>
              <w:pStyle w:val="Compact"/>
            </w:pPr>
            <w:r>
              <w:t xml:space="preserve">0.06%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一致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1⁻²煤主运大巷末端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其他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按风速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Q=60×0.25×15.2=228→文档225</w:t>
            </w:r>
          </w:p>
        </w:tc>
        <w:tc>
          <w:tcPr/>
          <w:p>
            <w:pPr>
              <w:pStyle w:val="Compact"/>
            </w:pPr>
            <w:r>
              <w:t xml:space="preserve">225</w:t>
            </w:r>
          </w:p>
        </w:tc>
        <w:tc>
          <w:tcPr/>
          <w:p>
            <w:pPr>
              <w:pStyle w:val="Compact"/>
            </w:pPr>
            <w:r>
              <w:t xml:space="preserve">228.00</w:t>
            </w:r>
          </w:p>
        </w:tc>
        <w:tc>
          <w:tcPr/>
          <w:p>
            <w:pPr>
              <w:pStyle w:val="Compact"/>
            </w:pPr>
            <w:r>
              <w:t xml:space="preserve">1.3%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一致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2⁻²煤辅运大巷末端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其他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按风速</w:t>
            </w:r>
          </w:p>
        </w:tc>
        <w:tc>
          <w:tcPr/>
          <w:p>
            <w:pPr>
              <w:pStyle w:val="Compact"/>
            </w:pPr>
            <w:r>
              <w:t xml:space="preserve">Q=60×0.25×26.52≈398</w:t>
            </w:r>
          </w:p>
        </w:tc>
        <w:tc>
          <w:tcPr/>
          <w:p>
            <w:pPr>
              <w:pStyle w:val="Compact"/>
            </w:pPr>
            <w:r>
              <w:t xml:space="preserve">398</w:t>
            </w:r>
          </w:p>
        </w:tc>
        <w:tc>
          <w:tcPr/>
          <w:p>
            <w:pPr>
              <w:pStyle w:val="Compact"/>
            </w:pPr>
            <w:r>
              <w:t xml:space="preserve">397.80</w:t>
            </w:r>
          </w:p>
        </w:tc>
        <w:tc>
          <w:tcPr/>
          <w:p>
            <w:pPr>
              <w:pStyle w:val="Compact"/>
            </w:pPr>
            <w:r>
              <w:t xml:space="preserve">0.05%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一致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2⁻²煤主运大巷末端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其他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按风速</w:t>
            </w:r>
          </w:p>
        </w:tc>
        <w:tc>
          <w:tcPr/>
          <w:p>
            <w:pPr>
              <w:pStyle w:val="Compact"/>
            </w:pPr>
            <w:r>
              <w:t xml:space="preserve">Q=60×0.25×22.02≈331</w:t>
            </w:r>
          </w:p>
        </w:tc>
        <w:tc>
          <w:tcPr/>
          <w:p>
            <w:pPr>
              <w:pStyle w:val="Compact"/>
            </w:pPr>
            <w:r>
              <w:t xml:space="preserve">331</w:t>
            </w:r>
          </w:p>
        </w:tc>
        <w:tc>
          <w:tcPr/>
          <w:p>
            <w:pPr>
              <w:pStyle w:val="Compact"/>
            </w:pPr>
            <w:r>
              <w:t xml:space="preserve">330.30</w:t>
            </w:r>
          </w:p>
        </w:tc>
        <w:tc>
          <w:tcPr/>
          <w:p>
            <w:pPr>
              <w:pStyle w:val="Compact"/>
            </w:pPr>
            <w:r>
              <w:t xml:space="preserve">0.2%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一致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2⁻²煤东翼辅运大巷末端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其他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按风速</w:t>
            </w:r>
          </w:p>
        </w:tc>
        <w:tc>
          <w:tcPr/>
          <w:p>
            <w:pPr>
              <w:pStyle w:val="Compact"/>
            </w:pPr>
            <w:r>
              <w:t xml:space="preserve">Q=60×0.25×25.8=387</w:t>
            </w:r>
          </w:p>
        </w:tc>
        <w:tc>
          <w:tcPr/>
          <w:p>
            <w:pPr>
              <w:pStyle w:val="Compact"/>
            </w:pPr>
            <w:r>
              <w:t xml:space="preserve">387</w:t>
            </w:r>
          </w:p>
        </w:tc>
        <w:tc>
          <w:tcPr/>
          <w:p>
            <w:pPr>
              <w:pStyle w:val="Compact"/>
            </w:pPr>
            <w:r>
              <w:t xml:space="preserve">387.00</w:t>
            </w:r>
          </w:p>
        </w:tc>
        <w:tc>
          <w:tcPr/>
          <w:p>
            <w:pPr>
              <w:pStyle w:val="Compact"/>
            </w:pPr>
            <w:r>
              <w:t xml:space="preserve">0%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一致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2⁻²煤东翼主运大巷末端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其他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按风速</w:t>
            </w:r>
          </w:p>
        </w:tc>
        <w:tc>
          <w:tcPr/>
          <w:p>
            <w:pPr>
              <w:pStyle w:val="Compact"/>
            </w:pPr>
            <w:r>
              <w:t xml:space="preserve">Q=60×0.25×25.8=387</w:t>
            </w:r>
          </w:p>
        </w:tc>
        <w:tc>
          <w:tcPr/>
          <w:p>
            <w:pPr>
              <w:pStyle w:val="Compact"/>
            </w:pPr>
            <w:r>
              <w:t xml:space="preserve">387</w:t>
            </w:r>
          </w:p>
        </w:tc>
        <w:tc>
          <w:tcPr/>
          <w:p>
            <w:pPr>
              <w:pStyle w:val="Compact"/>
            </w:pPr>
            <w:r>
              <w:t xml:space="preserve">387.00</w:t>
            </w:r>
          </w:p>
        </w:tc>
        <w:tc>
          <w:tcPr/>
          <w:p>
            <w:pPr>
              <w:pStyle w:val="Compact"/>
            </w:pPr>
            <w:r>
              <w:t xml:space="preserve">0%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一致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用风地点合计</w:t>
            </w: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7097</w:t>
            </w:r>
          </w:p>
        </w:tc>
        <w:tc>
          <w:tcPr/>
          <w:p>
            <w:pPr>
              <w:pStyle w:val="Compact"/>
            </w:pPr>
            <w:r>
              <w:t xml:space="preserve">—</w:t>
            </w:r>
          </w:p>
        </w:tc>
        <w:tc>
          <w:tcPr/>
          <w:p>
            <w:pPr>
              <w:pStyle w:val="Compact"/>
            </w:pPr>
            <w:r>
              <w:t xml:space="preserve">—</w:t>
            </w:r>
          </w:p>
        </w:tc>
        <w:tc>
          <w:tcPr/>
          <w:p>
            <w:pPr>
              <w:pStyle w:val="Compact"/>
            </w:pPr>
            <w:r>
              <w:t xml:space="preserve">—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全矿井（×1.15）</w:t>
            </w: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  <w:r>
              <w:t xml:space="preserve">Q=(4021+783+565+1728)×1.15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8162</w:t>
            </w:r>
          </w:p>
        </w:tc>
        <w:tc>
          <w:tcPr/>
          <w:p>
            <w:pPr>
              <w:pStyle w:val="Compact"/>
            </w:pPr>
            <w:r>
              <w:t xml:space="preserve">—</w:t>
            </w:r>
          </w:p>
        </w:tc>
        <w:tc>
          <w:tcPr/>
          <w:p>
            <w:pPr>
              <w:pStyle w:val="Compact"/>
            </w:pPr>
            <w:r>
              <w:t xml:space="preserve">—</w:t>
            </w:r>
          </w:p>
        </w:tc>
        <w:tc>
          <w:tcPr/>
          <w:p>
            <w:pPr>
              <w:pStyle w:val="Compact"/>
            </w:pPr>
            <w:r>
              <w:t xml:space="preserve">✅</w:t>
            </w:r>
          </w:p>
        </w:tc>
      </w:tr>
    </w:tbl>
    <w:p>
      <w:r>
        <w:pict>
          <v:rect style="width:0;height:1.5pt" o:hralign="center" o:hrstd="t" o:hr="t"/>
        </w:pict>
      </w:r>
    </w:p>
    <w:bookmarkEnd w:id="46"/>
    <w:bookmarkStart w:id="47" w:name="四全矿井需风量核验"/>
    <w:p>
      <w:pPr>
        <w:pStyle w:val="2"/>
      </w:pPr>
      <w:r>
        <w:rPr>
          <w:rFonts w:hint="eastAsia"/>
        </w:rPr>
        <w:t xml:space="preserve">四、全矿井需风量核验</w:t>
      </w:r>
    </w:p>
    <w:p>
      <w:pPr>
        <w:pStyle w:val="FirstParagraph"/>
      </w:pPr>
      <w:r>
        <w:rPr>
          <w:rFonts w:hint="eastAsia"/>
          <w:b/>
          <w:bCs/>
        </w:rPr>
        <w:t xml:space="preserve">文档计算</w:t>
      </w:r>
      <w:r>
        <w:rPr>
          <w:rFonts w:hint="eastAsia"/>
        </w:rPr>
        <w:t xml:space="preserve">：</w:t>
      </w:r>
    </w:p>
    <w:p>
      <w:pPr>
        <w:pStyle w:val="Compact"/>
        <w:numPr>
          <w:ilvl w:val="0"/>
          <w:numId w:val="1018"/>
        </w:numPr>
      </w:pPr>
      <w:r>
        <w:rPr>
          <w:rFonts w:hint="eastAsia"/>
        </w:rPr>
        <w:t xml:space="preserve">ΣQ_采煤</w:t>
      </w:r>
      <w:r>
        <w:t xml:space="preserve"> = 1641 + 1190 + 1190 =</w:t>
      </w:r>
      <w:r>
        <w:t xml:space="preserve"> </w:t>
      </w:r>
      <w:r>
        <w:rPr>
          <w:b/>
          <w:bCs/>
        </w:rPr>
        <w:t xml:space="preserve">4021 m³/min</w:t>
      </w:r>
      <w:r>
        <w:t xml:space="preserve"> </w:t>
      </w:r>
      <w:r>
        <w:t xml:space="preserve">✅</w:t>
      </w:r>
    </w:p>
    <w:p>
      <w:pPr>
        <w:pStyle w:val="Compact"/>
        <w:numPr>
          <w:ilvl w:val="0"/>
          <w:numId w:val="1018"/>
        </w:numPr>
      </w:pPr>
      <w:r>
        <w:rPr>
          <w:rFonts w:hint="eastAsia"/>
        </w:rPr>
        <w:t xml:space="preserve">ΣQ_掘进</w:t>
      </w:r>
      <w:r>
        <w:t xml:space="preserve"> = 405 + 378 =</w:t>
      </w:r>
      <w:r>
        <w:t xml:space="preserve"> </w:t>
      </w:r>
      <w:r>
        <w:rPr>
          <w:b/>
          <w:bCs/>
        </w:rPr>
        <w:t xml:space="preserve">783 m³/min</w:t>
      </w:r>
      <w:r>
        <w:t xml:space="preserve"> </w:t>
      </w:r>
      <w:r>
        <w:t xml:space="preserve">✅</w:t>
      </w:r>
    </w:p>
    <w:p>
      <w:pPr>
        <w:pStyle w:val="Compact"/>
        <w:numPr>
          <w:ilvl w:val="0"/>
          <w:numId w:val="1018"/>
        </w:numPr>
      </w:pPr>
      <w:r>
        <w:rPr>
          <w:rFonts w:hint="eastAsia"/>
        </w:rPr>
        <w:t xml:space="preserve">ΣQ_硐</w:t>
      </w:r>
      <w:r>
        <w:t xml:space="preserve"> = 250 + 315 =</w:t>
      </w:r>
      <w:r>
        <w:t xml:space="preserve"> </w:t>
      </w:r>
      <w:r>
        <w:rPr>
          <w:b/>
          <w:bCs/>
        </w:rPr>
        <w:t xml:space="preserve">565 m³/min</w:t>
      </w:r>
      <w:r>
        <w:t xml:space="preserve"> </w:t>
      </w:r>
      <w:r>
        <w:t xml:space="preserve">✅</w:t>
      </w:r>
    </w:p>
    <w:p>
      <w:pPr>
        <w:pStyle w:val="Compact"/>
        <w:numPr>
          <w:ilvl w:val="0"/>
          <w:numId w:val="1018"/>
        </w:numPr>
      </w:pPr>
      <w:r>
        <w:rPr>
          <w:rFonts w:hint="eastAsia"/>
        </w:rPr>
        <w:t xml:space="preserve">ΣQ_其他</w:t>
      </w:r>
      <w:r>
        <w:t xml:space="preserve"> = 225 + 398 + 331 + 387 + 387 =</w:t>
      </w:r>
      <w:r>
        <w:t xml:space="preserve"> </w:t>
      </w:r>
      <w:r>
        <w:rPr>
          <w:b/>
          <w:bCs/>
        </w:rPr>
        <w:t xml:space="preserve">1728 m³/min</w:t>
      </w:r>
      <w:r>
        <w:t xml:space="preserve"> </w:t>
      </w:r>
      <w:r>
        <w:t xml:space="preserve">✅</w:t>
      </w:r>
    </w:p>
    <w:p>
      <w:pPr>
        <w:pStyle w:val="Compact"/>
        <w:numPr>
          <w:ilvl w:val="0"/>
          <w:numId w:val="1018"/>
        </w:numPr>
      </w:pPr>
      <w:r>
        <w:rPr>
          <w:rFonts w:hint="eastAsia"/>
        </w:rPr>
        <w:t xml:space="preserve">用风地点合计</w:t>
      </w:r>
      <w:r>
        <w:t xml:space="preserve"> = 4021 + 783 + 565 + 1728 =</w:t>
      </w:r>
      <w:r>
        <w:t xml:space="preserve"> </w:t>
      </w:r>
      <w:r>
        <w:rPr>
          <w:b/>
          <w:bCs/>
        </w:rPr>
        <w:t xml:space="preserve">7097 m³/min</w:t>
      </w:r>
      <w:r>
        <w:t xml:space="preserve"> </w:t>
      </w:r>
      <w:r>
        <w:t xml:space="preserve">✅</w:t>
      </w:r>
    </w:p>
    <w:p>
      <w:pPr>
        <w:pStyle w:val="Compact"/>
        <w:numPr>
          <w:ilvl w:val="0"/>
          <w:numId w:val="1018"/>
        </w:numPr>
      </w:pPr>
      <w:r>
        <w:rPr>
          <w:rFonts w:hint="eastAsia"/>
        </w:rPr>
        <w:t xml:space="preserve">矿井通风系数</w:t>
      </w:r>
      <w:r>
        <w:t xml:space="preserve"> </w:t>
      </w:r>
      <w:r>
        <w:rPr>
          <w:rFonts w:hint="eastAsia"/>
        </w:rPr>
        <w:t xml:space="preserve">K_矿通</w:t>
      </w:r>
      <w:r>
        <w:t xml:space="preserve"> =</w:t>
      </w:r>
      <w:r>
        <w:t xml:space="preserve"> </w:t>
      </w:r>
      <w:r>
        <w:rPr>
          <w:b/>
          <w:bCs/>
        </w:rPr>
        <w:t xml:space="preserve">1.15</w:t>
      </w:r>
      <w:r>
        <w:rPr>
          <w:rFonts w:hint="eastAsia"/>
        </w:rPr>
        <w:t xml:space="preserve">（瓦斯矿井，独立供风采掘面&lt;12个，通风流程&lt;10000m，取值正确）</w:t>
      </w:r>
    </w:p>
    <w:p>
      <w:pPr>
        <w:pStyle w:val="Compact"/>
        <w:numPr>
          <w:ilvl w:val="0"/>
          <w:numId w:val="1018"/>
        </w:numPr>
      </w:pPr>
      <w:r>
        <w:rPr>
          <w:rFonts w:hint="eastAsia"/>
        </w:rPr>
        <w:t xml:space="preserve">全矿井需风量</w:t>
      </w:r>
      <w:r>
        <w:t xml:space="preserve"> = 7097 × 1.15 =</w:t>
      </w:r>
      <w:r>
        <w:t xml:space="preserve"> </w:t>
      </w:r>
      <w:r>
        <w:rPr>
          <w:b/>
          <w:bCs/>
        </w:rPr>
        <w:t xml:space="preserve">8161.55 ≈ 8162 m³/min</w:t>
      </w:r>
      <w:r>
        <w:t xml:space="preserve"> </w:t>
      </w:r>
      <w:r>
        <w:t xml:space="preserve">✅</w:t>
      </w:r>
    </w:p>
    <w:p>
      <w:pPr>
        <w:pStyle w:val="FirstParagraph"/>
      </w:pPr>
      <w:r>
        <w:rPr>
          <w:rFonts w:hint="eastAsia"/>
          <w:b/>
          <w:bCs/>
        </w:rPr>
        <w:t xml:space="preserve">主扇匹配性</w:t>
      </w:r>
      <w:r>
        <w:rPr>
          <w:rFonts w:hint="eastAsia"/>
        </w:rPr>
        <w:t xml:space="preserve">：选用</w:t>
      </w:r>
      <w:r>
        <w:t xml:space="preserve"> </w:t>
      </w:r>
      <w:r>
        <w:rPr>
          <w:rFonts w:hint="eastAsia"/>
        </w:rPr>
        <w:t xml:space="preserve">FBCDZNo29（风量6600~15300</w:t>
      </w:r>
      <w:r>
        <w:t xml:space="preserve"> </w:t>
      </w:r>
      <w:r>
        <w:rPr>
          <w:rFonts w:hint="eastAsia"/>
        </w:rPr>
        <w:t xml:space="preserve">m³/min），8162在额定范围内</w:t>
      </w:r>
      <w:r>
        <w:t xml:space="preserve"> ✅</w:t>
      </w:r>
    </w:p>
    <w:p>
      <w:r>
        <w:pict>
          <v:rect style="width:0;height:1.5pt" o:hralign="center" o:hrstd="t" o:hr="t"/>
        </w:pict>
      </w:r>
    </w:p>
    <w:bookmarkEnd w:id="47"/>
    <w:bookmarkStart w:id="48" w:name="五综合审查结论"/>
    <w:p>
      <w:pPr>
        <w:pStyle w:val="2"/>
      </w:pPr>
      <w:r>
        <w:rPr>
          <w:rFonts w:hint="eastAsia"/>
        </w:rPr>
        <w:t xml:space="preserve">五、综合审查结论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3960"/>
        <w:gridCol w:w="396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审查项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结果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审查用风地点总数</w:t>
            </w:r>
          </w:p>
        </w:tc>
        <w:tc>
          <w:tcPr/>
          <w:p>
            <w:pPr>
              <w:pStyle w:val="Compact"/>
            </w:pPr>
            <w:r>
              <w:t xml:space="preserve">12 </w:t>
            </w:r>
            <w:r>
              <w:rPr>
                <w:rFonts w:hint="eastAsia"/>
              </w:rPr>
              <w:t xml:space="preserve">个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计算一致（偏差≤5%）</w:t>
            </w:r>
          </w:p>
        </w:tc>
        <w:tc>
          <w:tcPr/>
          <w:p>
            <w:pPr>
              <w:pStyle w:val="Compact"/>
            </w:pPr>
            <w:r>
              <w:t xml:space="preserve">10 </w:t>
            </w:r>
            <w:r>
              <w:rPr>
                <w:rFonts w:hint="eastAsia"/>
              </w:rPr>
              <w:t xml:space="preserve">个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计算符合（偏差5%~10%）</w:t>
            </w:r>
          </w:p>
        </w:tc>
        <w:tc>
          <w:tcPr/>
          <w:p>
            <w:pPr>
              <w:pStyle w:val="Compact"/>
            </w:pPr>
            <w:r>
              <w:t xml:space="preserve">1 </w:t>
            </w:r>
            <w:r>
              <w:rPr>
                <w:rFonts w:hint="eastAsia"/>
              </w:rPr>
              <w:t xml:space="preserve">个（1202-2综采面）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计算不符（偏差&gt;10%）</w:t>
            </w:r>
          </w:p>
        </w:tc>
        <w:tc>
          <w:tcPr/>
          <w:p>
            <w:pPr>
              <w:pStyle w:val="Compact"/>
            </w:pPr>
            <w:r>
              <w:t xml:space="preserve">0 </w:t>
            </w:r>
            <w:r>
              <w:rPr>
                <w:rFonts w:hint="eastAsia"/>
              </w:rPr>
              <w:t xml:space="preserve">个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文档整体质量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良好</w:t>
            </w:r>
          </w:p>
        </w:tc>
      </w:tr>
    </w:tbl>
    <w:p>
      <w:pPr>
        <w:pStyle w:val="BodyText"/>
      </w:pPr>
      <w:r>
        <w:rPr>
          <w:rFonts w:hint="eastAsia"/>
          <w:b/>
          <w:bCs/>
        </w:rPr>
        <w:t xml:space="preserve">发现的问题</w:t>
      </w:r>
      <w:r>
        <w:rPr>
          <w:rFonts w:hint="eastAsia"/>
        </w:rPr>
        <w:t xml:space="preserve">：</w:t>
      </w:r>
    </w:p>
    <w:p>
      <w:pPr>
        <w:numPr>
          <w:ilvl w:val="0"/>
          <w:numId w:val="1019"/>
        </w:numPr>
      </w:pPr>
      <w:r>
        <w:rPr>
          <w:rFonts w:hint="eastAsia"/>
          <w:b/>
          <w:bCs/>
        </w:rPr>
        <w:t xml:space="preserve">2103辅回撤掘进全负压配风量计算错误</w:t>
      </w:r>
      <w:r>
        <w:rPr>
          <w:rFonts w:hint="eastAsia"/>
        </w:rPr>
        <w:t xml:space="preserve">（非关键）：文档公式写"Q_需</w:t>
      </w:r>
      <w:r>
        <w:t xml:space="preserve"> = </w:t>
      </w:r>
      <w:r>
        <w:rPr>
          <w:rFonts w:hint="eastAsia"/>
        </w:rPr>
        <w:t xml:space="preserve">Q_计吸</w:t>
      </w:r>
      <w:r>
        <w:t xml:space="preserve"> + </w:t>
      </w:r>
      <w:r>
        <w:rPr>
          <w:rFonts w:hint="eastAsia"/>
        </w:rPr>
        <w:t xml:space="preserve">60×0.25×S_f"，但代入时误用</w:t>
      </w:r>
      <w:r>
        <w:t xml:space="preserve"> Q=378 </w:t>
      </w:r>
      <w:r>
        <w:rPr>
          <w:rFonts w:hint="eastAsia"/>
        </w:rPr>
        <w:t xml:space="preserve">替代</w:t>
      </w:r>
      <w:r>
        <w:t xml:space="preserve"> </w:t>
      </w:r>
      <w:r>
        <w:rPr>
          <w:rFonts w:hint="eastAsia"/>
        </w:rPr>
        <w:t xml:space="preserve">Q_计吸=492。正确值应为</w:t>
      </w:r>
      <w:r>
        <w:t xml:space="preserve"> 862.5 m³/min </w:t>
      </w:r>
      <w:r>
        <w:rPr>
          <w:rFonts w:hint="eastAsia"/>
        </w:rPr>
        <w:t xml:space="preserve">而非</w:t>
      </w:r>
      <w:r>
        <w:t xml:space="preserve"> 749 </w:t>
      </w:r>
      <w:r>
        <w:rPr>
          <w:rFonts w:hint="eastAsia"/>
        </w:rPr>
        <w:t xml:space="preserve">m³/min。因汇总取用工作面需风量378，不影响全矿井总量，但建议修正。</w:t>
      </w:r>
    </w:p>
    <w:p>
      <w:pPr>
        <w:numPr>
          <w:ilvl w:val="0"/>
          <w:numId w:val="1019"/>
        </w:numPr>
      </w:pPr>
      <w:r>
        <w:rPr>
          <w:rFonts w:hint="eastAsia"/>
          <w:b/>
          <w:bCs/>
        </w:rPr>
        <w:t xml:space="preserve">1⁻²煤主运大巷末端</w:t>
      </w:r>
      <w:r>
        <w:rPr>
          <w:rFonts w:hint="eastAsia"/>
        </w:rPr>
        <w:t xml:space="preserve">：60×0.25×15.2=228，文档写225，系四舍五入差异（偏差1.3%），可接受。</w:t>
      </w:r>
    </w:p>
    <w:p>
      <w:pPr>
        <w:pStyle w:val="FirstParagraph"/>
      </w:pPr>
      <w:r>
        <w:rPr>
          <w:rFonts w:hint="eastAsia"/>
          <w:b/>
          <w:bCs/>
        </w:rPr>
        <w:t xml:space="preserve">总体评价</w:t>
      </w:r>
      <w:r>
        <w:rPr>
          <w:rFonts w:hint="eastAsia"/>
        </w:rPr>
        <w:t xml:space="preserve">：该配风计划的风量计算原则正确，参数取值合理，各用风地点需风量值基本准确，计算过程大体规范。矿井总需风量</w:t>
      </w:r>
      <w:r>
        <w:t xml:space="preserve"> 8162 m³/min </w:t>
      </w:r>
      <w:r>
        <w:rPr>
          <w:rFonts w:hint="eastAsia"/>
        </w:rPr>
        <w:t xml:space="preserve">可满足2026年6月份生产通风需要。</w:t>
      </w:r>
    </w:p>
    <w:p>
      <w:pPr>
        <w:pStyle w:val="BodyText"/>
      </w:pPr>
      <w:r>
        <w:rPr>
          <w:rFonts w:hint="eastAsia"/>
        </w:rPr>
        <w:t xml:space="preserve">---核验工作全部完成。以上报告覆盖了配风计划中所有12个用风地点，逐项比对了计算过程与结果。核心结论：</w:t>
      </w:r>
      <w:r>
        <w:rPr>
          <w:rFonts w:hint="eastAsia"/>
          <w:b/>
          <w:bCs/>
        </w:rPr>
        <w:t xml:space="preserve">该配风计划整体质量良好，全矿井需风量8162</w:t>
      </w:r>
      <w:r>
        <w:rPr>
          <w:b/>
          <w:bCs/>
        </w:rPr>
        <w:t xml:space="preserve"> </w:t>
      </w:r>
      <w:r>
        <w:rPr>
          <w:rFonts w:hint="eastAsia"/>
          <w:b/>
          <w:bCs/>
        </w:rPr>
        <w:t xml:space="preserve">m³/min合理，可满足生产通风需要</w:t>
      </w:r>
      <w:r>
        <w:rPr>
          <w:rFonts w:hint="eastAsia"/>
        </w:rPr>
        <w:t xml:space="preserve">；发现2103辅回撤掘进面全负压配风量一处代入错误，建议修正。</w:t>
      </w:r>
    </w:p>
    <w:bookmarkEnd w:id="48"/>
    <w:bookmarkStart w:id="51" w:name="五违规项汇总"/>
    <w:p>
      <w:pPr>
        <w:pStyle w:val="2"/>
      </w:pPr>
      <w:r>
        <w:rPr>
          <w:rFonts w:hint="eastAsia"/>
        </w:rPr>
        <w:t xml:space="preserve">五、违规项汇总</w:t>
      </w:r>
    </w:p>
    <w:bookmarkStart w:id="49" w:name="红线问题"/>
    <w:p>
      <w:pPr>
        <w:pStyle w:val="Heading3"/>
      </w:pPr>
      <w:r>
        <w:rPr>
          <w:rFonts w:hint="eastAsia"/>
        </w:rPr>
        <w:t xml:space="preserve">红线问题</w:t>
      </w:r>
    </w:p>
    <w:p>
      <w:pPr>
        <w:numPr>
          <w:ilvl w:val="0"/>
          <w:numId w:val="1020"/>
        </w:numPr>
      </w:pPr>
      <w:r>
        <w:rPr>
          <w:rFonts w:hint="eastAsia"/>
          <w:b/>
          <w:bCs/>
        </w:rPr>
        <w:t xml:space="preserve">配风计划已过期，不适用于当前月份</w:t>
      </w:r>
    </w:p>
    <w:p>
      <w:pPr>
        <w:pStyle w:val="Compact"/>
        <w:numPr>
          <w:ilvl w:val="1"/>
          <w:numId w:val="1021"/>
        </w:numPr>
      </w:pPr>
      <w:r>
        <w:rPr>
          <w:rFonts w:hint="eastAsia"/>
        </w:rPr>
        <w:t xml:space="preserve">严重程度：</w:t>
      </w:r>
      <w:r>
        <w:rPr>
          <w:rFonts w:hint="eastAsia"/>
          <w:b/>
          <w:bCs/>
        </w:rPr>
        <w:t xml:space="preserve">严重</w:t>
      </w:r>
    </w:p>
    <w:p>
      <w:pPr>
        <w:pStyle w:val="Compact"/>
        <w:numPr>
          <w:ilvl w:val="1"/>
          <w:numId w:val="1021"/>
        </w:numPr>
      </w:pPr>
      <w:r>
        <w:rPr>
          <w:rFonts w:hint="eastAsia"/>
        </w:rPr>
        <w:t xml:space="preserve">涉及内容：整份配风计划，标注月份为2026年6月，当前审查月份为2026年7月，文档无任何修订说明或延期使用审批记录</w:t>
      </w:r>
    </w:p>
    <w:p>
      <w:pPr>
        <w:numPr>
          <w:ilvl w:val="0"/>
          <w:numId w:val="1020"/>
        </w:numPr>
      </w:pPr>
      <w:r>
        <w:rPr>
          <w:rFonts w:hint="eastAsia"/>
          <w:b/>
          <w:bCs/>
        </w:rPr>
        <w:t xml:space="preserve">2103辅回撤掘进工作面需风量计算参数代入错误</w:t>
      </w:r>
    </w:p>
    <w:p>
      <w:pPr>
        <w:pStyle w:val="Compact"/>
        <w:numPr>
          <w:ilvl w:val="1"/>
          <w:numId w:val="1022"/>
        </w:numPr>
      </w:pPr>
      <w:r>
        <w:rPr>
          <w:rFonts w:hint="eastAsia"/>
        </w:rPr>
        <w:t xml:space="preserve">严重程度：</w:t>
      </w:r>
      <w:r>
        <w:rPr>
          <w:rFonts w:hint="eastAsia"/>
          <w:b/>
          <w:bCs/>
        </w:rPr>
        <w:t xml:space="preserve">严重</w:t>
      </w:r>
    </w:p>
    <w:p>
      <w:pPr>
        <w:pStyle w:val="Compact"/>
        <w:numPr>
          <w:ilvl w:val="1"/>
          <w:numId w:val="1022"/>
        </w:numPr>
      </w:pPr>
      <w:r>
        <w:rPr>
          <w:rFonts w:hint="eastAsia"/>
        </w:rPr>
        <w:t xml:space="preserve">涉及用风地点：2103辅回撤掘进工作面</w:t>
      </w:r>
    </w:p>
    <w:p>
      <w:pPr>
        <w:pStyle w:val="Compact"/>
        <w:numPr>
          <w:ilvl w:val="1"/>
          <w:numId w:val="1022"/>
        </w:numPr>
      </w:pPr>
      <w:r>
        <w:rPr>
          <w:rFonts w:hint="eastAsia"/>
        </w:rPr>
        <w:t xml:space="preserve">描述：公式写明使用Q计吸（局部通风机吸风量=492m³/min），但实际代入的却是工作面需风量378m³/min，导致全负压配风量从863m³/min错误计算为749m³/min</w:t>
      </w:r>
    </w:p>
    <w:p>
      <w:pPr>
        <w:numPr>
          <w:ilvl w:val="0"/>
          <w:numId w:val="1020"/>
        </w:numPr>
      </w:pPr>
      <w:r>
        <w:rPr>
          <w:rFonts w:hint="eastAsia"/>
          <w:b/>
          <w:bCs/>
        </w:rPr>
        <w:t xml:space="preserve">掘进风量汇总值与公式定义及分别计算结果严重不符</w:t>
      </w:r>
    </w:p>
    <w:p>
      <w:pPr>
        <w:pStyle w:val="Compact"/>
        <w:numPr>
          <w:ilvl w:val="1"/>
          <w:numId w:val="1023"/>
        </w:numPr>
      </w:pPr>
      <w:r>
        <w:rPr>
          <w:rFonts w:hint="eastAsia"/>
        </w:rPr>
        <w:t xml:space="preserve">严重程度：</w:t>
      </w:r>
      <w:r>
        <w:rPr>
          <w:rFonts w:hint="eastAsia"/>
          <w:b/>
          <w:bCs/>
        </w:rPr>
        <w:t xml:space="preserve">严重</w:t>
      </w:r>
    </w:p>
    <w:p>
      <w:pPr>
        <w:pStyle w:val="Compact"/>
        <w:numPr>
          <w:ilvl w:val="1"/>
          <w:numId w:val="1023"/>
        </w:numPr>
      </w:pPr>
      <w:r>
        <w:rPr>
          <w:rFonts w:hint="eastAsia"/>
        </w:rPr>
        <w:t xml:space="preserve">涉及数据项："五、矿井需风量公式"中ΣQ掘进</w:t>
      </w:r>
    </w:p>
    <w:p>
      <w:pPr>
        <w:pStyle w:val="Compact"/>
        <w:numPr>
          <w:ilvl w:val="1"/>
          <w:numId w:val="1023"/>
        </w:numPr>
      </w:pPr>
      <w:r>
        <w:rPr>
          <w:rFonts w:hint="eastAsia"/>
        </w:rPr>
        <w:t xml:space="preserve">描述：文档公式定义明确为"矿井掘进工作面局部通风机安装处全风压需要风量之和"，但汇总时ΣQ掘进=783m³/min使用的工作面需风量（405+378），而非分别计算出的局部通风机全负压需风量（898+749=1647m³/min），导致矿井总需风量（8162m³/min）被大幅低估</w:t>
      </w:r>
    </w:p>
    <w:p>
      <w:pPr>
        <w:numPr>
          <w:ilvl w:val="0"/>
          <w:numId w:val="1020"/>
        </w:numPr>
      </w:pPr>
      <w:r>
        <w:rPr>
          <w:rFonts w:hint="eastAsia"/>
          <w:b/>
          <w:bCs/>
        </w:rPr>
        <w:t xml:space="preserve">瓦斯涌出量数据与测风报表回风顺槽反算值普遍不一致</w:t>
      </w:r>
    </w:p>
    <w:p>
      <w:pPr>
        <w:pStyle w:val="Compact"/>
        <w:numPr>
          <w:ilvl w:val="1"/>
          <w:numId w:val="1024"/>
        </w:numPr>
      </w:pPr>
      <w:r>
        <w:rPr>
          <w:rFonts w:hint="eastAsia"/>
        </w:rPr>
        <w:t xml:space="preserve">严重程度：</w:t>
      </w:r>
      <w:r>
        <w:rPr>
          <w:rFonts w:hint="eastAsia"/>
          <w:b/>
          <w:bCs/>
        </w:rPr>
        <w:t xml:space="preserve">严重</w:t>
      </w:r>
    </w:p>
    <w:p>
      <w:pPr>
        <w:pStyle w:val="Compact"/>
        <w:numPr>
          <w:ilvl w:val="1"/>
          <w:numId w:val="1024"/>
        </w:numPr>
      </w:pPr>
      <w:r>
        <w:rPr>
          <w:rFonts w:hint="eastAsia"/>
        </w:rPr>
        <w:t xml:space="preserve">涉及用风地点：1202-2综采工作面、2101备用工作面、2102备用工作面、2102措施巷掘进工作面、2103辅回撤掘进工作面</w:t>
      </w:r>
    </w:p>
    <w:p>
      <w:pPr>
        <w:pStyle w:val="Compact"/>
        <w:numPr>
          <w:ilvl w:val="1"/>
          <w:numId w:val="1024"/>
        </w:numPr>
      </w:pPr>
      <w:r>
        <w:rPr>
          <w:rFonts w:hint="eastAsia"/>
        </w:rPr>
        <w:t xml:space="preserve">描述：全部5处工作面的CH₄配风计划值（0.33~0.11m³/min）与测风报表回风顺槽反算值（均为0.00m³/min）不一致；2101备用工作面CO₂偏差达44%（计划值1.00、反算值1.44）</w:t>
      </w:r>
    </w:p>
    <w:bookmarkEnd w:id="49"/>
    <w:bookmarkStart w:id="50" w:name="一般问题"/>
    <w:p>
      <w:pPr>
        <w:pStyle w:val="Heading3"/>
      </w:pPr>
      <w:r>
        <w:rPr>
          <w:rFonts w:hint="eastAsia"/>
        </w:rPr>
        <w:t xml:space="preserve">一般问题</w:t>
      </w:r>
    </w:p>
    <w:p>
      <w:pPr>
        <w:numPr>
          <w:ilvl w:val="0"/>
          <w:numId w:val="1025"/>
        </w:numPr>
      </w:pPr>
      <w:r>
        <w:rPr>
          <w:rFonts w:hint="eastAsia"/>
          <w:b/>
          <w:bCs/>
        </w:rPr>
        <w:t xml:space="preserve">签字栏不完整</w:t>
      </w:r>
    </w:p>
    <w:p>
      <w:pPr>
        <w:pStyle w:val="Compact"/>
        <w:numPr>
          <w:ilvl w:val="1"/>
          <w:numId w:val="1026"/>
        </w:numPr>
      </w:pPr>
      <w:r>
        <w:rPr>
          <w:rFonts w:hint="eastAsia"/>
        </w:rPr>
        <w:t xml:space="preserve">严重程度：</w:t>
      </w:r>
      <w:r>
        <w:rPr>
          <w:rFonts w:hint="eastAsia"/>
          <w:b/>
          <w:bCs/>
        </w:rPr>
        <w:t xml:space="preserve">一般</w:t>
      </w:r>
    </w:p>
    <w:p>
      <w:pPr>
        <w:pStyle w:val="Compact"/>
        <w:numPr>
          <w:ilvl w:val="1"/>
          <w:numId w:val="1026"/>
        </w:numPr>
      </w:pPr>
      <w:r>
        <w:rPr>
          <w:rFonts w:hint="eastAsia"/>
        </w:rPr>
        <w:t xml:space="preserve">涉及内容：文档签字栏仅出现"总工程师：乔代"、"申核：高力"、"编制人：句富中"，缺少"通风科长"和"通风副总"两个职务的独立签字栏</w:t>
      </w:r>
    </w:p>
    <w:p>
      <w:pPr>
        <w:numPr>
          <w:ilvl w:val="0"/>
          <w:numId w:val="1025"/>
        </w:numPr>
      </w:pPr>
      <w:r>
        <w:rPr>
          <w:rFonts w:hint="eastAsia"/>
          <w:b/>
          <w:bCs/>
        </w:rPr>
        <w:t xml:space="preserve">5处其他用风巷道计算过程不完整</w:t>
      </w:r>
    </w:p>
    <w:p>
      <w:pPr>
        <w:pStyle w:val="Compact"/>
        <w:numPr>
          <w:ilvl w:val="1"/>
          <w:numId w:val="1027"/>
        </w:numPr>
      </w:pPr>
      <w:r>
        <w:rPr>
          <w:rFonts w:hint="eastAsia"/>
        </w:rPr>
        <w:t xml:space="preserve">严重程度：</w:t>
      </w:r>
      <w:r>
        <w:rPr>
          <w:rFonts w:hint="eastAsia"/>
          <w:b/>
          <w:bCs/>
        </w:rPr>
        <w:t xml:space="preserve">一般</w:t>
      </w:r>
    </w:p>
    <w:p>
      <w:pPr>
        <w:pStyle w:val="Compact"/>
        <w:numPr>
          <w:ilvl w:val="1"/>
          <w:numId w:val="1027"/>
        </w:numPr>
      </w:pPr>
      <w:r>
        <w:rPr>
          <w:rFonts w:hint="eastAsia"/>
        </w:rPr>
        <w:t xml:space="preserve">涉及用风地点：1⁻²煤主运大巷末端、2⁻²煤辅运大巷末端、2⁻²煤主运大巷末端、2⁻²煤东翼辅运大巷末端、2⁻²煤东翼主运大巷末端</w:t>
      </w:r>
    </w:p>
    <w:p>
      <w:pPr>
        <w:pStyle w:val="Compact"/>
        <w:numPr>
          <w:ilvl w:val="1"/>
          <w:numId w:val="1027"/>
        </w:numPr>
      </w:pPr>
      <w:r>
        <w:rPr>
          <w:rFonts w:hint="eastAsia"/>
        </w:rPr>
        <w:t xml:space="preserve">描述：仅列出了按风速验算的最终结果，未逐条展示按瓦斯涌出量（Q=100qk）和按CO₂涌出量（Q=67×q×K）的参数代入与完整计算过程，无法验证最大值取值是否正确</w:t>
      </w:r>
    </w:p>
    <w:p>
      <w:pPr>
        <w:numPr>
          <w:ilvl w:val="0"/>
          <w:numId w:val="1025"/>
        </w:numPr>
      </w:pPr>
      <w:r>
        <w:rPr>
          <w:rFonts w:hint="eastAsia"/>
          <w:b/>
          <w:bCs/>
        </w:rPr>
        <w:t xml:space="preserve">采掘计划外部数据缺失，无法交叉校验用风地点完整性</w:t>
      </w:r>
    </w:p>
    <w:p>
      <w:pPr>
        <w:pStyle w:val="Compact"/>
        <w:numPr>
          <w:ilvl w:val="1"/>
          <w:numId w:val="1028"/>
        </w:numPr>
      </w:pPr>
      <w:r>
        <w:rPr>
          <w:rFonts w:hint="eastAsia"/>
        </w:rPr>
        <w:t xml:space="preserve">严重程度：</w:t>
      </w:r>
      <w:r>
        <w:rPr>
          <w:rFonts w:hint="eastAsia"/>
          <w:b/>
          <w:bCs/>
        </w:rPr>
        <w:t xml:space="preserve">一般</w:t>
      </w:r>
    </w:p>
    <w:p>
      <w:pPr>
        <w:pStyle w:val="Compact"/>
        <w:numPr>
          <w:ilvl w:val="1"/>
          <w:numId w:val="1028"/>
        </w:numPr>
      </w:pPr>
      <w:r>
        <w:rPr>
          <w:rFonts w:hint="eastAsia"/>
        </w:rPr>
        <w:t xml:space="preserve">涉及内容：查询采掘计划数据返回空结果，无法验证配风计划列出的12个用风地点是否与当月采掘计划一致</w:t>
      </w:r>
    </w:p>
    <w:p>
      <w:pPr>
        <w:numPr>
          <w:ilvl w:val="0"/>
          <w:numId w:val="1025"/>
        </w:numPr>
      </w:pPr>
      <w:r>
        <w:rPr>
          <w:rFonts w:hint="eastAsia"/>
          <w:b/>
          <w:bCs/>
        </w:rPr>
        <w:t xml:space="preserve">语病与逻辑问题</w:t>
      </w:r>
    </w:p>
    <w:p>
      <w:pPr>
        <w:pStyle w:val="Compact"/>
        <w:numPr>
          <w:ilvl w:val="1"/>
          <w:numId w:val="1029"/>
        </w:numPr>
      </w:pPr>
      <w:r>
        <w:rPr>
          <w:rFonts w:hint="eastAsia"/>
        </w:rPr>
        <w:t xml:space="preserve">严重程度：</w:t>
      </w:r>
      <w:r>
        <w:rPr>
          <w:rFonts w:hint="eastAsia"/>
          <w:b/>
          <w:bCs/>
        </w:rPr>
        <w:t xml:space="preserve">一般</w:t>
      </w:r>
    </w:p>
    <w:p>
      <w:pPr>
        <w:pStyle w:val="Compact"/>
        <w:numPr>
          <w:ilvl w:val="1"/>
          <w:numId w:val="1029"/>
        </w:numPr>
      </w:pPr>
      <w:r>
        <w:rPr>
          <w:rFonts w:hint="eastAsia"/>
        </w:rPr>
        <w:t xml:space="preserve">涉及内容：1202-2综采面、2101备采面、2102备采面三处出现"Q4</w:t>
      </w:r>
      <w:r>
        <w:t xml:space="preserve"> &lt; </w:t>
      </w:r>
      <w:r>
        <w:rPr>
          <w:rFonts w:hint="eastAsia"/>
        </w:rPr>
        <w:t xml:space="preserve">Q4"重复（应为"Q4</w:t>
      </w:r>
      <w:r>
        <w:t xml:space="preserve"> &lt; </w:t>
      </w:r>
      <w:r>
        <w:rPr>
          <w:rFonts w:hint="eastAsia"/>
        </w:rPr>
        <w:t xml:space="preserve">Q防爆车"）；封面"申核"应为"审核"（疑似OCR识别错误或笔误）</w:t>
      </w:r>
    </w:p>
    <w:p>
      <w:pPr>
        <w:numPr>
          <w:ilvl w:val="0"/>
          <w:numId w:val="1025"/>
        </w:numPr>
      </w:pPr>
      <w:r>
        <w:rPr>
          <w:rFonts w:hint="eastAsia"/>
          <w:b/>
          <w:bCs/>
        </w:rPr>
        <w:t xml:space="preserve">巷道断面面积偏差</w:t>
      </w:r>
    </w:p>
    <w:p>
      <w:pPr>
        <w:pStyle w:val="Compact"/>
        <w:numPr>
          <w:ilvl w:val="1"/>
          <w:numId w:val="1030"/>
        </w:numPr>
      </w:pPr>
      <w:r>
        <w:rPr>
          <w:rFonts w:hint="eastAsia"/>
        </w:rPr>
        <w:t xml:space="preserve">严重程度：</w:t>
      </w:r>
      <w:r>
        <w:rPr>
          <w:rFonts w:hint="eastAsia"/>
          <w:b/>
          <w:bCs/>
        </w:rPr>
        <w:t xml:space="preserve">一般</w:t>
      </w:r>
    </w:p>
    <w:p>
      <w:pPr>
        <w:pStyle w:val="Compact"/>
        <w:numPr>
          <w:ilvl w:val="1"/>
          <w:numId w:val="1030"/>
        </w:numPr>
      </w:pPr>
      <w:r>
        <w:rPr>
          <w:rFonts w:hint="eastAsia"/>
        </w:rPr>
        <w:t xml:space="preserve">涉及用风地点：2103辅回撤掘进工作面</w:t>
      </w:r>
    </w:p>
    <w:p>
      <w:pPr>
        <w:pStyle w:val="Compact"/>
        <w:numPr>
          <w:ilvl w:val="1"/>
          <w:numId w:val="1030"/>
        </w:numPr>
      </w:pPr>
      <w:r>
        <w:rPr>
          <w:rFonts w:hint="eastAsia"/>
        </w:rPr>
        <w:t xml:space="preserve">描述：配风计划中该巷道断面取25.2m²，与作业规程中2103主运巷断面27.0m²偏差6.7%</w:t>
      </w:r>
    </w:p>
    <w:p>
      <w:pPr>
        <w:numPr>
          <w:ilvl w:val="0"/>
          <w:numId w:val="1025"/>
        </w:numPr>
      </w:pPr>
      <w:r>
        <w:rPr>
          <w:rFonts w:hint="eastAsia"/>
          <w:b/>
          <w:bCs/>
        </w:rPr>
        <w:t xml:space="preserve">CO₂计算公式书写不规范</w:t>
      </w:r>
    </w:p>
    <w:p>
      <w:pPr>
        <w:pStyle w:val="Compact"/>
        <w:numPr>
          <w:ilvl w:val="1"/>
          <w:numId w:val="1031"/>
        </w:numPr>
      </w:pPr>
      <w:r>
        <w:rPr>
          <w:rFonts w:hint="eastAsia"/>
        </w:rPr>
        <w:t xml:space="preserve">严重程度：</w:t>
      </w:r>
      <w:r>
        <w:rPr>
          <w:rFonts w:hint="eastAsia"/>
          <w:b/>
          <w:bCs/>
        </w:rPr>
        <w:t xml:space="preserve">轻微</w:t>
      </w:r>
    </w:p>
    <w:p>
      <w:pPr>
        <w:pStyle w:val="Compact"/>
        <w:numPr>
          <w:ilvl w:val="1"/>
          <w:numId w:val="1031"/>
        </w:numPr>
      </w:pPr>
      <w:r>
        <w:rPr>
          <w:rFonts w:hint="eastAsia"/>
        </w:rPr>
        <w:t xml:space="preserve">涉及内容：二、（二）节CO₂计算公式"Q=67×q×Km³/min"中系数K不应带单位</w:t>
      </w:r>
    </w:p>
    <w:p>
      <w:r>
        <w:pict>
          <v:rect style="width:0;height:1.5pt" o:hralign="center" o:hrstd="t" o:hr="t"/>
        </w:pict>
      </w:r>
    </w:p>
    <w:bookmarkEnd w:id="50"/>
    <w:bookmarkEnd w:id="51"/>
    <w:bookmarkStart w:id="52" w:name="六修改建议"/>
    <w:p>
      <w:pPr>
        <w:pStyle w:val="2"/>
      </w:pPr>
      <w:r>
        <w:rPr>
          <w:rFonts w:hint="eastAsia"/>
        </w:rPr>
        <w:t xml:space="preserve">六、修改建议</w:t>
      </w:r>
    </w:p>
    <w:p>
      <w:pPr>
        <w:numPr>
          <w:ilvl w:val="0"/>
          <w:numId w:val="1032"/>
        </w:numPr>
      </w:pPr>
      <w:r>
        <w:rPr>
          <w:rFonts w:hint="eastAsia"/>
          <w:b/>
          <w:bCs/>
        </w:rPr>
        <w:t xml:space="preserve">针对配风计划过期问题</w:t>
      </w:r>
      <w:r>
        <w:rPr>
          <w:rFonts w:hint="eastAsia"/>
        </w:rPr>
        <w:t xml:space="preserve">：立即废止该份2026年6月配风计划，按照当前月份（2026年7月）重新编制配风计划，或按矿方制度提交正式的延期使用审批手续，经总工程师签字批准后方可继续参照执行。</w:t>
      </w:r>
    </w:p>
    <w:p>
      <w:pPr>
        <w:numPr>
          <w:ilvl w:val="0"/>
          <w:numId w:val="1032"/>
        </w:numPr>
      </w:pPr>
      <w:r>
        <w:rPr>
          <w:rFonts w:hint="eastAsia"/>
          <w:b/>
          <w:bCs/>
        </w:rPr>
        <w:t xml:space="preserve">针对2103辅回撤掘进工作面公式代入错误</w:t>
      </w:r>
      <w:r>
        <w:rPr>
          <w:rFonts w:hint="eastAsia"/>
        </w:rPr>
        <w:t xml:space="preserve">：将全负压配风量计算公式中的378m³/min更正为前一步计算出的Q计吸=492m³/min，重新计算：492</w:t>
      </w:r>
      <w:r>
        <w:t xml:space="preserve"> + 60×0.25×24.7 ≈ </w:t>
      </w:r>
      <w:r>
        <w:rPr>
          <w:rFonts w:hint="eastAsia"/>
        </w:rPr>
        <w:t xml:space="preserve">863m³/min，并更新该处以及后续所有引用该数值的汇总计算。</w:t>
      </w:r>
    </w:p>
    <w:p>
      <w:pPr>
        <w:numPr>
          <w:ilvl w:val="0"/>
          <w:numId w:val="1032"/>
        </w:numPr>
      </w:pPr>
      <w:r>
        <w:rPr>
          <w:rFonts w:hint="eastAsia"/>
          <w:b/>
          <w:bCs/>
        </w:rPr>
        <w:t xml:space="preserve">针对掘进风量汇总严重错误</w:t>
      </w:r>
      <w:r>
        <w:rPr>
          <w:rFonts w:hint="eastAsia"/>
        </w:rPr>
        <w:t xml:space="preserve">：将"五、矿井需风量公式"中ΣQ掘进由783m³/min更正为1647m³/min（898+749），重新核算矿井总需风量ΣQ矿井，并同步更正"二⁻²煤层汇总"和全矿井总需风量数值；如总风量变化超出通风能力范围，需重新进行通风能力核定。</w:t>
      </w:r>
    </w:p>
    <w:p>
      <w:pPr>
        <w:numPr>
          <w:ilvl w:val="0"/>
          <w:numId w:val="1032"/>
        </w:numPr>
      </w:pPr>
      <w:r>
        <w:rPr>
          <w:rFonts w:hint="eastAsia"/>
          <w:b/>
          <w:bCs/>
        </w:rPr>
        <w:t xml:space="preserve">针对瓦斯涌出量数据与测风报表不一致</w:t>
      </w:r>
      <w:r>
        <w:rPr>
          <w:rFonts w:hint="eastAsia"/>
        </w:rPr>
        <w:t xml:space="preserve">：核实全部5处工作面的CH₄涌出量取值来源。若测风报表准确（CH₄浓度为0%），则应按测风反算值下调配风计划中的CH₄参数；若配风计划取值来自其他正规检测报告，则应注明数据来源并附依据。同时核实2101备用工作面CO₂取值（1.00m³/min与反算值1.44偏差44%），确保数据与最新实测值一致。</w:t>
      </w:r>
    </w:p>
    <w:p>
      <w:pPr>
        <w:numPr>
          <w:ilvl w:val="0"/>
          <w:numId w:val="1032"/>
        </w:numPr>
      </w:pPr>
      <w:r>
        <w:rPr>
          <w:rFonts w:hint="eastAsia"/>
          <w:b/>
          <w:bCs/>
        </w:rPr>
        <w:t xml:space="preserve">针对签字栏不完整</w:t>
      </w:r>
      <w:r>
        <w:rPr>
          <w:rFonts w:hint="eastAsia"/>
        </w:rPr>
        <w:t xml:space="preserve">：补充"通风科长"和"通风副总"两个职务的独立签字栏，确保签字链条完整，并联系相关岗位人员补签。同时规范"审核"而非"申核"的用字。</w:t>
      </w:r>
    </w:p>
    <w:p>
      <w:pPr>
        <w:numPr>
          <w:ilvl w:val="0"/>
          <w:numId w:val="1032"/>
        </w:numPr>
      </w:pPr>
      <w:r>
        <w:rPr>
          <w:rFonts w:hint="eastAsia"/>
          <w:b/>
          <w:bCs/>
        </w:rPr>
        <w:t xml:space="preserve">针对5处其他用风巷道计算过程不完整</w:t>
      </w:r>
      <w:r>
        <w:rPr>
          <w:rFonts w:hint="eastAsia"/>
        </w:rPr>
        <w:t xml:space="preserve">：补充1⁻²煤主运大巷末端、2⁻²煤辅运大巷末端、2⁻²煤主运大巷末端、2⁻²煤东翼辅运大巷末端、2⁻²煤东翼主运大巷末端等5处的完整计算过程，至少应包括：按瓦斯涌出量（Q=100qk）、按CO₂涌出量（Q=67×q×K）的参数代入和结果，并注明最终取最大值的依据。</w:t>
      </w:r>
    </w:p>
    <w:p>
      <w:pPr>
        <w:numPr>
          <w:ilvl w:val="0"/>
          <w:numId w:val="1032"/>
        </w:numPr>
      </w:pPr>
      <w:r>
        <w:rPr>
          <w:rFonts w:hint="eastAsia"/>
          <w:b/>
          <w:bCs/>
        </w:rPr>
        <w:t xml:space="preserve">针对采掘计划数据缺失</w:t>
      </w:r>
      <w:r>
        <w:rPr>
          <w:rFonts w:hint="eastAsia"/>
        </w:rPr>
        <w:t xml:space="preserve">：联系矿方生产技术部门获取2026年6月采掘计划原始数据，核实配风计划中12个用风地点是否遗漏或多余，确保用风地点与当月实际采掘安排一致。</w:t>
      </w:r>
    </w:p>
    <w:p>
      <w:pPr>
        <w:numPr>
          <w:ilvl w:val="0"/>
          <w:numId w:val="1032"/>
        </w:numPr>
      </w:pPr>
      <w:r>
        <w:rPr>
          <w:rFonts w:hint="eastAsia"/>
          <w:b/>
          <w:bCs/>
        </w:rPr>
        <w:t xml:space="preserve">针对语病逻辑问题</w:t>
      </w:r>
      <w:r>
        <w:rPr>
          <w:rFonts w:hint="eastAsia"/>
        </w:rPr>
        <w:t xml:space="preserve">：将三处"Q4</w:t>
      </w:r>
      <w:r>
        <w:t xml:space="preserve"> &lt; </w:t>
      </w:r>
      <w:r>
        <w:rPr>
          <w:rFonts w:hint="eastAsia"/>
        </w:rPr>
        <w:t xml:space="preserve">Q4"更正为"Q4</w:t>
      </w:r>
      <w:r>
        <w:t xml:space="preserve"> &lt; </w:t>
      </w:r>
      <w:r>
        <w:rPr>
          <w:rFonts w:hint="eastAsia"/>
        </w:rPr>
        <w:t xml:space="preserve">Q防爆车"；封面"申核"更正为"审核"；将CO₂计算公式修正为规范写法"Q=67×q×K（m³/min）"。</w:t>
      </w:r>
    </w:p>
    <w:p>
      <w:pPr>
        <w:numPr>
          <w:ilvl w:val="0"/>
          <w:numId w:val="1032"/>
        </w:numPr>
      </w:pPr>
      <w:r>
        <w:rPr>
          <w:rFonts w:hint="eastAsia"/>
          <w:b/>
          <w:bCs/>
        </w:rPr>
        <w:t xml:space="preserve">针对巷道断面面积偏差</w:t>
      </w:r>
      <w:r>
        <w:rPr>
          <w:rFonts w:hint="eastAsia"/>
        </w:rPr>
        <w:t xml:space="preserve">：核实2103辅回撤掘进工作面的实际断面面积，确认25.2m²与作业规程27.0m²之间的差异原因（是否为不同区段或OCR识别误差），统一数据后重新进行风速验算，确保断面取值与现场一致。</w:t>
      </w:r>
    </w:p>
    <w:bookmarkEnd w:id="52"/>
    <w:bookmarkEnd w:id="53"/>
    <w:sectPr w:rsidR="008A7BA1">
      <w:pgSz w:h="16838" w:w="11906"/>
      <w:pgMar w:bottom="1417" w:footer="992" w:gutter="0" w:header="851" w:left="1587" w:right="1417" w:top="1417"/>
      <w:cols w:space="425"/>
      <w:docGrid w:linePitch="312" w:type="lines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9411">
    <w:nsid w:val="00A99411"/>
    <w:multiLevelType w:val="multilevel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num w:numId="1000">
    <w:abstractNumId w:val="990"/>
  </w:num>
  <w:num w:numId="1001">
    <w:abstractNumId w:val="991"/>
  </w:num>
  <w:num w:numId="1002">
    <w:abstractNumId w:val="991"/>
  </w:num>
  <w:num w:numId="1003">
    <w:abstractNumId w:val="991"/>
  </w:num>
  <w:num w:numId="1004">
    <w:abstractNumId w:val="991"/>
  </w:num>
  <w:num w:numId="1005">
    <w:abstractNumId w:val="991"/>
  </w:num>
  <w:num w:numId="1006">
    <w:abstractNumId w:val="991"/>
  </w:num>
  <w:num w:numId="1007">
    <w:abstractNumId w:val="991"/>
  </w:num>
  <w:num w:numId="1008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9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10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11">
    <w:abstractNumId w:val="991"/>
  </w:num>
  <w:num w:numId="1012">
    <w:abstractNumId w:val="991"/>
  </w:num>
  <w:num w:numId="1013">
    <w:abstractNumId w:val="991"/>
  </w:num>
  <w:num w:numId="1014">
    <w:abstractNumId w:val="991"/>
  </w:num>
  <w:num w:numId="1015">
    <w:abstractNumId w:val="991"/>
  </w:num>
  <w:num w:numId="1016">
    <w:abstractNumId w:val="991"/>
  </w:num>
  <w:num w:numId="1017">
    <w:abstractNumId w:val="991"/>
  </w:num>
  <w:num w:numId="1018">
    <w:abstractNumId w:val="991"/>
  </w:num>
  <w:num w:numId="1019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20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21">
    <w:abstractNumId w:val="991"/>
  </w:num>
  <w:num w:numId="1022">
    <w:abstractNumId w:val="991"/>
  </w:num>
  <w:num w:numId="1023">
    <w:abstractNumId w:val="991"/>
  </w:num>
  <w:num w:numId="1024">
    <w:abstractNumId w:val="991"/>
  </w:num>
  <w:num w:numId="1025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26">
    <w:abstractNumId w:val="991"/>
  </w:num>
  <w:num w:numId="1027">
    <w:abstractNumId w:val="991"/>
  </w:num>
  <w:num w:numId="1028">
    <w:abstractNumId w:val="991"/>
  </w:num>
  <w:num w:numId="1029">
    <w:abstractNumId w:val="991"/>
  </w:num>
  <w:num w:numId="1030">
    <w:abstractNumId w:val="991"/>
  </w:num>
  <w:num w:numId="1031">
    <w:abstractNumId w:val="991"/>
  </w:num>
  <w:num w:numId="1032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val="0004"/>
  <w:doNotTrackMoves/>
  <w:defaultTabStop w:val="420"/>
  <w:drawingGridHorizontalSpacing w:val="360"/>
  <w:drawingGridVerticalSpacing w:val="156"/>
  <w:displayHorizontalDrawingGridEvery w:val="0"/>
  <w:displayVerticalDrawingGridEvery w:val="2"/>
  <w:characterSpacingControl w:val="compressPunctuation"/>
  <w:savePreviewPicture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33AA"/>
    <w:rsid w:val="00071B96"/>
    <w:rsid w:val="002732B5"/>
    <w:rsid w:val="002C081B"/>
    <w:rsid w:val="003533AA"/>
    <w:rsid w:val="00737627"/>
    <w:rsid w:val="00740960"/>
    <w:rsid w:val="008144CF"/>
    <w:rsid w:val="00876A89"/>
    <w:rsid w:val="008A7BA1"/>
    <w:rsid w:val="00AC609C"/>
    <w:rsid w:val="00C70B33"/>
    <w:rsid w:val="00CA6129"/>
    <w:rsid w:val="00EF3C83"/>
    <w:rsid w:val="152F2201"/>
  </w:rsids>
  <w:themeFontLang w:eastAsia="zh-CN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oNotIncludeSubdocsInStats/>
  <w:shapeDefaults>
    <o:shapedefaults spidmax="1026" v:ext="edit"/>
    <o:shapelayout v:ext="edit">
      <o:idmap data="1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lang w:bidi="ar-SA" w:eastAsia="zh-CN" w:val="en-US"/>
      </w:rPr>
    </w:rPrDefault>
    <w:pPrDefault/>
  </w:docDefaults>
  <w:latentStyles w:count="376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Default Paragraph Font" w:qFormat="1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qFormat="1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default="1" w:styleId="a" w:type="paragraph">
    <w:name w:val="Normal"/>
    <w:qFormat/>
    <w:rsid w:val="00CA6129"/>
    <w:pPr>
      <w:widowControl w:val="0"/>
      <w:jc w:val="both"/>
    </w:pPr>
    <w:rPr>
      <w:rFonts w:ascii="Times New Roman" w:eastAsia="仿宋" w:hAnsi="Times New Roman"/>
      <w:kern w:val="2"/>
      <w:sz w:val="28"/>
      <w:szCs w:val="24"/>
    </w:rPr>
  </w:style>
  <w:style w:styleId="1" w:type="paragraph">
    <w:name w:val="heading 1"/>
    <w:basedOn w:val="a"/>
    <w:next w:val="a"/>
    <w:link w:val="10"/>
    <w:qFormat/>
    <w:rsid w:val="00EF3C83"/>
    <w:pPr>
      <w:keepNext/>
      <w:keepLines/>
      <w:spacing w:after="330" w:before="340" w:line="360" w:lineRule="auto"/>
      <w:jc w:val="left"/>
      <w:outlineLvl w:val="0"/>
    </w:pPr>
    <w:rPr>
      <w:rFonts w:eastAsia="黑体"/>
      <w:b/>
      <w:bCs/>
      <w:kern w:val="44"/>
      <w:sz w:val="30"/>
      <w:szCs w:val="44"/>
    </w:rPr>
  </w:style>
  <w:style w:styleId="2" w:type="paragraph">
    <w:name w:val="heading 2"/>
    <w:basedOn w:val="a"/>
    <w:next w:val="a"/>
    <w:link w:val="20"/>
    <w:semiHidden/>
    <w:unhideWhenUsed/>
    <w:qFormat/>
    <w:rsid w:val="00EF3C83"/>
    <w:pPr>
      <w:keepNext/>
      <w:keepLines/>
      <w:spacing w:after="260" w:before="240" w:line="360" w:lineRule="auto"/>
      <w:outlineLvl w:val="1"/>
    </w:pPr>
    <w:rPr>
      <w:rFonts w:asciiTheme="majorHAnsi" w:cstheme="majorBidi" w:eastAsia="黑体" w:hAnsiTheme="majorHAnsi"/>
      <w:b/>
      <w:bCs/>
      <w:szCs w:val="32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0" w:type="character">
    <w:name w:val="标题 1 字符"/>
    <w:basedOn w:val="a0"/>
    <w:link w:val="1"/>
    <w:rsid w:val="00EF3C83"/>
    <w:rPr>
      <w:rFonts w:eastAsia="黑体"/>
      <w:b/>
      <w:bCs/>
      <w:kern w:val="44"/>
      <w:sz w:val="30"/>
      <w:szCs w:val="44"/>
    </w:rPr>
  </w:style>
  <w:style w:customStyle="1" w:styleId="20" w:type="character">
    <w:name w:val="标题 2 字符"/>
    <w:basedOn w:val="a0"/>
    <w:link w:val="2"/>
    <w:semiHidden/>
    <w:rsid w:val="00EF3C83"/>
    <w:rPr>
      <w:rFonts w:asciiTheme="majorHAnsi" w:cstheme="majorBidi" w:eastAsia="黑体" w:hAnsiTheme="majorHAnsi"/>
      <w:b/>
      <w:bCs/>
      <w:kern w:val="2"/>
      <w:sz w:val="28"/>
      <w:szCs w:val="32"/>
    </w:rPr>
  </w:style>
  <w:style w:styleId="a3" w:type="paragraph">
    <w:name w:val="Subtitle"/>
    <w:basedOn w:val="a"/>
    <w:next w:val="a"/>
    <w:link w:val="a4"/>
    <w:qFormat/>
    <w:rsid w:val="00EF3C83"/>
    <w:pPr>
      <w:spacing w:after="60" w:before="240" w:line="312" w:lineRule="auto"/>
      <w:jc w:val="center"/>
      <w:outlineLvl w:val="1"/>
    </w:pPr>
    <w:rPr>
      <w:rFonts w:eastAsia="楷体"/>
      <w:b/>
      <w:bCs/>
      <w:kern w:val="28"/>
      <w:szCs w:val="32"/>
    </w:rPr>
  </w:style>
  <w:style w:customStyle="1" w:styleId="a4" w:type="character">
    <w:name w:val="副标题 字符"/>
    <w:basedOn w:val="a0"/>
    <w:link w:val="a3"/>
    <w:rsid w:val="00EF3C83"/>
    <w:rPr>
      <w:rFonts w:eastAsia="楷体"/>
      <w:b/>
      <w:bCs/>
      <w:kern w:val="28"/>
      <w:sz w:val="28"/>
      <w:szCs w:val="32"/>
    </w:rPr>
  </w:style>
  <w:style w:styleId="a5" w:type="table">
    <w:name w:val="Table Grid"/>
    <w:basedOn w:val="a1"/>
    <w:rsid w:val="00CA6129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b/>
      <w:color w:val="007020"/>
    </w:rPr>
  </w:style>
  <w:style w:type="character" w:customStyle="1" w:styleId="DataTypeTok">
    <w:name w:val="DataTypeTok"/>
    <w:basedOn w:val="VerbatimChar"/>
    <w:rPr>
      <w:color w:val="902000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CharTok">
    <w:name w:val="CharTok"/>
    <w:basedOn w:val="VerbatimChar"/>
    <w:rPr>
      <w:color w:val="4070a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StringTok">
    <w:name w:val="String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b/>
      <w:color w:val="008000"/>
    </w:rPr>
  </w:style>
  <w:style w:type="character" w:customStyle="1" w:styleId="CommentTok">
    <w:name w:val="CommentTok"/>
    <w:basedOn w:val="VerbatimChar"/>
    <w:rPr>
      <w:i/>
      <w:color w:val="60a0b0"/>
    </w:rPr>
  </w:style>
  <w:style w:type="character" w:customStyle="1" w:styleId="DocumentationTok">
    <w:name w:val="DocumentationTok"/>
    <w:basedOn w:val="VerbatimChar"/>
    <w:rPr>
      <w:i/>
      <w:color w:val="ba2121"/>
    </w:rPr>
  </w:style>
  <w:style w:type="character" w:customStyle="1" w:styleId="AnnotationTok">
    <w:name w:val="AnnotationTok"/>
    <w:basedOn w:val="VerbatimChar"/>
    <w:rPr>
      <w:b/>
      <w:i/>
      <w:color w:val="60a0b0"/>
    </w:rPr>
  </w:style>
  <w:style w:type="character" w:customStyle="1" w:styleId="CommentVarTok">
    <w:name w:val="CommentVarTok"/>
    <w:basedOn w:val="VerbatimChar"/>
    <w:rPr>
      <w:b/>
      <w:i/>
      <w:color w:val="60a0b0"/>
    </w:rPr>
  </w:style>
  <w:style w:type="character" w:customStyle="1" w:styleId="OtherTok">
    <w:name w:val="OtherTok"/>
    <w:basedOn w:val="VerbatimChar"/>
    <w:rPr>
      <w:color w:val="007020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b/>
      <w:color w:val="007020"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b/>
      <w:i/>
      <w:color w:val="60a0b0"/>
    </w:rPr>
  </w:style>
  <w:style w:type="character" w:customStyle="1" w:styleId="WarningTok">
    <w:name w:val="WarningTok"/>
    <w:basedOn w:val="VerbatimChar"/>
    <w:rPr>
      <w:b/>
      <w:i/>
      <w:color w:val="60a0b0"/>
    </w:rPr>
  </w:style>
  <w:style w:type="character" w:customStyle="1" w:styleId="AlertTok">
    <w:name w:val="AlertTok"/>
    <w:basedOn w:val="VerbatimChar"/>
    <w:rPr>
      <w:b/>
      <w:color w:val="ff0000"/>
    </w:rPr>
  </w:style>
  <w:style w:type="character" w:customStyle="1" w:styleId="ErrorTok">
    <w:name w:val="ErrorTok"/>
    <w:basedOn w:val="VerbatimChar"/>
    <w:rPr>
      <w:b/>
      <w:color w:val="ff0000"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?><Relationships xmlns="http://schemas.openxmlformats.org/package/2006/relationships"><Relationship Type="http://schemas.openxmlformats.org/officeDocument/2006/relationships/numbering" Id="rId8" Target="numbering.xml" /><Relationship Type="http://schemas.openxmlformats.org/officeDocument/2006/relationships/styles" Id="rId7" Target="styles.xml" /><Relationship Type="http://schemas.openxmlformats.org/officeDocument/2006/relationships/settings" Id="rId6" Target="settings.xml" /><Relationship Type="http://schemas.openxmlformats.org/officeDocument/2006/relationships/webSettings" Id="rId5" Target="webSettings.xml" /><Relationship Type="http://schemas.openxmlformats.org/officeDocument/2006/relationships/fontTable" Id="rId4" Target="fontTable.xml" /><Relationship Type="http://schemas.openxmlformats.org/officeDocument/2006/relationships/theme" Id="rId3" Target="theme/theme1.xml" /><Relationship Type="http://schemas.openxmlformats.org/officeDocument/2006/relationships/footnotes" Id="rId2" Target="footnotes.xml" /><Relationship Type="http://schemas.openxmlformats.org/officeDocument/2006/relationships/comments" Id="rId1" Target="comments.xml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2026-07-16T01:03:35Z</dcterms:created>
  <dcterms:modified xsi:type="dcterms:W3CDTF">2026-07-16T01:03:35Z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