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2" w:name="延安市禾草沟一号煤矿有限公司配风计划审查报告"/>
    <w:p>
      <w:pPr>
        <w:pStyle w:val="1"/>
      </w:pPr>
      <w:r>
        <w:rPr>
          <w:rFonts w:hint="eastAsia"/>
        </w:rPr>
        <w:t xml:space="preserve">延安市禾草沟一号煤矿有限公司配风计划审查报告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延安市禾草沟一号煤矿有限公司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rPr>
                <w:rFonts w:hint="eastAsia"/>
              </w:rPr>
              <w:t xml:space="preserve">——存在合计值严重错误（28876→3876</w:t>
            </w:r>
            <w:r>
              <w:t xml:space="preserve"> </w:t>
            </w:r>
            <w:r>
              <w:rPr>
                <w:rFonts w:hint="eastAsia"/>
              </w:rPr>
              <w:t xml:space="preserve">m³/min）、瓦斯参数矛盾、计算结论不一致等多项硬性违规，必须修正后重新报审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p>
      <w:pPr>
        <w:pStyle w:val="FirstParagraph"/>
      </w:pPr>
      <w:r>
        <w:rPr>
          <w:rFonts w:hint="eastAsia"/>
        </w:rPr>
        <w:t xml:space="preserve">根据技能文件定义的5个审查维度，我已完成对配风计划PDF的全面审查。以下是审查结果：</w:t>
      </w:r>
    </w:p>
    <w:p>
      <w:r>
        <w:pict>
          <v:rect style="width:0;height:1.5pt" o:hralign="center" o:hrstd="t" o:hr="t"/>
        </w:pict>
      </w:r>
    </w:p>
    <w:bookmarkEnd w:id="10"/>
    <w:bookmarkStart w:id="16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说明：配风计划标题为"2026年7月份矿井风量分配计划"，与当前系统时间（2026年7月16日）一致，版本为当月最新。</w:t>
      </w:r>
    </w:p>
    <w:p>
      <w:r>
        <w:pict>
          <v:rect style="width:0;height:1.5pt" o:hralign="center" o:hrstd="t" o:hr="t"/>
        </w:pic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编制人：有（强明）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通风科长：有（王）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文档中未找到独立的"通风副总"签字栏。审批记录中包含通风科（刘川）、安全副经理（陈庆东）、生产副经理（李进）、机电副经理（方林）、总工程师（贾江）等，但无明确标注"通风副总"的签字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总工程师：有（贾江）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提示：签字审查仅作提示，不纳入违规判定。建议核对审批流程是否需单独的通风副总签字。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说明：审批记录中各科室及分管领导均有签字和日期，除通风副总外其余签字完备。最终以实际纸质签章文件为准。</w:t>
      </w:r>
    </w:p>
    <w:p>
      <w:r>
        <w:pict>
          <v:rect style="width:0;height:1.5pt" o:hralign="center" o:hrstd="t" o:hr="t"/>
        </w:pic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编制日期：2026年6月28日（计划编号</w:t>
      </w:r>
      <w:r>
        <w:t xml:space="preserve"> </w:t>
      </w:r>
      <w:r>
        <w:rPr>
          <w:rFonts w:hint="eastAsia"/>
        </w:rPr>
        <w:t xml:space="preserve">HCGYK-FPJH-TFK-2026-6-28，审批记录均标注</w:t>
      </w:r>
      <w:r>
        <w:t xml:space="preserve"> </w:t>
      </w:r>
      <w:r>
        <w:rPr>
          <w:rFonts w:hint="eastAsia"/>
        </w:rPr>
        <w:t xml:space="preserve">2026.6.28）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计划执行月份：2026年7月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说明：编制日期（2026年6月28日）在计划执行月份（2026年7月）的上一个月，符合"上月编制"要求。</w:t>
      </w:r>
    </w:p>
    <w:p>
      <w:r>
        <w:pict>
          <v:rect style="width:0;height:1.5pt" o:hralign="center" o:hrstd="t" o:hr="t"/>
        </w:pic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用风地点总数：19</w:t>
      </w:r>
      <w:r>
        <w:t xml:space="preserve"> </w:t>
      </w:r>
      <w:r>
        <w:rPr>
          <w:rFonts w:hint="eastAsia"/>
        </w:rPr>
        <w:t xml:space="preserve">个（含采煤工作面、掘进工作面、备用工作面、硐室6个、其他巷道9个）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有完整计算过程：16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缺失计算过程：1</w:t>
      </w:r>
      <w:r>
        <w:t xml:space="preserve"> </w:t>
      </w:r>
      <w:r>
        <w:rPr>
          <w:rFonts w:hint="eastAsia"/>
        </w:rPr>
        <w:t xml:space="preserve">个（14联巷/瓦斯抽放泵站，仅注明"停用，需风量取80m³/min"，无公式推导）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部分缺失：2</w:t>
      </w:r>
      <w:r>
        <w:t xml:space="preserve"> </w:t>
      </w:r>
      <w:r>
        <w:rPr>
          <w:rFonts w:hint="eastAsia"/>
        </w:rPr>
        <w:t xml:space="preserve">个（3煤运输大巷、3煤辅助运输大巷仅有风速×断面积的基础计算，无瓦斯涌出量验算公式展开，虽文中注明瓦斯涌出量为0，但未按</w:t>
      </w:r>
      <w:r>
        <w:t xml:space="preserve"> Q=100×q×K </w:t>
      </w:r>
      <w:r>
        <w:rPr>
          <w:rFonts w:hint="eastAsia"/>
        </w:rPr>
        <w:t xml:space="preserve">格式列出完整过程）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缺失验算：无（各主要用风地点均有风速验算）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判定：⚠️</w:t>
      </w:r>
      <w:r>
        <w:t xml:space="preserve"> </w:t>
      </w:r>
      <w:r>
        <w:rPr>
          <w:rFonts w:hint="eastAsia"/>
        </w:rPr>
        <w:t xml:space="preserve">部分缺失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14联巷（汇总表中标注为"瓦斯抽放泵站"）直接取值80m³/min，无计算过程，需补充。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3煤运输大巷（189m³/min）和3煤辅助运输大巷（210m³/min）仅有基础风速计算，瓦斯验算未按标准格式展开。</w:t>
      </w:r>
    </w:p>
    <w:p>
      <w:pPr>
        <w:pStyle w:val="Compact"/>
        <w:numPr>
          <w:ilvl w:val="1"/>
          <w:numId w:val="1005"/>
        </w:numPr>
      </w:pPr>
      <w:r>
        <w:rPr>
          <w:rFonts w:hint="eastAsia"/>
        </w:rPr>
        <w:t xml:space="preserve">回风23联巷在"四、其它井巷"中有完整计算（158m³/min），但最终配风计划汇总表中遗漏该条目。</w:t>
      </w:r>
    </w:p>
    <w:p>
      <w:r>
        <w:pict>
          <v:rect style="width:0;height:1.5pt" o:hralign="center" o:hrstd="t" o:hr="t"/>
        </w:pic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发现问题总数：10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一般问题：4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问题逐条列表：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配风计划表合计行：</w:t>
            </w:r>
            <w:r>
              <w:rPr>
                <w:rStyle w:val="VerbatimChar"/>
                <w:rFonts w:hint="eastAsia"/>
              </w:rPr>
              <w:t xml:space="preserve">合计</w:t>
            </w:r>
            <w:r>
              <w:rPr>
                <w:rStyle w:val="VerbatimChar"/>
              </w:rPr>
              <w:t xml:space="preserve"> | 28876 | 4457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需要风量合计值"28876"明显错误。根据各用风地点需风量逐项相加（699+179+233+270+350+192+132+80+100+180+99+147+143+103+108+95+158+209+189+210）=</w:t>
            </w:r>
            <w:r>
              <w:t xml:space="preserve"> </w:t>
            </w:r>
            <w:r>
              <w:rPr>
                <w:b/>
                <w:bCs/>
              </w:rPr>
              <w:t xml:space="preserve">3876</w:t>
            </w:r>
            <w:r>
              <w:t xml:space="preserve"> </w:t>
            </w:r>
            <w:r>
              <w:rPr>
                <w:rFonts w:hint="eastAsia"/>
              </w:rPr>
              <w:t xml:space="preserve">m³/min，而非28876。疑似OCR识别错误或原始文档笔误，需紧急核对。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15219辅运外段瓦斯涌出量计算：</w:t>
            </w:r>
            <w:r>
              <w:rPr>
                <w:rStyle w:val="VerbatimChar"/>
              </w:rPr>
              <w:t xml:space="preserve">$Q_{CH4}$ —15219 </w:t>
            </w:r>
            <w:r>
              <w:rPr>
                <w:rStyle w:val="VerbatimChar"/>
                <w:rFonts w:hint="eastAsia"/>
              </w:rPr>
              <w:t xml:space="preserve">辅运外段根据实际测量瓦斯涌出量为</w:t>
            </w:r>
            <w:r>
              <w:rPr>
                <w:rStyle w:val="VerbatimChar"/>
              </w:rPr>
              <w:t xml:space="preserve"> $108 \times 0.02\% \approx 0.02m^{3}/min$</w:t>
            </w:r>
            <w:r>
              <w:rPr>
                <w:rFonts w:hint="eastAsia"/>
              </w:rPr>
              <w:t xml:space="preserve">，但公式中代入为：</w:t>
            </w:r>
            <w:r>
              <w:rPr>
                <w:rStyle w:val="VerbatimChar"/>
              </w:rPr>
              <w:t xml:space="preserve">$Q = 100 \times 0.04 \times 2 = 8$</w:t>
            </w:r>
          </w:p>
        </w:tc>
        <w:tc>
          <w:tcPr/>
          <w:p>
            <w:pPr>
              <w:pStyle w:val="Compact"/>
            </w:pPr>
            <w:r>
              <w:t xml:space="preserve">Q_CH4 </w:t>
            </w:r>
            <w:r>
              <w:rPr>
                <w:rFonts w:hint="eastAsia"/>
              </w:rPr>
              <w:t xml:space="preserve">实际计算值为</w:t>
            </w:r>
            <w:r>
              <w:t xml:space="preserve"> 0.02 </w:t>
            </w:r>
            <w:r>
              <w:rPr>
                <w:rFonts w:hint="eastAsia"/>
              </w:rPr>
              <w:t xml:space="preserve">m³/min，但瓦斯公式中代入的是</w:t>
            </w:r>
            <w:r>
              <w:t xml:space="preserve"> </w:t>
            </w:r>
            <w:r>
              <w:rPr>
                <w:rFonts w:hint="eastAsia"/>
              </w:rPr>
              <w:t xml:space="preserve">0.04，数据前后矛盾，导致计算风量偏大。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15220辅助运输顺槽风机安装处：计算式为</w:t>
            </w:r>
            <w:r>
              <w:t xml:space="preserve"> </w:t>
            </w:r>
            <w:r>
              <w:rPr>
                <w:rStyle w:val="VerbatimChar"/>
                <w:rFonts w:hint="eastAsia"/>
              </w:rPr>
              <w:t xml:space="preserve">$Q_{掘全}=350+60\times0.25\times10.92\approx514$</w:t>
            </w:r>
            <w:r>
              <w:rPr>
                <w:rFonts w:hint="eastAsia"/>
              </w:rPr>
              <w:t xml:space="preserve">，但结论写为：</w:t>
            </w:r>
            <w:r>
              <w:rPr>
                <w:rStyle w:val="VerbatimChar"/>
                <w:rFonts w:hint="eastAsia"/>
              </w:rPr>
              <w:t xml:space="preserve">故15220辅助运输顺槽掘进工作面风机安装处需要风量</w:t>
            </w:r>
            <w:r>
              <w:rPr>
                <w:rStyle w:val="VerbatimChar"/>
              </w:rPr>
              <w:t xml:space="preserve"> $492 m^{3}/min$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公式计算结果约514</w:t>
            </w:r>
            <w:r>
              <w:t xml:space="preserve"> </w:t>
            </w:r>
            <w:r>
              <w:rPr>
                <w:rFonts w:hint="eastAsia"/>
              </w:rPr>
              <w:t xml:space="preserve">m³/min，结论却写492</w:t>
            </w:r>
            <w:r>
              <w:t xml:space="preserve"> </w:t>
            </w:r>
            <w:r>
              <w:rPr>
                <w:rFonts w:hint="eastAsia"/>
              </w:rPr>
              <w:t xml:space="preserve">m³/min，相差22</w:t>
            </w:r>
            <w:r>
              <w:t xml:space="preserve"> </w:t>
            </w:r>
            <w:r>
              <w:rPr>
                <w:rFonts w:hint="eastAsia"/>
              </w:rPr>
              <w:t xml:space="preserve">m³/min。且公式说明中标注"328—局部通风机实际工作风量"但实际代入的是350（铭牌吸风量），存在多重不一致。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章节编号：</w:t>
            </w:r>
            <w:r>
              <w:rPr>
                <w:rStyle w:val="VerbatimChar"/>
                <w:rFonts w:hint="eastAsia"/>
              </w:rPr>
              <w:t xml:space="preserve">三、备用工作面风量计算</w:t>
            </w:r>
            <w:r>
              <w:t xml:space="preserve"> </w:t>
            </w:r>
            <w:r>
              <w:rPr>
                <w:rFonts w:hint="eastAsia"/>
              </w:rPr>
              <w:t xml:space="preserve">与</w:t>
            </w:r>
            <w:r>
              <w:t xml:space="preserve"> </w:t>
            </w:r>
            <w:r>
              <w:rPr>
                <w:rStyle w:val="VerbatimChar"/>
                <w:rFonts w:hint="eastAsia"/>
              </w:rPr>
              <w:t xml:space="preserve">三、井下硐室需要风量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"三、"章节编号重复使用，备用工作面和井下硐室均为"三、"，其后"四、其它井巷"和"五、井下巷道需要总风量"的编号也随之错位。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9、15220运顺外段</w:t>
            </w:r>
            <w:r>
              <w:rPr>
                <w:rStyle w:val="VerbatimChar"/>
              </w:rPr>
              <w:t xml:space="preserve"> $158m^{3}/min$</w:t>
            </w:r>
            <w:r>
              <w:rPr>
                <w:rFonts w:hint="eastAsia"/>
              </w:rPr>
              <w:t xml:space="preserve">（正文"四"第9条）与配风计划表中</w:t>
            </w:r>
            <w:r>
              <w:rPr>
                <w:rStyle w:val="VerbatimChar"/>
                <w:rFonts w:hint="eastAsia"/>
              </w:rPr>
              <w:t xml:space="preserve">15220辅运外段</w:t>
            </w:r>
            <w:r>
              <w:rPr>
                <w:rStyle w:val="VerbatimChar"/>
              </w:rPr>
              <w:t xml:space="preserve"> | 158 | 158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同一用风地点前后名称不一致：正文称"运顺外段"（运输顺槽），汇总表称"辅运外段"（辅助运输顺槽），需确认正确名称。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ΣQ其</w:t>
            </w:r>
            <w:r>
              <w:rPr>
                <w:rStyle w:val="VerbatimChar"/>
              </w:rPr>
              <w:t xml:space="preserve"> = 180+147+108+99+95+143+158 = 930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其他巷道总风量计算遗漏了</w:t>
            </w:r>
            <w:r>
              <w:rPr>
                <w:rFonts w:hint="eastAsia"/>
                <w:b/>
                <w:bCs/>
              </w:rPr>
              <w:t xml:space="preserve">回风23联巷</w:t>
            </w:r>
            <w:r>
              <w:rPr>
                <w:rFonts w:hint="eastAsia"/>
              </w:rPr>
              <w:t xml:space="preserve">（158</w:t>
            </w:r>
            <w:r>
              <w:t xml:space="preserve"> </w:t>
            </w:r>
            <w:r>
              <w:rPr>
                <w:rFonts w:hint="eastAsia"/>
              </w:rPr>
              <w:t xml:space="preserve">m³/min）。正确合计应为</w:t>
            </w:r>
            <w:r>
              <w:t xml:space="preserve"> 930+158 =</w:t>
            </w:r>
            <w:r>
              <w:t xml:space="preserve"> </w:t>
            </w:r>
            <w:r>
              <w:rPr>
                <w:b/>
                <w:bCs/>
              </w:rPr>
              <w:t xml:space="preserve">1088</w:t>
            </w:r>
            <w:r>
              <w:t xml:space="preserve"> </w:t>
            </w:r>
            <w:r>
              <w:rPr>
                <w:rFonts w:hint="eastAsia"/>
              </w:rPr>
              <w:t xml:space="preserve">m³/min。3煤运输大巷和3煤辅助运输大巷已单独纳入</w:t>
            </w:r>
            <w:r>
              <w:t xml:space="preserve"> </w:t>
            </w:r>
            <w:r>
              <w:rPr>
                <w:rFonts w:hint="eastAsia"/>
              </w:rPr>
              <w:t xml:space="preserve">ΣQ3煤</w:t>
            </w:r>
            <w:r>
              <w:t xml:space="preserve"> </w:t>
            </w:r>
            <w:r>
              <w:rPr>
                <w:rFonts w:hint="eastAsia"/>
              </w:rPr>
              <w:t xml:space="preserve">另行计算，此处遗漏仅针对回风23联巷。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  <w:rFonts w:hint="eastAsia"/>
              </w:rPr>
              <w:t xml:space="preserve">14联巷停用，需风量取</w:t>
            </w:r>
            <w:r>
              <w:rPr>
                <w:rStyle w:val="VerbatimChar"/>
              </w:rPr>
              <w:t xml:space="preserve"> $80m^{3}/min$</w:t>
            </w:r>
            <w:r>
              <w:rPr>
                <w:rFonts w:hint="eastAsia"/>
              </w:rPr>
              <w:t xml:space="preserve">（正文）与配风计划表</w:t>
            </w:r>
            <w:r>
              <w:rPr>
                <w:rStyle w:val="VerbatimChar"/>
                <w:rFonts w:hint="eastAsia"/>
              </w:rPr>
              <w:t xml:space="preserve">瓦斯抽放泵站</w:t>
            </w:r>
            <w:r>
              <w:rPr>
                <w:rStyle w:val="VerbatimChar"/>
              </w:rPr>
              <w:t xml:space="preserve"> | 80 | 80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同一硐室前后名称不一致：正文称"14联巷"，汇总表称"瓦斯抽放泵站"，应统一命名。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$Q_{Cl4}$ —15206 </w:t>
            </w:r>
            <w:r>
              <w:rPr>
                <w:rStyle w:val="VerbatimChar"/>
                <w:rFonts w:hint="eastAsia"/>
              </w:rPr>
              <w:t xml:space="preserve">运顺外段根据实际测量瓦斯涌出量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变量名笔误：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l</m:t>
                  </m:r>
                  <m:r>
                    <m:t>4</m:t>
                  </m:r>
                </m:sub>
              </m:sSub>
            </m:oMath>
            <w:r>
              <w:t xml:space="preserve"> </w:t>
            </w:r>
            <w:r>
              <w:rPr>
                <w:rFonts w:hint="eastAsia"/>
              </w:rPr>
              <w:t xml:space="preserve">应为</w:t>
            </w:r>
            <w:r>
              <w:t xml:space="preserve"> </w:t>
            </w:r>
            <m:oMath>
              <m:sSub>
                <m:e>
                  <m:r>
                    <m:t>Q</m:t>
                  </m:r>
                </m:e>
                <m:sub>
                  <m:r>
                    <m:t>C</m:t>
                  </m:r>
                  <m:r>
                    <m:t>H</m:t>
                  </m:r>
                  <m:r>
                    <m:t>4</m:t>
                  </m:r>
                </m:sub>
              </m:sSub>
            </m:oMath>
            <w:r>
              <w:rPr>
                <w:rFonts w:hint="eastAsia"/>
              </w:rPr>
              <w:t xml:space="preserve">（"Cl"应为"CH"），属字符识别或录入错误。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15219辅运外段、15206运顺外段、15204运顺绕道均使用</w:t>
            </w:r>
            <w:r>
              <w:t xml:space="preserve"> 0.15m/s </w:t>
            </w:r>
            <w:r>
              <w:rPr>
                <w:rFonts w:hint="eastAsia"/>
              </w:rPr>
              <w:t xml:space="preserve">最低风速计算：</w:t>
            </w:r>
            <w:r>
              <w:rPr>
                <w:rStyle w:val="VerbatimChar"/>
              </w:rPr>
              <w:t xml:space="preserve">$60\times 0.15\times 12 = 108$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上述三条巷道均为煤巷，依据《煤矿安全规程》煤巷最低风速应为</w:t>
            </w:r>
            <w:r>
              <w:t xml:space="preserve"> </w:t>
            </w:r>
            <w:r>
              <w:rPr>
                <w:rFonts w:hint="eastAsia"/>
              </w:rPr>
              <w:t xml:space="preserve">0.25m/s，但计算中使用了岩巷的</w:t>
            </w:r>
            <w:r>
              <w:t xml:space="preserve"> </w:t>
            </w:r>
            <w:r>
              <w:rPr>
                <w:rFonts w:hint="eastAsia"/>
              </w:rPr>
              <w:t xml:space="preserve">0.15m/s。若为煤巷，配风量将偏小约40%；若确实按岩巷标准，需在文中说明理由。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15219风机选型：Q扇计算值为273.47</w:t>
            </w:r>
            <w:r>
              <w:t xml:space="preserve"> </w:t>
            </w:r>
            <w:r>
              <w:rPr>
                <w:rFonts w:hint="eastAsia"/>
              </w:rPr>
              <w:t xml:space="preserve">m³/min，但后文全风压计算直接使用铭牌吸风量350</w:t>
            </w:r>
            <w:r>
              <w:t xml:space="preserve"> </w:t>
            </w:r>
            <w:r>
              <w:rPr>
                <w:rFonts w:hint="eastAsia"/>
              </w:rPr>
              <w:t xml:space="preserve">m³/min，中间未说明为何不采用计算值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局部通风机工作风量计算值与实际选用值之间存在跳跃（273→350），虽实际选型偏保守属常见做法，但缺少过渡说明。</w:t>
            </w:r>
          </w:p>
        </w:tc>
      </w:tr>
    </w:tbl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</w:rPr>
        <w:t xml:space="preserve">存在问题（存在3条严重影响数据准确性的逻辑矛盾）</w:t>
      </w:r>
    </w:p>
    <w:p>
      <w:r>
        <w:pict>
          <v:rect style="width:0;height:1.5pt" o:hralign="center" o:hrstd="t" o:hr="t"/>
        </w:pict>
      </w:r>
    </w:p>
    <w:bookmarkEnd w:id="15"/>
    <w:bookmarkEnd w:id="16"/>
    <w:bookmarkStart w:id="17" w:name="审查总结"/>
    <w:p>
      <w:pPr>
        <w:pStyle w:val="2"/>
      </w:pPr>
      <w:r>
        <w:rPr>
          <w:rFonts w:hint="eastAsia"/>
        </w:rPr>
        <w:t xml:space="preserve">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提示（通风副总签字未找到）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部分缺失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重点关注</w:t>
      </w:r>
      <w:r>
        <w:rPr>
          <w:rFonts w:hint="eastAsia"/>
        </w:rPr>
        <w:t xml:space="preserve">：合计值28876疑似严重错误（实际应为3876）、15219辅运外段瓦斯涌出量参数矛盾、15220风机安装处计算与结论不一致，以上3条需优先核实修正。以上为配风计划全部5个维度的形式审查结果。3条严重逻辑矛盾（合计值错误、瓦斯参数矛盾、风机计算结论不一致）建议优先修正，其余问题可逐条核实后调整。</w:t>
      </w:r>
    </w:p>
    <w:bookmarkEnd w:id="17"/>
    <w:bookmarkStart w:id="18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部分查询无结果，按照技能要求进行名称放宽和年度回退重试：Now</w:t>
      </w:r>
      <w:r>
        <w:t xml:space="preserve"> let me use the wind report cross-validation data to calculate gas emissions from the return airway measurements. I'll compute for the key work </w:t>
      </w:r>
      <w:r>
        <w:rPr>
          <w:rFonts w:hint="eastAsia"/>
        </w:rPr>
        <w:t xml:space="preserve">faces:现在我已收集到所有可用数据，进行综合审查分析。---</w:t>
      </w:r>
    </w:p>
    <w:bookmarkEnd w:id="18"/>
    <w:bookmarkStart w:id="30" w:name="数据一致性审查结果"/>
    <w:p>
      <w:pPr>
        <w:pStyle w:val="2"/>
      </w:pPr>
      <w:r>
        <w:rPr>
          <w:rFonts w:hint="eastAsia"/>
        </w:rPr>
        <w:t xml:space="preserve">数据一致性审查结果</w:t>
      </w:r>
    </w:p>
    <w:p>
      <w:pPr>
        <w:pStyle w:val="FirstParagraph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：延安市禾草沟一号煤矿有限公司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br/>
      </w:r>
      <w:r>
        <w:rPr>
          <w:rFonts w:hint="eastAsia"/>
          <w:b/>
          <w:bCs/>
        </w:rPr>
        <w:t xml:space="preserve">计划编号</w:t>
      </w:r>
      <w:r>
        <w:rPr>
          <w:rFonts w:hint="eastAsia"/>
        </w:rPr>
        <w:t xml:space="preserve">：HCGYK-FPJH-TFK-2026-6-28</w:t>
      </w:r>
      <w:r>
        <w:br/>
      </w:r>
      <w:r>
        <w:rPr>
          <w:rFonts w:hint="eastAsia"/>
          <w:b/>
          <w:bCs/>
        </w:rPr>
        <w:t xml:space="preserve">编制人</w:t>
      </w:r>
      <w:r>
        <w:rPr>
          <w:rFonts w:hint="eastAsia"/>
        </w:rPr>
        <w:t xml:space="preserve">：强明</w:t>
      </w:r>
      <w:r>
        <w:t xml:space="preserve"> |</w:t>
      </w:r>
      <w:r>
        <w:t xml:space="preserve"> </w:t>
      </w:r>
      <w:r>
        <w:rPr>
          <w:rFonts w:hint="eastAsia"/>
          <w:b/>
          <w:bCs/>
        </w:rPr>
        <w:t xml:space="preserve">编制日期</w:t>
      </w:r>
      <w:r>
        <w:rPr>
          <w:rFonts w:hint="eastAsia"/>
        </w:rPr>
        <w:t xml:space="preserve">：2026年6月28日</w:t>
      </w:r>
      <w:r>
        <w:br/>
      </w: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：2026年7月16日</w:t>
      </w:r>
    </w:p>
    <w:p>
      <w:r>
        <w:pict>
          <v:rect style="width:0;height:1.5pt" o:hralign="center" o:hrstd="t" o:hr="t"/>
        </w:pict>
      </w:r>
    </w:p>
    <w:bookmarkStart w:id="19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：query_mining_plan（延安市禾草沟一号煤矿</w:t>
      </w:r>
      <w:r>
        <w:t xml:space="preserve"> / </w:t>
      </w:r>
      <w:r>
        <w:rPr>
          <w:rFonts w:hint="eastAsia"/>
        </w:rPr>
        <w:t xml:space="preserve">2026-07）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外部数据查询失败</w:t>
      </w:r>
    </w:p>
    <w:p>
      <w:pPr>
        <w:pStyle w:val="FirstParagraph"/>
      </w:pPr>
      <w:r>
        <w:rPr>
          <w:rFonts w:hint="eastAsia"/>
        </w:rPr>
        <w:t xml:space="preserve">经多次名称放宽重试（"延安市禾草沟一号煤矿"</w:t>
      </w:r>
      <w:r>
        <w:t xml:space="preserve"> → </w:t>
      </w:r>
      <w:r>
        <w:rPr>
          <w:rFonts w:hint="eastAsia"/>
        </w:rPr>
        <w:t xml:space="preserve">"延安市禾草沟一号煤矿有限公司"</w:t>
      </w:r>
      <w:r>
        <w:t xml:space="preserve"> → </w:t>
      </w:r>
      <w:r>
        <w:rPr>
          <w:rFonts w:hint="eastAsia"/>
        </w:rPr>
        <w:t xml:space="preserve">"禾草沟一号"</w:t>
      </w:r>
      <w:r>
        <w:t xml:space="preserve"> → </w:t>
      </w:r>
      <w:r>
        <w:rPr>
          <w:rFonts w:hint="eastAsia"/>
        </w:rPr>
        <w:t xml:space="preserve">"禾草沟"），采掘计划系统均返回"未找到数据"。因此无法将配风计划与2026年7月采掘计划进行交叉比对。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配风计划中列出的用风地点：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采煤工作面</w:t>
      </w:r>
      <w:r>
        <w:rPr>
          <w:rFonts w:hint="eastAsia"/>
        </w:rPr>
        <w:t xml:space="preserve">：15208综采工作面（1个）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掘进工作面</w:t>
      </w:r>
      <w:r>
        <w:rPr>
          <w:rFonts w:hint="eastAsia"/>
        </w:rPr>
        <w:t xml:space="preserve">：15219辅助运输顺槽（停掘）、15220辅助运输顺槽（2个）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备用工作面</w:t>
      </w:r>
      <w:r>
        <w:rPr>
          <w:rFonts w:hint="eastAsia"/>
        </w:rPr>
        <w:t xml:space="preserve">：15204备用工作面（1个）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硐室</w:t>
      </w:r>
      <w:r>
        <w:rPr>
          <w:rFonts w:hint="eastAsia"/>
        </w:rPr>
        <w:t xml:space="preserve">：采区变电所、15202变电所、3煤变电所、充电硐室、注氮泵站、14联巷（瓦斯抽放泵站）（6个）</w:t>
      </w:r>
    </w:p>
    <w:p>
      <w:pPr>
        <w:pStyle w:val="Compact"/>
        <w:numPr>
          <w:ilvl w:val="1"/>
          <w:numId w:val="1010"/>
        </w:numPr>
      </w:pPr>
      <w:r>
        <w:rPr>
          <w:rFonts w:hint="eastAsia"/>
          <w:b/>
          <w:bCs/>
        </w:rPr>
        <w:t xml:space="preserve">其他巷道</w:t>
      </w:r>
      <w:r>
        <w:rPr>
          <w:rFonts w:hint="eastAsia"/>
        </w:rPr>
        <w:t xml:space="preserve">：南翼回风大巷、15206运顺外段、辅运23联巷、运输23联巷、15219辅运外段、15204运顺绕道、15220辅运外段、回风23联巷、3煤运输大巷、3煤辅助运输大巷等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无法验证</w:t>
      </w:r>
      <w:r>
        <w:rPr>
          <w:rFonts w:hint="eastAsia"/>
        </w:rPr>
        <w:t xml:space="preserve">（外部采掘计划数据缺失）</w:t>
      </w:r>
    </w:p>
    <w:p>
      <w:r>
        <w:pict>
          <v:rect style="width:0;height:1.5pt" o:hralign="center" o:hrstd="t" o:hr="t"/>
        </w:pict>
      </w:r>
    </w:p>
    <w:bookmarkEnd w:id="19"/>
    <w:bookmarkStart w:id="25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：4个（15208综采面、15219辅运顺槽、15220辅运顺槽、15204备用面）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：2024年度瓦斯等级鉴定报告（鉴定日期：2024年7月，鉴定单位：西安科技大学，矿井等级：低瓦斯矿井）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：2026年6月测风报表（报告日期：2026-06-20），回风顺槽/进风巷口测点反算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：2026年度瓦斯鉴定报告查询无数据，已回退使用2024年度报告；2026年7月测风报表查询无数据，已回退使用2026年6月报表</w:t>
      </w:r>
    </w:p>
    <w:p>
      <w:r>
        <w:pict>
          <v:rect style="width:0;height:1.5pt" o:hralign="center" o:hrstd="t" o:hr="t"/>
        </w:pict>
      </w:r>
    </w:p>
    <w:bookmarkStart w:id="20" w:name="Xa0c87a7310768ac65c797285c0bcae88e770b76"/>
    <w:p>
      <w:pPr>
        <w:pStyle w:val="Heading4"/>
      </w:pPr>
      <w:r>
        <w:t xml:space="preserve">2.1 </w:t>
      </w:r>
      <w:r>
        <w:rPr>
          <w:rFonts w:hint="eastAsia"/>
        </w:rPr>
        <w:t xml:space="preserve">15208综采工作面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鉴定报告（2024）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测风反算（2026-06）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2.33 m³/min</w:t>
            </w:r>
          </w:p>
        </w:tc>
        <w:tc>
          <w:tcPr/>
          <w:p>
            <w:pPr>
              <w:pStyle w:val="Compact"/>
            </w:pPr>
            <w:r>
              <w:t xml:space="preserve">maxAbsGas=2.33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1.91 m³/min</w:t>
            </w:r>
          </w:p>
        </w:tc>
        <w:tc>
          <w:tcPr/>
          <w:p>
            <w:pPr>
              <w:pStyle w:val="Compact"/>
            </w:pPr>
            <w:r>
              <w:t xml:space="preserve">-18.1%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绝对CO2涌出量</w:t>
            </w:r>
          </w:p>
        </w:tc>
        <w:tc>
          <w:tcPr/>
          <w:p>
            <w:pPr>
              <w:pStyle w:val="Compact"/>
            </w:pPr>
            <w:r>
              <w:t xml:space="preserve">1.03 m³/min</w:t>
            </w:r>
          </w:p>
        </w:tc>
        <w:tc>
          <w:tcPr/>
          <w:p>
            <w:pPr>
              <w:pStyle w:val="Compact"/>
            </w:pPr>
            <w:r>
              <w:t xml:space="preserve">maxAbsCo2=1.03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1.06 m³/min</w:t>
            </w:r>
          </w:p>
        </w:tc>
        <w:tc>
          <w:tcPr/>
          <w:p>
            <w:pPr>
              <w:pStyle w:val="Compact"/>
            </w:pPr>
            <w:r>
              <w:t xml:space="preserve">+2.9% ✅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测风反算详情</w:t>
      </w:r>
      <w:r>
        <w:rPr>
          <w:rFonts w:hint="eastAsia"/>
        </w:rPr>
        <w:t xml:space="preserve">：15206运顺（15208回风）测点，实测风量1061</w:t>
      </w:r>
      <w:r>
        <w:t xml:space="preserve"> </w:t>
      </w:r>
      <w:r>
        <w:rPr>
          <w:rFonts w:hint="eastAsia"/>
        </w:rPr>
        <w:t xml:space="preserve">m³/min，CH4=0.18%，CO2=0.1%</w:t>
      </w:r>
    </w:p>
    <w:p>
      <w:pPr>
        <w:pStyle w:val="Block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：配风计划采用了鉴定报告中的最大值（maxAbsGas=2.33），与鉴定报告完全一致。测风反算值（1.91</w:t>
      </w:r>
      <w:r>
        <w:t xml:space="preserve"> </w:t>
      </w:r>
      <w:r>
        <w:rPr>
          <w:rFonts w:hint="eastAsia"/>
        </w:rPr>
        <w:t xml:space="preserve">m³/min）偏低18%，属于当月实测波动，配风计划采用鉴定报告的最大值是安全保守的做法。</w:t>
      </w:r>
    </w:p>
    <w:bookmarkEnd w:id="20"/>
    <w:bookmarkStart w:id="21" w:name="Xeb4b016e16d4ae4fa003c4ce49a129e5927dc34"/>
    <w:p>
      <w:pPr>
        <w:pStyle w:val="Heading4"/>
      </w:pPr>
      <w:r>
        <w:t xml:space="preserve">2.2 </w:t>
      </w:r>
      <w:r>
        <w:rPr>
          <w:rFonts w:hint="eastAsia"/>
        </w:rPr>
        <w:t xml:space="preserve">15219辅助运输顺槽（停掘）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鉴定报告（2024）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测风反算（2026-06）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0.27 m³/min</w:t>
            </w:r>
          </w:p>
        </w:tc>
        <w:tc>
          <w:tcPr/>
          <w:p>
            <w:pPr>
              <w:pStyle w:val="Compact"/>
            </w:pPr>
            <w:r>
              <w:t xml:space="preserve">maxAbsGas=0.27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-22.9% ⚠️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绝对CO2涌出量</w:t>
            </w:r>
          </w:p>
        </w:tc>
        <w:tc>
          <w:tcPr/>
          <w:p>
            <w:pPr>
              <w:pStyle w:val="Compact"/>
            </w:pPr>
            <w:r>
              <w:t xml:space="preserve">0.25 m³/min</w:t>
            </w:r>
          </w:p>
        </w:tc>
        <w:tc>
          <w:tcPr/>
          <w:p>
            <w:pPr>
              <w:pStyle w:val="Compact"/>
            </w:pPr>
            <w:r>
              <w:t xml:space="preserve">maxAbsCo2=0.25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t xml:space="preserve">-16.7% ⚠️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测风反算详情</w:t>
      </w:r>
      <w:r>
        <w:rPr>
          <w:rFonts w:hint="eastAsia"/>
        </w:rPr>
        <w:t xml:space="preserve">：15219辅助运输顺槽巷口（停留）测点，实测风量347</w:t>
      </w:r>
      <w:r>
        <w:t xml:space="preserve"> </w:t>
      </w:r>
      <w:r>
        <w:rPr>
          <w:rFonts w:hint="eastAsia"/>
        </w:rPr>
        <w:t xml:space="preserve">m³/min，CH4=0.06%，CO2=0.06%</w:t>
      </w:r>
    </w:p>
    <w:p>
      <w:pPr>
        <w:pStyle w:val="Block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：配风计划与鉴定报告最大值完全一致。测风反算值偏低，系该巷道当前处于"停掘"状态（已停止掘进），瓦斯涌出量自然低于正常掘进期间的最大值。</w:t>
      </w:r>
    </w:p>
    <w:bookmarkEnd w:id="21"/>
    <w:bookmarkStart w:id="22" w:name="X15c903de7b49270b9ac5ae6a5edc94a8718fa82"/>
    <w:p>
      <w:pPr>
        <w:pStyle w:val="Heading4"/>
      </w:pPr>
      <w:r>
        <w:t xml:space="preserve">2.3 </w:t>
      </w:r>
      <w:r>
        <w:rPr>
          <w:rFonts w:hint="eastAsia"/>
        </w:rPr>
        <w:t xml:space="preserve">15220辅助运输顺槽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鉴定报告（2024·15206参照）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测风反算（2026-06）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0.28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avgAbsGas=0.45（15206）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-37.8% ❌</w:t>
            </w:r>
          </w:p>
        </w:tc>
        <w:tc>
          <w:tcPr/>
          <w:p>
            <w:pPr>
              <w:pStyle w:val="Compact"/>
            </w:pPr>
            <w:r>
              <w:t xml:space="preserve">0.19 m³/min</w:t>
            </w:r>
          </w:p>
        </w:tc>
        <w:tc>
          <w:tcPr/>
          <w:p>
            <w:pPr>
              <w:pStyle w:val="Compact"/>
            </w:pPr>
            <w:r>
              <w:t xml:space="preserve">-32.5%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绝对CO2涌出量</w:t>
            </w:r>
          </w:p>
        </w:tc>
        <w:tc>
          <w:tcPr/>
          <w:p>
            <w:pPr>
              <w:pStyle w:val="Compact"/>
            </w:pPr>
            <w:r>
              <w:t xml:space="preserve">0.21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avgAbsCo2=0.247（15206）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-15.0% ⚠️</w:t>
            </w:r>
          </w:p>
        </w:tc>
        <w:tc>
          <w:tcPr/>
          <w:p>
            <w:pPr>
              <w:pStyle w:val="Compact"/>
            </w:pPr>
            <w:r>
              <w:t xml:space="preserve">0.13 m³/min</w:t>
            </w:r>
          </w:p>
        </w:tc>
        <w:tc>
          <w:tcPr/>
          <w:p>
            <w:pPr>
              <w:pStyle w:val="Compact"/>
            </w:pPr>
            <w:r>
              <w:t xml:space="preserve">-40.0% ❌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测风反算详情</w:t>
      </w:r>
      <w:r>
        <w:rPr>
          <w:rFonts w:hint="eastAsia"/>
        </w:rPr>
        <w:t xml:space="preserve">：15220辅助运输顺槽反覆院巷口测点，实测风量315</w:t>
      </w:r>
      <w:r>
        <w:t xml:space="preserve"> </w:t>
      </w:r>
      <w:r>
        <w:rPr>
          <w:rFonts w:hint="eastAsia"/>
        </w:rPr>
        <w:t xml:space="preserve">m³/min，CH4=0.06%，CO2=0.04%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重点问题</w:t>
      </w:r>
      <w:r>
        <w:rPr>
          <w:rFonts w:hint="eastAsia"/>
        </w:rPr>
        <w:t xml:space="preserve">：配风计划注明"参照15206掘进工作面回风流中平均瓦斯的绝对涌出量0.28</w:t>
      </w:r>
      <w:r>
        <w:t xml:space="preserve"> </w:t>
      </w:r>
      <w:r>
        <w:rPr>
          <w:rFonts w:hint="eastAsia"/>
        </w:rPr>
        <w:t xml:space="preserve">m³/min"，但鉴定报告中15206运输顺槽掘进工作面的平均绝对瓦斯涌出量为</w:t>
      </w:r>
      <w:r>
        <w:t xml:space="preserve"> </w:t>
      </w:r>
      <w:r>
        <w:rPr>
          <w:b/>
          <w:bCs/>
        </w:rPr>
        <w:t xml:space="preserve">0.45 m³/min</w:t>
      </w:r>
      <w:r>
        <w:rPr>
          <w:rFonts w:hint="eastAsia"/>
        </w:rPr>
        <w:t xml:space="preserve">，两者偏差达37.8%。配风计划中引用的0.28</w:t>
      </w:r>
      <w:r>
        <w:t xml:space="preserve"> </w:t>
      </w:r>
      <w:r>
        <w:rPr>
          <w:rFonts w:hint="eastAsia"/>
        </w:rPr>
        <w:t xml:space="preserve">m³/min在鉴定报告中无对应来源。此数据可能来自15206切眼（而非15206运输顺槽）或为其他时段实测值，建议核实数据来源。</w:t>
      </w:r>
    </w:p>
    <w:bookmarkEnd w:id="22"/>
    <w:bookmarkStart w:id="23" w:name="Xbaa441a898122aeda5b432433562fed65bd2410"/>
    <w:p>
      <w:pPr>
        <w:pStyle w:val="Heading4"/>
      </w:pPr>
      <w:r>
        <w:t xml:space="preserve">2.4 </w:t>
      </w:r>
      <w:r>
        <w:rPr>
          <w:rFonts w:hint="eastAsia"/>
        </w:rPr>
        <w:t xml:space="preserve">15204备用工作面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鉴定报告（2024）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测风反算（2026-06）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绝对瓦斯涌出量</w:t>
            </w:r>
          </w:p>
        </w:tc>
        <w:tc>
          <w:tcPr/>
          <w:p>
            <w:pPr>
              <w:pStyle w:val="Compact"/>
            </w:pPr>
            <w:r>
              <w:t xml:space="preserve">0.50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maxAbsGas=0.50（15206）</w:t>
            </w:r>
          </w:p>
        </w:tc>
        <w:tc>
          <w:tcPr/>
          <w:p>
            <w:pPr>
              <w:pStyle w:val="Compact"/>
            </w:pPr>
            <w:r>
              <w:t xml:space="preserve">0%*</w:t>
            </w:r>
          </w:p>
        </w:tc>
        <w:tc>
          <w:tcPr/>
          <w:p>
            <w:pPr>
              <w:pStyle w:val="Compact"/>
            </w:pPr>
            <w:r>
              <w:t xml:space="preserve">0.29 m³/min</w:t>
            </w:r>
          </w:p>
        </w:tc>
        <w:tc>
          <w:tcPr/>
          <w:p>
            <w:pPr>
              <w:pStyle w:val="Compact"/>
            </w:pPr>
            <w:r>
              <w:t xml:space="preserve">-41.1% 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绝对CO2涌出量</w:t>
            </w:r>
          </w:p>
        </w:tc>
        <w:tc>
          <w:tcPr/>
          <w:p>
            <w:pPr>
              <w:pStyle w:val="Compact"/>
            </w:pPr>
            <w:r>
              <w:t xml:space="preserve">0.27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maxAbsCo2=0.27（15206）</w:t>
            </w:r>
          </w:p>
        </w:tc>
        <w:tc>
          <w:tcPr/>
          <w:p>
            <w:pPr>
              <w:pStyle w:val="Compact"/>
            </w:pPr>
            <w:r>
              <w:t xml:space="preserve">0%*</w:t>
            </w:r>
          </w:p>
        </w:tc>
        <w:tc>
          <w:tcPr/>
          <w:p>
            <w:pPr>
              <w:pStyle w:val="Compact"/>
            </w:pPr>
            <w:r>
              <w:t xml:space="preserve">0.22 m³/min</w:t>
            </w:r>
          </w:p>
        </w:tc>
        <w:tc>
          <w:tcPr/>
          <w:p>
            <w:pPr>
              <w:pStyle w:val="Compact"/>
            </w:pPr>
            <w:r>
              <w:t xml:space="preserve">-18.2% ⚠️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测风反算详情</w:t>
      </w:r>
      <w:r>
        <w:rPr>
          <w:rFonts w:hint="eastAsia"/>
        </w:rPr>
        <w:t xml:space="preserve">：15204运输顺槽巷口测点，实测风量368</w:t>
      </w:r>
      <w:r>
        <w:t xml:space="preserve"> </w:t>
      </w:r>
      <w:r>
        <w:rPr>
          <w:rFonts w:hint="eastAsia"/>
        </w:rPr>
        <w:t xml:space="preserve">m³/min，CH4=0.08%，CO2=0.06%</w:t>
      </w:r>
    </w:p>
    <w:p>
      <w:pPr>
        <w:pStyle w:val="BlockText"/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存疑</w:t>
      </w:r>
      <w:r>
        <w:rPr>
          <w:rFonts w:hint="eastAsia"/>
        </w:rPr>
        <w:t xml:space="preserve">：*鉴定报告中并无"15204"工作面的独立数据，配风计划引用的0.50/0.27实际匹配的是鉴定报告中15206运输顺槽掘进工作面的最大值。但15204为备用（安装）工作面，借用15206掘进面数据作为参考，逻辑上存在不确定性。建议在配风计划中明确说明数据引用关系。</w:t>
      </w:r>
    </w:p>
    <w:p>
      <w:r>
        <w:pict>
          <v:rect style="width:0;height:1.5pt" o:hralign="center" o:hrstd="t" o:hr="t"/>
        </w:pict>
      </w:r>
    </w:p>
    <w:bookmarkEnd w:id="23"/>
    <w:bookmarkStart w:id="24" w:name="瓦斯与co2数据一致性综合判定"/>
    <w:p>
      <w:pPr>
        <w:pStyle w:val="Heading4"/>
      </w:pPr>
      <w:r>
        <w:rPr>
          <w:rFonts w:hint="eastAsia"/>
        </w:rPr>
        <w:t xml:space="preserve">瓦斯与CO2数据一致性综合判定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数量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鉴定报告一致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2个（15208、15219）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完全采用鉴定报告最大值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鉴定报告有偏差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1个（15204）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值匹配但来源工作面不一致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鉴定报告不一致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1个（15220）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瓦斯数据偏差37.8%</w:t>
            </w:r>
          </w:p>
        </w:tc>
      </w:tr>
      <w:tr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测风反算一致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1个（15208·CO2）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偏差2.9%</w:t>
            </w:r>
          </w:p>
        </w:tc>
      </w:tr>
      <w:tr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测风反算有偏差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3个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因停掘/备用状态导致实测偏低</w:t>
            </w:r>
          </w:p>
        </w:tc>
      </w:tr>
      <w:tr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配风计划</w:t>
            </w:r>
            <w:r>
              <w:t xml:space="preserve"> vs </w:t>
            </w:r>
            <w:r>
              <w:rPr>
                <w:rFonts w:hint="eastAsia"/>
              </w:rPr>
              <w:t xml:space="preserve">测风反算不一致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2个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15220瓦斯与CO2均严重偏低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  <w:r>
        <w:t xml:space="preserve"> </w:t>
      </w:r>
      <w:r>
        <w:t xml:space="preserve">—— </w:t>
      </w:r>
      <w:r>
        <w:rPr>
          <w:rFonts w:hint="eastAsia"/>
        </w:rPr>
        <w:t xml:space="preserve">15220辅助运输顺槽的瓦斯涌出量数据（0.28</w:t>
      </w:r>
      <w:r>
        <w:t xml:space="preserve"> </w:t>
      </w:r>
      <w:r>
        <w:rPr>
          <w:rFonts w:hint="eastAsia"/>
        </w:rPr>
        <w:t xml:space="preserve">m³/min）与鉴定报告中15206掘进面的平均值（0.45</w:t>
      </w:r>
      <w:r>
        <w:t xml:space="preserve"> </w:t>
      </w:r>
      <w:r>
        <w:rPr>
          <w:rFonts w:hint="eastAsia"/>
        </w:rPr>
        <w:t xml:space="preserve">m³/min）偏差37.8%，需核实数据引用来源。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6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：query_face_procedure（延安市禾草沟一号煤矿有限公司）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查询结果</w:t>
      </w:r>
      <w:r>
        <w:rPr>
          <w:rFonts w:hint="eastAsia"/>
        </w:rPr>
        <w:t xml:space="preserve">：仅返回1条作业规程记录——15220辅助运输顺槽（掘进工作面）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：1个（有规程数据可对比）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15220净断面积(S掘)</w:t>
            </w:r>
          </w:p>
        </w:tc>
        <w:tc>
          <w:tcPr/>
          <w:p>
            <w:pPr>
              <w:pStyle w:val="Compact"/>
            </w:pPr>
            <w:r>
              <w:t xml:space="preserve">10.5 m²</w:t>
            </w:r>
          </w:p>
        </w:tc>
        <w:tc>
          <w:tcPr/>
          <w:p>
            <w:pPr>
              <w:pStyle w:val="Compact"/>
            </w:pPr>
            <w:r>
              <w:t xml:space="preserve">10.5 </w:t>
            </w:r>
            <w:r>
              <w:rPr>
                <w:rFonts w:hint="eastAsia"/>
              </w:rPr>
              <w:t xml:space="preserve">m²（avgSectionArea）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15220最大控顶距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未明确列出</w:t>
            </w:r>
          </w:p>
        </w:tc>
        <w:tc>
          <w:tcPr/>
          <w:p>
            <w:pPr>
              <w:pStyle w:val="Compact"/>
            </w:pPr>
            <w:r>
              <w:t xml:space="preserve">2.5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无法对比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15220最小控顶距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未明确列出</w:t>
            </w:r>
          </w:p>
        </w:tc>
        <w:tc>
          <w:tcPr/>
          <w:p>
            <w:pPr>
              <w:pStyle w:val="Compact"/>
            </w:pPr>
            <w:r>
              <w:t xml:space="preserve">0.3 m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无法对比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配风计划中15220风速验算使用净断面积</w:t>
      </w:r>
      <w:r>
        <w:t xml:space="preserve"> </w:t>
      </w:r>
      <w:r>
        <w:rPr>
          <w:rFonts w:hint="eastAsia"/>
        </w:rPr>
        <w:t xml:space="preserve">S掘=10.5</w:t>
      </w:r>
      <w:r>
        <w:t xml:space="preserve"> </w:t>
      </w:r>
      <w:r>
        <w:rPr>
          <w:rFonts w:hint="eastAsia"/>
        </w:rPr>
        <w:t xml:space="preserve">m²，与作业规程中的</w:t>
      </w:r>
      <w:r>
        <w:t xml:space="preserve"> avgSectionArea=10.5 m² </w:t>
      </w:r>
      <w:r>
        <w:rPr>
          <w:rFonts w:hint="eastAsia"/>
        </w:rPr>
        <w:t xml:space="preserve">完全一致。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配风计划中按风速温度计算时使用</w:t>
      </w:r>
      <w:r>
        <w:t xml:space="preserve"> </w:t>
      </w:r>
      <w:r>
        <w:rPr>
          <w:rFonts w:hint="eastAsia"/>
        </w:rPr>
        <w:t xml:space="preserve">S掘max=17.98</w:t>
      </w:r>
      <w:r>
        <w:t xml:space="preserve"> </w:t>
      </w:r>
      <w:r>
        <w:rPr>
          <w:rFonts w:hint="eastAsia"/>
        </w:rPr>
        <w:t xml:space="preserve">m²，与规程中的</w:t>
      </w:r>
      <w:r>
        <w:t xml:space="preserve"> avgSectionArea=10.5 m² </w:t>
      </w:r>
      <w:r>
        <w:rPr>
          <w:rFonts w:hint="eastAsia"/>
        </w:rPr>
        <w:t xml:space="preserve">不同（此为最大净断面积，规程中未直接提供）。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15208综采工作面未查询到作业规程数据，无法对比其控顶距（4.935m/4.335m）、采高（1.8m）等参数。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</w:rPr>
        <w:t xml:space="preserve">15219辅助运输顺槽未查询到作业规程数据。</w:t>
      </w:r>
    </w:p>
    <w:p>
      <w:pPr>
        <w:pStyle w:val="FirstParagraph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可对比数据有限</w:t>
      </w:r>
      <w:r>
        <w:t xml:space="preserve"> </w:t>
      </w:r>
      <w:r>
        <w:t xml:space="preserve">—— </w:t>
      </w:r>
      <w:r>
        <w:rPr>
          <w:rFonts w:hint="eastAsia"/>
        </w:rPr>
        <w:t xml:space="preserve">仅15220的净断面积参数可对比且一致，其余工作面无规程数据可供校验。</w:t>
      </w:r>
    </w:p>
    <w:p>
      <w:r>
        <w:pict>
          <v:rect style="width:0;height:1.5pt" o:hralign="center" o:hrstd="t" o:hr="t"/>
        </w:pict>
      </w:r>
    </w:p>
    <w:bookmarkEnd w:id="26"/>
    <w:bookmarkStart w:id="27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：query_wind_report（2026年6月测风报表，2026-06-20）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：4个（含采煤面、掘进面、备用面）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2026年7月测风报表未查询到</w:t>
      </w:r>
      <w:r>
        <w:rPr>
          <w:rFonts w:hint="eastAsia"/>
        </w:rPr>
        <w:t xml:space="preserve">，以6月数据作为参考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配风计划温度系数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配风计划风速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K温=1.0（按&lt;20℃）</w:t>
            </w:r>
          </w:p>
        </w:tc>
        <w:tc>
          <w:tcPr/>
          <w:p>
            <w:pPr>
              <w:pStyle w:val="Compact"/>
            </w:pPr>
            <w:r>
              <w:t xml:space="preserve">V=1.0m/s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17℃（进风顺槽）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K温=1.0（按&lt;20℃）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V=0.25m/s(最低)</w:t>
            </w:r>
          </w:p>
        </w:tc>
        <w:tc>
          <w:tcPr/>
          <w:p>
            <w:pPr>
              <w:pStyle w:val="Compact"/>
            </w:pPr>
            <w:r>
              <w:t xml:space="preserve">18℃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K温=1.0（按&lt;20℃）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V=0.25m/s(最低)</w:t>
            </w:r>
          </w:p>
        </w:tc>
        <w:tc>
          <w:tcPr/>
          <w:p>
            <w:pPr>
              <w:pStyle w:val="Compact"/>
            </w:pPr>
            <w:r>
              <w:t xml:space="preserve">17℃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K温=1.0（按&lt;20℃）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V=0.25m/s(最低)</w:t>
            </w:r>
          </w:p>
        </w:tc>
        <w:tc>
          <w:tcPr/>
          <w:p>
            <w:pPr>
              <w:pStyle w:val="Compact"/>
            </w:pPr>
            <w:r>
              <w:t xml:space="preserve">17℃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分析</w:t>
      </w:r>
      <w:r>
        <w:rPr>
          <w:rFonts w:hint="eastAsia"/>
        </w:rPr>
        <w:t xml:space="preserve">：测风报表显示所有工作面进风温度在15~18℃之间，均＜20℃。配风计划统一采用温度系数</w:t>
      </w:r>
      <w:r>
        <w:t xml:space="preserve"> </w:t>
      </w:r>
      <w:r>
        <w:rPr>
          <w:rFonts w:hint="eastAsia"/>
        </w:rPr>
        <w:t xml:space="preserve">K温=1.0（对应＜20℃档），采煤面取风速1.0m/s，掘进面取最低风速0.25m/s，选择均在规定范围内，与实测温度完全匹配。</w:t>
      </w:r>
    </w:p>
    <w:p>
      <w:pPr>
        <w:pStyle w:val="FirstParagraph"/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  <w:r>
        <w:t xml:space="preserve"> </w:t>
      </w:r>
      <w:r>
        <w:t xml:space="preserve">—— </w:t>
      </w:r>
      <w:r>
        <w:rPr>
          <w:rFonts w:hint="eastAsia"/>
        </w:rPr>
        <w:t xml:space="preserve">所有工作面的温度系数与风速选择均符合《煤矿安全规程》及矿井风量计算方法的规定，与实测温度数据一致。</w:t>
      </w:r>
    </w:p>
    <w:p>
      <w:r>
        <w:pict>
          <v:rect style="width:0;height:1.5pt" o:hralign="center" o:hrstd="t" o:hr="t"/>
        </w:pict>
      </w:r>
    </w:p>
    <w:bookmarkEnd w:id="27"/>
    <w:bookmarkStart w:id="28" w:name="附加发现配风计划内部数据校验"/>
    <w:p>
      <w:pPr>
        <w:pStyle w:val="Heading3"/>
      </w:pPr>
      <w:r>
        <w:rPr>
          <w:rFonts w:hint="eastAsia"/>
        </w:rPr>
        <w:t xml:space="preserve">附加发现：配风计划内部数据校验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检查项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实际应得值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合计需要风量</w:t>
            </w:r>
          </w:p>
        </w:tc>
        <w:tc>
          <w:tcPr/>
          <w:p>
            <w:pPr>
              <w:pStyle w:val="Compact"/>
            </w:pPr>
            <w:r>
              <w:t xml:space="preserve">28876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OCR识别错误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计划配风量</w:t>
            </w:r>
          </w:p>
        </w:tc>
        <w:tc>
          <w:tcPr/>
          <w:p>
            <w:pPr>
              <w:pStyle w:val="Compact"/>
            </w:pPr>
            <w:r>
              <w:t xml:space="preserve">4457 m³/min</w:t>
            </w:r>
          </w:p>
        </w:tc>
        <w:tc>
          <w:tcPr/>
          <w:p>
            <w:pPr>
              <w:pStyle w:val="Compact"/>
            </w:pPr>
            <w:r>
              <w:t xml:space="preserve">4457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正确（3876×1.15=4457）</w:t>
            </w:r>
          </w:p>
        </w:tc>
      </w:tr>
    </w:tbl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：配风计划风量分配表中"合计"行的需要风量显示为"28876"，经逐项加总（ΣQ5煤=3268</w:t>
      </w:r>
      <w:r>
        <w:t xml:space="preserve"> + </w:t>
      </w:r>
      <w:r>
        <w:rPr>
          <w:rFonts w:hint="eastAsia"/>
        </w:rPr>
        <w:t xml:space="preserve">ΣQ3煤=608</w:t>
      </w:r>
      <w:r>
        <w:t xml:space="preserve"> = </w:t>
      </w:r>
      <w:r>
        <w:rPr>
          <w:rFonts w:hint="eastAsia"/>
        </w:rPr>
        <w:t xml:space="preserve">3876），应为3876。该差异判断为PDF</w:t>
      </w:r>
      <w:r>
        <w:t xml:space="preserve"> </w:t>
      </w:r>
      <w:r>
        <w:rPr>
          <w:rFonts w:hint="eastAsia"/>
        </w:rPr>
        <w:t xml:space="preserve">OCR识别错误（"3"被识别为"28"），而非配风计划本身的数据错误。</w:t>
      </w:r>
    </w:p>
    <w:p>
      <w:r>
        <w:pict>
          <v:rect style="width:0;height:1.5pt" o:hralign="center" o:hrstd="t" o:hr="t"/>
        </w:pict>
      </w:r>
    </w:p>
    <w:bookmarkEnd w:id="28"/>
    <w:bookmarkStart w:id="29" w:name="审查总结-1"/>
    <w:p>
      <w:pPr>
        <w:pStyle w:val="Heading3"/>
      </w:pPr>
      <w:r>
        <w:rPr>
          <w:rFonts w:hint="eastAsia"/>
        </w:rPr>
        <w:t xml:space="preserve">审查总结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关键发现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采掘计划系统无数据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瓦斯与CO2数据一致性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15220瓦斯数据与鉴定报告偏差37.8%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可对比数据有限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仅15220断面可对比，一致；15208/15219无规程数据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全部温度系数选择正确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主要问题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15220辅助运输顺槽瓦斯涌出量数据存疑</w:t>
      </w:r>
      <w:r>
        <w:rPr>
          <w:rFonts w:hint="eastAsia"/>
        </w:rPr>
        <w:t xml:space="preserve">：配风计划引用"15206掘进工作面平均瓦斯绝对涌出量0.28</w:t>
      </w:r>
      <w:r>
        <w:t xml:space="preserve"> </w:t>
      </w:r>
      <w:r>
        <w:rPr>
          <w:rFonts w:hint="eastAsia"/>
        </w:rPr>
        <w:t xml:space="preserve">m³/min"，但2024年鉴定报告中15206运输顺槽掘进工作面的平均值为0.45</w:t>
      </w:r>
      <w:r>
        <w:t xml:space="preserve"> </w:t>
      </w:r>
      <w:r>
        <w:rPr>
          <w:rFonts w:hint="eastAsia"/>
        </w:rPr>
        <w:t xml:space="preserve">m³/min，偏差37.8%。建议核实数据来源是否为15206切眼或其他时段独立测量值。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15204备用面瓦斯数据引用不明确</w:t>
      </w:r>
      <w:r>
        <w:rPr>
          <w:rFonts w:hint="eastAsia"/>
        </w:rPr>
        <w:t xml:space="preserve">：虽然数值（0.50/0.27）与鉴定报告中15206掘进面的最大值一致，但两者并非同一工作面，建议在配风计划中明确注明数据引用关系。</w:t>
      </w:r>
    </w:p>
    <w:p>
      <w:pPr>
        <w:pStyle w:val="Compact"/>
        <w:numPr>
          <w:ilvl w:val="0"/>
          <w:numId w:val="1015"/>
        </w:numPr>
      </w:pPr>
      <w:r>
        <w:rPr>
          <w:rFonts w:hint="eastAsia"/>
          <w:b/>
          <w:bCs/>
        </w:rPr>
        <w:t xml:space="preserve">外部数据覆盖不全</w:t>
      </w:r>
      <w:r>
        <w:rPr>
          <w:rFonts w:hint="eastAsia"/>
        </w:rPr>
        <w:t xml:space="preserve">：采掘计划、当月测风报表、多数工作面作业规程均未查询到数据，部分审查维度无法完整执行。建议确保各系统数据及时录入。</w:t>
      </w:r>
    </w:p>
    <w:bookmarkEnd w:id="29"/>
    <w:bookmarkEnd w:id="30"/>
    <w:bookmarkStart w:id="31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r>
        <w:pict>
          <v:rect style="width:0;height:1.5pt" o:hralign="center" o:hrstd="t" o:hr="t"/>
        </w:pict>
      </w:r>
    </w:p>
    <w:bookmarkEnd w:id="31"/>
    <w:bookmarkEnd w:id="32"/>
    <w:bookmarkStart w:id="58" w:name="延安市禾草沟一号煤矿-2026年7月份矿井风量分配计划--需风量计算核验报告"/>
    <w:p>
      <w:pPr>
        <w:pStyle w:val="1"/>
      </w:pPr>
      <w:r>
        <w:rPr>
          <w:rFonts w:hint="eastAsia"/>
        </w:rPr>
        <w:t xml:space="preserve">延安市禾草沟一号煤矿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—— </w:t>
      </w:r>
      <w:r>
        <w:rPr>
          <w:rFonts w:hint="eastAsia"/>
        </w:rPr>
        <w:t xml:space="preserve">需风量计算核验报告</w:t>
      </w:r>
    </w:p>
    <w:p>
      <w:r>
        <w:pict>
          <v:rect style="width:0;height:1.5pt" o:hralign="center" o:hrstd="t" o:hr="t"/>
        </w:pict>
      </w:r>
    </w:p>
    <w:bookmarkStart w:id="34" w:name="一采煤工作面"/>
    <w:p>
      <w:pPr>
        <w:pStyle w:val="2"/>
      </w:pPr>
      <w:r>
        <w:rPr>
          <w:rFonts w:hint="eastAsia"/>
        </w:rPr>
        <w:t xml:space="preserve">一、采煤工作面</w:t>
      </w:r>
    </w:p>
    <w:bookmarkStart w:id="33" w:name="用风地点15208综采工作面采煤工作面"/>
    <w:p>
      <w:pPr>
        <w:pStyle w:val="Heading3"/>
      </w:pPr>
      <w:r>
        <w:rPr>
          <w:rFonts w:hint="eastAsia"/>
        </w:rPr>
        <w:t xml:space="preserve">用风地点：15208综采工作面（采煤工作面）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2.33 × 3.0 = 699 m³/min</w:t>
            </w:r>
          </w:p>
        </w:tc>
        <w:tc>
          <w:tcPr/>
          <w:p>
            <w:pPr>
              <w:pStyle w:val="Compact"/>
            </w:pPr>
            <w: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t xml:space="preserve">699.00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1.03 × 2.0 = 138.02 m³/min</w:t>
            </w:r>
          </w:p>
        </w:tc>
        <w:tc>
          <w:tcPr/>
          <w:p>
            <w:pPr>
              <w:pStyle w:val="Compact"/>
            </w:pPr>
            <w:r>
              <w:t xml:space="preserve">138 m³/min</w:t>
            </w:r>
          </w:p>
        </w:tc>
        <w:tc>
          <w:tcPr/>
          <w:p>
            <w:pPr>
              <w:pStyle w:val="Compact"/>
            </w:pPr>
            <w:r>
              <w:t xml:space="preserve">138.02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按预裂后CO₂涌出量</w:t>
            </w:r>
          </w:p>
        </w:tc>
        <w:tc>
          <w:tcPr/>
          <w:p>
            <w:pPr>
              <w:pStyle w:val="Compact"/>
            </w:pPr>
            <w:r>
              <w:t xml:space="preserve">Q = 67 × 0.19 × 1.5 = 19.10 m³/min</w:t>
            </w:r>
          </w:p>
        </w:tc>
        <w:tc>
          <w:tcPr/>
          <w:p>
            <w:pPr>
              <w:pStyle w:val="Compact"/>
            </w:pPr>
            <w:r>
              <w:t xml:space="preserve">19 m³/min</w:t>
            </w:r>
          </w:p>
        </w:tc>
        <w:tc>
          <w:tcPr/>
          <w:p>
            <w:pPr>
              <w:pStyle w:val="Compact"/>
            </w:pPr>
            <w:r>
              <w:t xml:space="preserve">19.10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按温度/风速</w:t>
            </w:r>
          </w:p>
        </w:tc>
        <w:tc>
          <w:tcPr/>
          <w:p>
            <w:pPr>
              <w:pStyle w:val="Compact"/>
            </w:pPr>
            <w:r>
              <w:t xml:space="preserve">Q = 60 × 0.7 × 1.0 × 8.343 × 1.0 × 1.3 = 455.52 m³/min</w:t>
            </w:r>
          </w:p>
        </w:tc>
        <w:tc>
          <w:tcPr/>
          <w:p>
            <w:pPr>
              <w:pStyle w:val="Compact"/>
            </w:pPr>
            <w:r>
              <w:t xml:space="preserve">455.52 m³/min</w:t>
            </w:r>
          </w:p>
        </w:tc>
        <w:tc>
          <w:tcPr/>
          <w:p>
            <w:pPr>
              <w:pStyle w:val="Compact"/>
            </w:pPr>
            <w:r>
              <w:t xml:space="preserve">500.58 </w:t>
            </w:r>
            <w:r>
              <w:rPr>
                <w:rFonts w:hint="eastAsia"/>
              </w:rPr>
              <w:t xml:space="preserve">m³/min（标准公式）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文档使用公司特定方法（含70%/K_采高/K_采面长调整系数）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最终取值（主进风）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取各方法最大值</w:t>
            </w:r>
            <w:r>
              <w:t xml:space="preserve"> → </w:t>
            </w: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699.00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副进风（15208运输顺槽）</w:t>
      </w:r>
      <w:r>
        <w:rPr>
          <w:rFonts w:hint="eastAsia"/>
        </w:rPr>
        <w:t xml:space="preserve">：</w:t>
      </w:r>
      <w:r>
        <w:t xml:space="preserve"> </w:t>
      </w:r>
      <w:r>
        <w:t xml:space="preserve">| </w:t>
      </w:r>
      <w:r>
        <w:rPr>
          <w:rFonts w:hint="eastAsia"/>
        </w:rPr>
        <w:t xml:space="preserve">计算方式</w:t>
      </w:r>
      <w:r>
        <w:t xml:space="preserve"> | </w:t>
      </w:r>
      <w:r>
        <w:rPr>
          <w:rFonts w:hint="eastAsia"/>
        </w:rPr>
        <w:t xml:space="preserve">计算公式（代入数值）</w:t>
      </w:r>
      <w:r>
        <w:t xml:space="preserve"> | </w:t>
      </w:r>
      <w:r>
        <w:rPr>
          <w:rFonts w:hint="eastAsia"/>
        </w:rPr>
        <w:t xml:space="preserve">配风计划值</w:t>
      </w:r>
      <w:r>
        <w:t xml:space="preserve"> | </w:t>
      </w:r>
      <w:r>
        <w:rPr>
          <w:rFonts w:hint="eastAsia"/>
        </w:rPr>
        <w:t xml:space="preserve">实际计算值</w:t>
      </w:r>
      <w:r>
        <w:t xml:space="preserve"> | </w:t>
      </w:r>
      <w:r>
        <w:rPr>
          <w:rFonts w:hint="eastAsia"/>
        </w:rPr>
        <w:t xml:space="preserve">研判结果</w:t>
      </w:r>
      <w:r>
        <w:t xml:space="preserve"> |</w:t>
      </w:r>
      <w:r>
        <w:t xml:space="preserve"> </w:t>
      </w:r>
      <w:r>
        <w:t xml:space="preserve">|---------|---------------------|-----------|-----------|---------|</w:t>
      </w:r>
      <w:r>
        <w:t xml:space="preserve"> </w:t>
      </w:r>
      <w:r>
        <w:t xml:space="preserve">| </w:t>
      </w:r>
      <w:r>
        <w:rPr>
          <w:rFonts w:hint="eastAsia"/>
        </w:rPr>
        <w:t xml:space="preserve">按最低风速</w:t>
      </w:r>
      <w:r>
        <w:t xml:space="preserve"> | Q = 60 × 0.25 × 11.9 = 178.5 ≈ 179 m³/min | 179 m³/min | 178.50 m³/min | </w:t>
      </w:r>
      <w:r>
        <w:rPr>
          <w:rFonts w:hint="eastAsia"/>
        </w:rPr>
        <w:t xml:space="preserve">一致</w:t>
      </w:r>
      <w:r>
        <w:t xml:space="preserve"> ✅ |</w:t>
      </w:r>
    </w:p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最小需风量：Q</w:t>
      </w:r>
      <w:r>
        <w:t xml:space="preserve"> ≥ 60 × 0.25 × 4.435 × 2.1 × 0.7 = 97.79 m³/min → 699 ≥ 97.79 ✅ </w:t>
      </w:r>
      <w:r>
        <w:rPr>
          <w:rFonts w:hint="eastAsia"/>
        </w:rPr>
        <w:t xml:space="preserve">通过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最大需风量：Q</w:t>
      </w:r>
      <w:r>
        <w:t xml:space="preserve"> ≤ 60 × 4.0 × 3.853 × 2.1 × 0.7 = 1359.34 m³/min → 699 ≤ 1359.34 ✅ </w:t>
      </w:r>
      <w:r>
        <w:rPr>
          <w:rFonts w:hint="eastAsia"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：15208综采工作面各项分步计算正确，取最大值699</w:t>
      </w:r>
      <w:r>
        <w:t xml:space="preserve"> </w:t>
      </w:r>
      <w:r>
        <w:rPr>
          <w:rFonts w:hint="eastAsia"/>
        </w:rPr>
        <w:t xml:space="preserve">m³/min合理。风速验算通过。副进风179</w:t>
      </w:r>
      <w:r>
        <w:t xml:space="preserve"> </w:t>
      </w:r>
      <w:r>
        <w:rPr>
          <w:rFonts w:hint="eastAsia"/>
        </w:rPr>
        <w:t xml:space="preserve">m³/min按最低风速计算正确。</w:t>
      </w:r>
    </w:p>
    <w:p>
      <w:r>
        <w:pict>
          <v:rect style="width:0;height:1.5pt" o:hralign="center" o:hrstd="t" o:hr="t"/>
        </w:pict>
      </w:r>
    </w:p>
    <w:bookmarkEnd w:id="33"/>
    <w:bookmarkEnd w:id="34"/>
    <w:bookmarkStart w:id="37" w:name="二掘进工作面"/>
    <w:p>
      <w:pPr>
        <w:pStyle w:val="2"/>
      </w:pPr>
      <w:r>
        <w:rPr>
          <w:rFonts w:hint="eastAsia"/>
        </w:rPr>
        <w:t xml:space="preserve">二、掘进工作面</w:t>
      </w:r>
    </w:p>
    <w:bookmarkStart w:id="35" w:name="用风地点15219辅助运输顺槽停掘掘进工作面"/>
    <w:p>
      <w:pPr>
        <w:pStyle w:val="Heading3"/>
      </w:pPr>
      <w:r>
        <w:rPr>
          <w:rFonts w:hint="eastAsia"/>
        </w:rPr>
        <w:t xml:space="preserve">用风地点：15219辅助运输顺槽（停掘）（掘进工作面）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0.27 × 2.0 = 54 m³/min</w:t>
            </w:r>
          </w:p>
        </w:tc>
        <w:tc>
          <w:tcPr/>
          <w:p>
            <w:pPr>
              <w:pStyle w:val="Compact"/>
            </w:pPr>
            <w:r>
              <w:t xml:space="preserve">54 m³/min</w:t>
            </w:r>
          </w:p>
        </w:tc>
        <w:tc>
          <w:tcPr/>
          <w:p>
            <w:pPr>
              <w:pStyle w:val="Compact"/>
            </w:pPr>
            <w:r>
              <w:t xml:space="preserve">54.00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0.25 × 2.0 = 33.5 m³/min</w:t>
            </w:r>
          </w:p>
        </w:tc>
        <w:tc>
          <w:tcPr/>
          <w:p>
            <w:pPr>
              <w:pStyle w:val="Compact"/>
            </w:pPr>
            <w:r>
              <w:t xml:space="preserve">33.5 m³/min</w:t>
            </w:r>
          </w:p>
        </w:tc>
        <w:tc>
          <w:tcPr/>
          <w:p>
            <w:pPr>
              <w:pStyle w:val="Compact"/>
            </w:pPr>
            <w:r>
              <w:t xml:space="preserve">33.50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按风速/温度</w:t>
            </w:r>
          </w:p>
        </w:tc>
        <w:tc>
          <w:tcPr/>
          <w:p>
            <w:pPr>
              <w:pStyle w:val="Compact"/>
            </w:pPr>
            <w:r>
              <w:t xml:space="preserve">Q = 60 × 0.25 × 15.5 × 1.0 = 232.5 ≈ 233 m³/min</w:t>
            </w:r>
          </w:p>
        </w:tc>
        <w:tc>
          <w:tcPr/>
          <w:p>
            <w:pPr>
              <w:pStyle w:val="Compact"/>
            </w:pPr>
            <w:r>
              <w:t xml:space="preserve">233 m³/min</w:t>
            </w:r>
          </w:p>
        </w:tc>
        <w:tc>
          <w:tcPr/>
          <w:p>
            <w:pPr>
              <w:pStyle w:val="Compact"/>
            </w:pPr>
            <w: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取各方法最大值</w:t>
            </w:r>
            <w:r>
              <w:t xml:space="preserve"> → </w:t>
            </w: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  <w:r>
              <w:rPr>
                <w:rFonts w:hint="eastAsia"/>
              </w:rPr>
              <w:t xml:space="preserve">（偏差0.22%）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7"/>
        </w:numPr>
      </w:pPr>
      <w:r>
        <w:t xml:space="preserve">15 × 15.5 = 232.5 ≤ Q ≤ 60 × 4 × 15.5 = 3720 m³/min → 233 </w:t>
      </w:r>
      <w:r>
        <w:rPr>
          <w:rFonts w:hint="eastAsia"/>
        </w:rPr>
        <w:t xml:space="preserve">在范围内</w:t>
      </w:r>
      <w:r>
        <w:t xml:space="preserve"> ✅ </w:t>
      </w:r>
      <w:r>
        <w:rPr>
          <w:rFonts w:hint="eastAsia"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风机安装处全风压需风量</w:t>
      </w:r>
      <w:r>
        <w:rPr>
          <w:rFonts w:hint="eastAsia"/>
        </w:rPr>
        <w:t xml:space="preserve">：Q</w:t>
      </w:r>
      <w:r>
        <w:t xml:space="preserve"> = 350 + 60 × 0.25 × 11 = 515 m³/min → </w:t>
      </w:r>
      <w:r>
        <w:rPr>
          <w:rFonts w:hint="eastAsia"/>
        </w:rPr>
        <w:t xml:space="preserve">计算正确</w:t>
      </w:r>
      <w:r>
        <w:t xml:space="preserve"> ✅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：各项计算正确，最终值233</w:t>
      </w:r>
      <w:r>
        <w:t xml:space="preserve"> </w:t>
      </w:r>
      <w:r>
        <w:rPr>
          <w:rFonts w:hint="eastAsia"/>
        </w:rPr>
        <w:t xml:space="preserve">m³/min取风速计算结果（232.5四舍五入），偏差0.22%。</w:t>
      </w:r>
    </w:p>
    <w:p>
      <w:r>
        <w:pict>
          <v:rect style="width:0;height:1.5pt" o:hralign="center" o:hrstd="t" o:hr="t"/>
        </w:pict>
      </w:r>
    </w:p>
    <w:bookmarkEnd w:id="35"/>
    <w:bookmarkStart w:id="36" w:name="用风地点15220辅助运输顺槽掘进工作面"/>
    <w:p>
      <w:pPr>
        <w:pStyle w:val="Heading3"/>
      </w:pPr>
      <w:r>
        <w:rPr>
          <w:rFonts w:hint="eastAsia"/>
        </w:rPr>
        <w:t xml:space="preserve">用风地点：15220辅助运输顺槽（掘进工作面）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0.28 × 1.79 = 50.12 m³/min</w:t>
            </w:r>
          </w:p>
        </w:tc>
        <w:tc>
          <w:tcPr/>
          <w:p>
            <w:pPr>
              <w:pStyle w:val="Compact"/>
            </w:pPr>
            <w:r>
              <w:t xml:space="preserve">50.12 m³/min</w:t>
            </w:r>
          </w:p>
        </w:tc>
        <w:tc>
          <w:tcPr/>
          <w:p>
            <w:pPr>
              <w:pStyle w:val="Compact"/>
            </w:pPr>
            <w:r>
              <w:t xml:space="preserve">50.12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0.21 × 1.29 = 18.15 m³/min</w:t>
            </w:r>
          </w:p>
        </w:tc>
        <w:tc>
          <w:tcPr/>
          <w:p>
            <w:pPr>
              <w:pStyle w:val="Compact"/>
            </w:pPr>
            <w:r>
              <w:t xml:space="preserve">18.15 m³/min</w:t>
            </w:r>
          </w:p>
        </w:tc>
        <w:tc>
          <w:tcPr/>
          <w:p>
            <w:pPr>
              <w:pStyle w:val="Compact"/>
            </w:pPr>
            <w:r>
              <w:t xml:space="preserve">18.15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按风速/温度</w:t>
            </w:r>
          </w:p>
        </w:tc>
        <w:tc>
          <w:tcPr/>
          <w:p>
            <w:pPr>
              <w:pStyle w:val="Compact"/>
            </w:pPr>
            <w:r>
              <w:t xml:space="preserve">Q = 60 × 0.25 × 17.98 × 1.0 = 269.7 ≈ 270 m³/min</w:t>
            </w:r>
          </w:p>
        </w:tc>
        <w:tc>
          <w:tcPr/>
          <w:p>
            <w:pPr>
              <w:pStyle w:val="Compact"/>
            </w:pPr>
            <w: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</w:t>
            </w:r>
            <w:r>
              <w:rPr>
                <w:rFonts w:hint="eastAsia"/>
              </w:rPr>
              <w:t xml:space="preserve">✅（偏差0.11%）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取各方法最大值</w:t>
            </w:r>
            <w:r>
              <w:t xml:space="preserve"> → </w:t>
            </w: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  <w:r>
              <w:rPr>
                <w:rFonts w:hint="eastAsia"/>
              </w:rPr>
              <w:t xml:space="preserve">（偏差0.11%）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8"/>
        </w:numPr>
      </w:pPr>
      <w:r>
        <w:t xml:space="preserve">15 × 10.5 = 157.5 ≤ Q ≤ 60 × 4 × 10.5 = 2520 m³/min → 270 </w:t>
      </w:r>
      <w:r>
        <w:rPr>
          <w:rFonts w:hint="eastAsia"/>
        </w:rPr>
        <w:t xml:space="preserve">在范围内</w:t>
      </w:r>
      <w:r>
        <w:t xml:space="preserve"> ✅ </w:t>
      </w:r>
      <w:r>
        <w:rPr>
          <w:rFonts w:hint="eastAsia"/>
        </w:rPr>
        <w:t xml:space="preserve">通过</w:t>
      </w:r>
    </w:p>
    <w:p>
      <w:pPr>
        <w:pStyle w:val="FirstParagraph"/>
      </w:pPr>
      <w:r>
        <w:rPr>
          <w:rFonts w:hint="eastAsia"/>
          <w:b/>
          <w:bCs/>
        </w:rPr>
        <w:t xml:space="preserve">风机安装处全风压需风量</w:t>
      </w:r>
      <w:r>
        <w:rPr>
          <w:rFonts w:hint="eastAsia"/>
        </w:rPr>
        <w:t xml:space="preserve">：Q</w:t>
      </w:r>
      <w:r>
        <w:t xml:space="preserve"> = 350 + 60 × 0.25 × 10.92 = 513.8 ≈ 514 </w:t>
      </w:r>
      <w:r>
        <w:rPr>
          <w:rFonts w:hint="eastAsia"/>
        </w:rPr>
        <w:t xml:space="preserve">m³/min。文档表述为"492</w:t>
      </w:r>
      <w:r>
        <w:t xml:space="preserve"> </w:t>
      </w:r>
      <w:r>
        <w:rPr>
          <w:rFonts w:hint="eastAsia"/>
        </w:rPr>
        <w:t xml:space="preserve">m³/min"，但公式计算得514</w:t>
      </w:r>
      <w:r>
        <w:t xml:space="preserve"> m³/min。⚠️</w:t>
      </w:r>
      <w:r>
        <w:t xml:space="preserve"> </w:t>
      </w:r>
      <w:r>
        <w:rPr>
          <w:rFonts w:hint="eastAsia"/>
          <w:b/>
          <w:bCs/>
        </w:rPr>
        <w:t xml:space="preserve">存在不一致</w:t>
      </w:r>
      <w:r>
        <w:rPr>
          <w:rFonts w:hint="eastAsia"/>
        </w:rPr>
        <w:t xml:space="preserve">：文档最后一句写"故15220辅助运输顺槽掘进工作面风机安装处需要风量</w:t>
      </w:r>
      <w:r>
        <w:t xml:space="preserve"> </w:t>
      </w:r>
      <w:r>
        <w:rPr>
          <w:b/>
          <w:bCs/>
        </w:rPr>
        <w:t xml:space="preserve">492 m³/min</w:t>
      </w:r>
      <w:r>
        <w:rPr>
          <w:rFonts w:hint="eastAsia"/>
        </w:rPr>
        <w:t xml:space="preserve">"，与公式计算结果514</w:t>
      </w:r>
      <w:r>
        <w:t xml:space="preserve"> </w:t>
      </w:r>
      <w:r>
        <w:rPr>
          <w:rFonts w:hint="eastAsia"/>
        </w:rPr>
        <w:t xml:space="preserve">m³/min不符。疑似笔误，建议核实。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：工作面需风量270</w:t>
      </w:r>
      <w:r>
        <w:t xml:space="preserve"> </w:t>
      </w:r>
      <w:r>
        <w:rPr>
          <w:rFonts w:hint="eastAsia"/>
        </w:rPr>
        <w:t xml:space="preserve">m³/min各项计算正确。但风机安装处需风量文档写492与实际计算514不一致，需核实。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39" w:name="三备用工作面"/>
    <w:p>
      <w:pPr>
        <w:pStyle w:val="2"/>
      </w:pPr>
      <w:r>
        <w:rPr>
          <w:rFonts w:hint="eastAsia"/>
        </w:rPr>
        <w:t xml:space="preserve">三、备用工作面</w:t>
      </w:r>
    </w:p>
    <w:bookmarkStart w:id="38" w:name="用风地点15204备用工作面备用工作面"/>
    <w:p>
      <w:pPr>
        <w:pStyle w:val="Heading3"/>
      </w:pPr>
      <w:r>
        <w:rPr>
          <w:rFonts w:hint="eastAsia"/>
        </w:rPr>
        <w:t xml:space="preserve">用风地点：15204备用工作面（备用工作面）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0.50 × 2.0 = 100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0.27 × 1.5 = 27.14 m³/min</w:t>
            </w:r>
          </w:p>
        </w:tc>
        <w:tc>
          <w:tcPr/>
          <w:p>
            <w:pPr>
              <w:pStyle w:val="Compact"/>
            </w:pPr>
            <w:r>
              <w:t xml:space="preserve">27.14 m³/min</w:t>
            </w:r>
          </w:p>
        </w:tc>
        <w:tc>
          <w:tcPr/>
          <w:p>
            <w:pPr>
              <w:pStyle w:val="Compact"/>
            </w:pPr>
            <w:r>
              <w:t xml:space="preserve">27.14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按风速/温度</w:t>
            </w:r>
          </w:p>
        </w:tc>
        <w:tc>
          <w:tcPr/>
          <w:p>
            <w:pPr>
              <w:pStyle w:val="Compact"/>
            </w:pPr>
            <w:r>
              <w:t xml:space="preserve">Q = 60 × 0.25 × 16.5 × 1.0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247.50 m³/min</w:t>
            </w:r>
          </w:p>
        </w:tc>
        <w:tc>
          <w:tcPr/>
          <w:p>
            <w:pPr>
              <w:pStyle w:val="Compact"/>
            </w:pPr>
            <w:r>
              <w:t xml:space="preserve">❌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不符</w:t>
            </w:r>
            <w:r>
              <w:rPr>
                <w:rFonts w:hint="eastAsia"/>
              </w:rPr>
              <w:t xml:space="preserve">（偏差3.03%）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按备用面规则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取15208面699的50%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350 m³/min</w:t>
            </w:r>
          </w:p>
        </w:tc>
        <w:tc>
          <w:tcPr/>
          <w:p>
            <w:pPr>
              <w:pStyle w:val="Compact"/>
            </w:pPr>
            <w:r>
              <w:t xml:space="preserve">699 × 50% = 349.50 ≈ 350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9"/>
        </w:numPr>
      </w:pPr>
      <w:r>
        <w:t xml:space="preserve">⚠️ </w:t>
      </w:r>
      <w:r>
        <w:rPr>
          <w:rFonts w:hint="eastAsia"/>
        </w:rPr>
        <w:t xml:space="preserve">按风速计算：Q</w:t>
      </w:r>
      <w:r>
        <w:t xml:space="preserve"> = 60 × 0.25 × 16.5 = 247.50 </w:t>
      </w:r>
      <w:r>
        <w:rPr>
          <w:rFonts w:hint="eastAsia"/>
        </w:rPr>
        <w:t xml:space="preserve">m³/min，文档写为240</w:t>
      </w:r>
      <w:r>
        <w:t xml:space="preserve"> </w:t>
      </w:r>
      <w:r>
        <w:rPr>
          <w:rFonts w:hint="eastAsia"/>
        </w:rPr>
        <w:t xml:space="preserve">m³/min，存在计算错误（偏差3.03%）。虽最终值350来自备用面50%规则，不影响最终结果，但中间计算过程有误。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按备用面规则取699×50%=349.5≈350</w:t>
      </w:r>
      <w:r>
        <w:t xml:space="preserve"> </w:t>
      </w:r>
      <w:r>
        <w:rPr>
          <w:rFonts w:hint="eastAsia"/>
        </w:rPr>
        <w:t xml:space="preserve">m³/min合理。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4" w:name="四硐室"/>
    <w:p>
      <w:pPr>
        <w:pStyle w:val="2"/>
      </w:pPr>
      <w:r>
        <w:rPr>
          <w:rFonts w:hint="eastAsia"/>
        </w:rPr>
        <w:t xml:space="preserve">四、硐室</w:t>
      </w:r>
    </w:p>
    <w:bookmarkStart w:id="40" w:name="用风地点3煤变电所机电硐室"/>
    <w:p>
      <w:pPr>
        <w:pStyle w:val="Heading3"/>
      </w:pPr>
      <w:r>
        <w:rPr>
          <w:rFonts w:hint="eastAsia"/>
        </w:rPr>
        <w:t xml:space="preserve">用风地点：3煤变电所（机电硐室）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 × 2260 × 0.02 / (1.29 × 1.006 × 60 × 10) = 162720 / 778.644 = 208.98 ≈ 209 m³/min</w:t>
            </w:r>
          </w:p>
        </w:tc>
        <w:tc>
          <w:tcPr/>
          <w:p>
            <w:pPr>
              <w:pStyle w:val="Compact"/>
            </w:pPr>
            <w:r>
              <w:t xml:space="preserve">209 m³/min</w:t>
            </w:r>
          </w:p>
        </w:tc>
        <w:tc>
          <w:tcPr/>
          <w:p>
            <w:pPr>
              <w:pStyle w:val="Compact"/>
            </w:pPr>
            <w:r>
              <w:t xml:space="preserve">208.98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0"/>
    <w:bookmarkStart w:id="41" w:name="用风地点采区变电所机电硐室"/>
    <w:p>
      <w:pPr>
        <w:pStyle w:val="Heading3"/>
      </w:pPr>
      <w:r>
        <w:rPr>
          <w:rFonts w:hint="eastAsia"/>
        </w:rPr>
        <w:t xml:space="preserve">用风地点：采区变电所（机电硐室）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 × 2080 × 0.02 / (1.29 × 1.006 × 60 × 10) = 149760 / 778.644 = 192.34 ≈ 192 m³/min</w:t>
            </w:r>
          </w:p>
        </w:tc>
        <w:tc>
          <w:tcPr/>
          <w:p>
            <w:pPr>
              <w:pStyle w:val="Compact"/>
            </w:pPr>
            <w:r>
              <w:t xml:space="preserve">192 m³/min</w:t>
            </w:r>
          </w:p>
        </w:tc>
        <w:tc>
          <w:tcPr/>
          <w:p>
            <w:pPr>
              <w:pStyle w:val="Compact"/>
            </w:pPr>
            <w:r>
              <w:t xml:space="preserve">192.34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1"/>
    <w:bookmarkStart w:id="42" w:name="用风地点15202变电所机电硐室"/>
    <w:p>
      <w:pPr>
        <w:pStyle w:val="Heading3"/>
      </w:pPr>
      <w:r>
        <w:rPr>
          <w:rFonts w:hint="eastAsia"/>
        </w:rPr>
        <w:t xml:space="preserve">用风地点：15202变电所（机电硐室）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按机电设备发热量</w:t>
            </w:r>
          </w:p>
        </w:tc>
        <w:tc>
          <w:tcPr/>
          <w:p>
            <w:pPr>
              <w:pStyle w:val="Compact"/>
            </w:pPr>
            <w:r>
              <w:t xml:space="preserve">Q = 3600 × 1430 × 0.02 / (1.29 × 1.006 × 60 × 10) = 102960 / 778.644 = 132.24 ≈ 132 m³/min</w:t>
            </w:r>
          </w:p>
        </w:tc>
        <w:tc>
          <w:tcPr/>
          <w:p>
            <w:pPr>
              <w:pStyle w:val="Compact"/>
            </w:pPr>
            <w:r>
              <w:t xml:space="preserve">132 m³/min</w:t>
            </w:r>
          </w:p>
        </w:tc>
        <w:tc>
          <w:tcPr/>
          <w:p>
            <w:pPr>
              <w:pStyle w:val="Compact"/>
            </w:pPr>
            <w:r>
              <w:t xml:space="preserve">132.24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2"/>
    <w:bookmarkStart w:id="43" w:name="其他硐室"/>
    <w:p>
      <w:pPr>
        <w:pStyle w:val="Heading3"/>
      </w:pPr>
      <w:r>
        <w:rPr>
          <w:rFonts w:hint="eastAsia"/>
        </w:rPr>
        <w:t xml:space="preserve">其他硐室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计算依据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t xml:space="preserve">103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文档使用氮气泄漏安全通风量专用公式（非标准机电硐室公式），计算过程：13.3×(97%+20.8%-1)/(20.8%-18.5%)≈103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</w:t>
            </w:r>
            <w:r>
              <w:rPr>
                <w:rFonts w:hint="eastAsia"/>
              </w:rPr>
              <w:t xml:space="preserve">✅（专用公式）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氢气产生量为0，按规程最低配风量</w:t>
            </w:r>
            <w:r>
              <w:t xml:space="preserve"> ≥100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</w:t>
            </w:r>
            <w:r>
              <w:rPr>
                <w:rFonts w:hint="eastAsia"/>
              </w:rPr>
              <w:t xml:space="preserve">✅（最低配风标准）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14联巷（瓦斯抽放泵站）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停用状态，经验配风值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文档中无详细计算过程，无法精确核验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：机电硐室三项发热量计算均正确。注氮泵站采用专用安全通风量公式，计算正确。充电硐室按最低标准100</w:t>
      </w:r>
      <w:r>
        <w:t xml:space="preserve"> </w:t>
      </w:r>
      <w:r>
        <w:rPr>
          <w:rFonts w:hint="eastAsia"/>
        </w:rPr>
        <w:t xml:space="preserve">m³/min配风合理。14联巷作为停用硐室配80</w:t>
      </w:r>
      <w:r>
        <w:t xml:space="preserve"> </w:t>
      </w:r>
      <w:r>
        <w:rPr>
          <w:rFonts w:hint="eastAsia"/>
        </w:rPr>
        <w:t xml:space="preserve">m³/min为经验值。</w:t>
      </w:r>
    </w:p>
    <w:p>
      <w:r>
        <w:pict>
          <v:rect style="width:0;height:1.5pt" o:hralign="center" o:hrstd="t" o:hr="t"/>
        </w:pict>
      </w:r>
    </w:p>
    <w:bookmarkEnd w:id="43"/>
    <w:bookmarkEnd w:id="44"/>
    <w:bookmarkStart w:id="46" w:name="五其他巷道"/>
    <w:p>
      <w:pPr>
        <w:pStyle w:val="2"/>
      </w:pPr>
      <w:r>
        <w:rPr>
          <w:rFonts w:hint="eastAsia"/>
        </w:rPr>
        <w:t xml:space="preserve">五、其他巷道</w:t>
      </w:r>
    </w:p>
    <w:bookmarkStart w:id="45" w:name="其他巷道需风量核验汇总"/>
    <w:p>
      <w:pPr>
        <w:pStyle w:val="Heading3"/>
      </w:pPr>
      <w:r>
        <w:rPr>
          <w:rFonts w:hint="eastAsia"/>
        </w:rPr>
        <w:t xml:space="preserve">其他巷道需风量核验汇总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t xml:space="preserve">Q = 60 × 0.25 × 12 = 180 m³/min</w:t>
            </w:r>
          </w:p>
        </w:tc>
        <w:tc>
          <w:tcPr/>
          <w:p>
            <w:pPr>
              <w:pStyle w:val="Compact"/>
            </w:pPr>
            <w:r>
              <w:t xml:space="preserve">180 m³/min</w:t>
            </w:r>
          </w:p>
        </w:tc>
        <w:tc>
          <w:tcPr/>
          <w:p>
            <w:pPr>
              <w:pStyle w:val="Compact"/>
            </w:pPr>
            <w:r>
              <w:t xml:space="preserve">180.00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t xml:space="preserve">Q = 60 × 0.25 × 9.8 = 147 m³/min</w:t>
            </w:r>
          </w:p>
        </w:tc>
        <w:tc>
          <w:tcPr/>
          <w:p>
            <w:pPr>
              <w:pStyle w:val="Compact"/>
            </w:pPr>
            <w:r>
              <w:t xml:space="preserve">147 m³/min</w:t>
            </w:r>
          </w:p>
        </w:tc>
        <w:tc>
          <w:tcPr/>
          <w:p>
            <w:pPr>
              <w:pStyle w:val="Compact"/>
            </w:pPr>
            <w:r>
              <w:t xml:space="preserve">147.00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t xml:space="preserve">Q = 60 × 0.25 × 12.6 = 189 m³/min</w:t>
            </w:r>
          </w:p>
        </w:tc>
        <w:tc>
          <w:tcPr/>
          <w:p>
            <w:pPr>
              <w:pStyle w:val="Compact"/>
            </w:pPr>
            <w:r>
              <w:t xml:space="preserve">189 m³/min</w:t>
            </w:r>
          </w:p>
        </w:tc>
        <w:tc>
          <w:tcPr/>
          <w:p>
            <w:pPr>
              <w:pStyle w:val="Compact"/>
            </w:pPr>
            <w:r>
              <w:t xml:space="preserve">189.00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t xml:space="preserve">Q = 60 × 0.25 × 14 = 210 m³/min</w:t>
            </w:r>
          </w:p>
        </w:tc>
        <w:tc>
          <w:tcPr/>
          <w:p>
            <w:pPr>
              <w:pStyle w:val="Compact"/>
            </w:pPr>
            <w:r>
              <w:t xml:space="preserve">210 m³/min</w:t>
            </w:r>
          </w:p>
        </w:tc>
        <w:tc>
          <w:tcPr/>
          <w:p>
            <w:pPr>
              <w:pStyle w:val="Compact"/>
            </w:pPr>
            <w:r>
              <w:t xml:space="preserve">210.00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t xml:space="preserve">Q = 60 × 0.25 × 9.5 = 142.5 ≈ 143 m³/min</w:t>
            </w:r>
          </w:p>
        </w:tc>
        <w:tc>
          <w:tcPr/>
          <w:p>
            <w:pPr>
              <w:pStyle w:val="Compact"/>
            </w:pPr>
            <w:r>
              <w:t xml:space="preserve">143 m³/min</w:t>
            </w:r>
          </w:p>
        </w:tc>
        <w:tc>
          <w:tcPr/>
          <w:p>
            <w:pPr>
              <w:pStyle w:val="Compact"/>
            </w:pPr>
            <w:r>
              <w:t xml:space="preserve">142.50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15220运顺外段</w:t>
            </w:r>
          </w:p>
        </w:tc>
        <w:tc>
          <w:tcPr/>
          <w:p>
            <w:pPr>
              <w:pStyle w:val="Compact"/>
            </w:pPr>
            <w:r>
              <w:t xml:space="preserve">Q = 60 × 0.25 × 10.5 = 157.5 ≈ 158 m³/min</w:t>
            </w:r>
          </w:p>
        </w:tc>
        <w:tc>
          <w:tcPr/>
          <w:p>
            <w:pPr>
              <w:pStyle w:val="Compact"/>
            </w:pPr>
            <w:r>
              <w:t xml:space="preserve">158 m³/min</w:t>
            </w:r>
          </w:p>
        </w:tc>
        <w:tc>
          <w:tcPr/>
          <w:p>
            <w:pPr>
              <w:pStyle w:val="Compact"/>
            </w:pPr>
            <w:r>
              <w:t xml:space="preserve">157.50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t xml:space="preserve">Q = 60 ×</w:t>
            </w:r>
            <w:r>
              <w:t xml:space="preserve"> </w:t>
            </w:r>
            <w:r>
              <w:rPr>
                <w:b/>
                <w:bCs/>
              </w:rPr>
              <w:t xml:space="preserve">0.15</w:t>
            </w:r>
            <w:r>
              <w:t xml:space="preserve"> </w:t>
            </w:r>
            <w:r>
              <w:t xml:space="preserve">× 12 = 108 m³/min</w:t>
            </w:r>
          </w:p>
        </w:tc>
        <w:tc>
          <w:tcPr/>
          <w:p>
            <w:pPr>
              <w:pStyle w:val="Compact"/>
            </w:pPr>
            <w:r>
              <w:t xml:space="preserve">108 m³/min</w:t>
            </w:r>
          </w:p>
        </w:tc>
        <w:tc>
          <w:tcPr/>
          <w:p>
            <w:pPr>
              <w:pStyle w:val="Compact"/>
            </w:pPr>
            <w:r>
              <w:t xml:space="preserve">108.00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见审查意见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t xml:space="preserve">Q = 60 ×</w:t>
            </w:r>
            <w:r>
              <w:t xml:space="preserve"> </w:t>
            </w:r>
            <w:r>
              <w:rPr>
                <w:b/>
                <w:bCs/>
              </w:rPr>
              <w:t xml:space="preserve">0.15</w:t>
            </w:r>
            <w:r>
              <w:t xml:space="preserve"> </w:t>
            </w:r>
            <w:r>
              <w:t xml:space="preserve">× 11 = 99 m³/min</w:t>
            </w:r>
          </w:p>
        </w:tc>
        <w:tc>
          <w:tcPr/>
          <w:p>
            <w:pPr>
              <w:pStyle w:val="Compact"/>
            </w:pPr>
            <w:r>
              <w:t xml:space="preserve">99 m³/min</w:t>
            </w:r>
          </w:p>
        </w:tc>
        <w:tc>
          <w:tcPr/>
          <w:p>
            <w:pPr>
              <w:pStyle w:val="Compact"/>
            </w:pPr>
            <w:r>
              <w:t xml:space="preserve">99.00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见审查意见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t xml:space="preserve">Q = 60 ×</w:t>
            </w:r>
            <w:r>
              <w:t xml:space="preserve"> </w:t>
            </w:r>
            <w:r>
              <w:rPr>
                <w:b/>
                <w:bCs/>
              </w:rPr>
              <w:t xml:space="preserve">0.15</w:t>
            </w:r>
            <w:r>
              <w:t xml:space="preserve"> </w:t>
            </w:r>
            <w:r>
              <w:t xml:space="preserve">× 10.5 = 94.5 ≈ 95 m³/min</w:t>
            </w:r>
          </w:p>
        </w:tc>
        <w:tc>
          <w:tcPr/>
          <w:p>
            <w:pPr>
              <w:pStyle w:val="Compact"/>
            </w:pPr>
            <w:r>
              <w:t xml:space="preserve">95 m³/min</w:t>
            </w:r>
          </w:p>
        </w:tc>
        <w:tc>
          <w:tcPr/>
          <w:p>
            <w:pPr>
              <w:pStyle w:val="Compact"/>
            </w:pPr>
            <w:r>
              <w:t xml:space="preserve">94.50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见审查意见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numPr>
          <w:ilvl w:val="0"/>
          <w:numId w:val="1020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风速取值疑问</w:t>
      </w:r>
      <w:r>
        <w:rPr>
          <w:rFonts w:hint="eastAsia"/>
        </w:rPr>
        <w:t xml:space="preserve">：15219辅运外段、15206运顺外段、15204运顺绕道均标注为"煤巷"，但使用了岩巷最低风速</w:t>
      </w:r>
      <w:r>
        <w:t xml:space="preserve"> v=0.15 </w:t>
      </w:r>
      <w:r>
        <w:rPr>
          <w:rFonts w:hint="eastAsia"/>
        </w:rPr>
        <w:t xml:space="preserve">m/s（煤巷最低应为0.25</w:t>
      </w:r>
      <w:r>
        <w:t xml:space="preserve"> </w:t>
      </w:r>
      <w:r>
        <w:rPr>
          <w:rFonts w:hint="eastAsia"/>
        </w:rPr>
        <w:t xml:space="preserve">m/s）。若按煤巷标准0.25</w:t>
      </w:r>
      <w:r>
        <w:t xml:space="preserve"> </w:t>
      </w:r>
      <w:r>
        <w:rPr>
          <w:rFonts w:hint="eastAsia"/>
        </w:rPr>
        <w:t xml:space="preserve">m/s计算：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15219辅运外段：60</w:t>
      </w:r>
      <w:r>
        <w:t xml:space="preserve"> × 0.25 × 12 =</w:t>
      </w:r>
      <w:r>
        <w:t xml:space="preserve"> </w:t>
      </w:r>
      <w:r>
        <w:rPr>
          <w:b/>
          <w:bCs/>
        </w:rPr>
        <w:t xml:space="preserve">180 m³/min</w:t>
      </w:r>
      <w:r>
        <w:rPr>
          <w:rFonts w:hint="eastAsia"/>
        </w:rPr>
        <w:t xml:space="preserve">（文档写108）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15206运顺外段：60</w:t>
      </w:r>
      <w:r>
        <w:t xml:space="preserve"> × 0.25 × 11 =</w:t>
      </w:r>
      <w:r>
        <w:t xml:space="preserve"> </w:t>
      </w:r>
      <w:r>
        <w:rPr>
          <w:b/>
          <w:bCs/>
        </w:rPr>
        <w:t xml:space="preserve">165 m³/min</w:t>
      </w:r>
      <w:r>
        <w:rPr>
          <w:rFonts w:hint="eastAsia"/>
        </w:rPr>
        <w:t xml:space="preserve">（文档写99）</w:t>
      </w:r>
    </w:p>
    <w:p>
      <w:pPr>
        <w:pStyle w:val="Compact"/>
        <w:numPr>
          <w:ilvl w:val="1"/>
          <w:numId w:val="1021"/>
        </w:numPr>
      </w:pPr>
      <w:r>
        <w:rPr>
          <w:rFonts w:hint="eastAsia"/>
        </w:rPr>
        <w:t xml:space="preserve">15204运顺绕道：60</w:t>
      </w:r>
      <w:r>
        <w:t xml:space="preserve"> × 0.25 × 10.5 =</w:t>
      </w:r>
      <w:r>
        <w:t xml:space="preserve"> </w:t>
      </w:r>
      <w:r>
        <w:rPr>
          <w:b/>
          <w:bCs/>
        </w:rPr>
        <w:t xml:space="preserve">157.5 m³/min</w:t>
      </w:r>
      <w:r>
        <w:rPr>
          <w:rFonts w:hint="eastAsia"/>
        </w:rPr>
        <w:t xml:space="preserve">（文档写95）</w:t>
      </w:r>
    </w:p>
    <w:p>
      <w:pPr>
        <w:numPr>
          <w:ilvl w:val="0"/>
          <w:numId w:val="1000"/>
        </w:numPr>
      </w:pPr>
      <w:r>
        <w:rPr>
          <w:rFonts w:hint="eastAsia"/>
        </w:rPr>
        <w:t xml:space="preserve">偏差均超过30%。</w:t>
      </w:r>
      <w:r>
        <w:rPr>
          <w:rFonts w:hint="eastAsia"/>
          <w:b/>
          <w:bCs/>
        </w:rPr>
        <w:t xml:space="preserve">建议核实这些巷道实际岩性，确认是否应为岩巷</w:t>
      </w:r>
      <w:r>
        <w:rPr>
          <w:rFonts w:hint="eastAsia"/>
        </w:rPr>
        <w:t xml:space="preserve">。若确为煤巷，需风量应取0.25</w:t>
      </w:r>
      <w:r>
        <w:t xml:space="preserve"> </w:t>
      </w:r>
      <w:r>
        <w:rPr>
          <w:rFonts w:hint="eastAsia"/>
        </w:rPr>
        <w:t xml:space="preserve">m/s重新计算。</w:t>
      </w:r>
    </w:p>
    <w:p>
      <w:pPr>
        <w:numPr>
          <w:ilvl w:val="0"/>
          <w:numId w:val="1020"/>
        </w:numPr>
      </w:pPr>
      <w:r>
        <w:t xml:space="preserve">⚠️</w:t>
      </w:r>
      <w:r>
        <w:t xml:space="preserve"> </w:t>
      </w:r>
      <w:r>
        <w:rPr>
          <w:rFonts w:hint="eastAsia"/>
          <w:b/>
          <w:bCs/>
        </w:rPr>
        <w:t xml:space="preserve">回风23联巷</w:t>
      </w:r>
      <w:r>
        <w:rPr>
          <w:rFonts w:hint="eastAsia"/>
        </w:rPr>
        <w:t xml:space="preserve">：文档正文中计算了回风23联巷需风量158</w:t>
      </w:r>
      <w:r>
        <w:t xml:space="preserve"> </w:t>
      </w:r>
      <w:r>
        <w:rPr>
          <w:rFonts w:hint="eastAsia"/>
        </w:rPr>
        <w:t xml:space="preserve">m³/min（Q</w:t>
      </w:r>
      <w:r>
        <w:t xml:space="preserve"> = 60 × 0.25 × 10.5 = 157.5 ≈ </w:t>
      </w:r>
      <w:r>
        <w:rPr>
          <w:rFonts w:hint="eastAsia"/>
        </w:rPr>
        <w:t xml:space="preserve">158），但在ΣQ_其他汇总（仅7项和=930）和配风计划表中均未列入。计算遗漏。</w:t>
      </w:r>
    </w:p>
    <w:p>
      <w:r>
        <w:pict>
          <v:rect style="width:0;height:1.5pt" o:hralign="center" o:hrstd="t" o:hr="t"/>
        </w:pict>
      </w:r>
    </w:p>
    <w:bookmarkEnd w:id="45"/>
    <w:bookmarkEnd w:id="46"/>
    <w:bookmarkStart w:id="49" w:name="六矿井总风量核验"/>
    <w:p>
      <w:pPr>
        <w:pStyle w:val="2"/>
      </w:pPr>
      <w:r>
        <w:rPr>
          <w:rFonts w:hint="eastAsia"/>
        </w:rPr>
        <w:t xml:space="preserve">六、矿井总风量核验</w:t>
      </w:r>
    </w:p>
    <w:bookmarkStart w:id="47" w:name="各采区汇总"/>
    <w:p>
      <w:pPr>
        <w:pStyle w:val="Heading3"/>
      </w:pPr>
      <w:r>
        <w:rPr>
          <w:rFonts w:hint="eastAsia"/>
        </w:rPr>
        <w:t xml:space="preserve">各采区汇总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组成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3煤运输大巷(189)</w:t>
            </w:r>
            <w:r>
              <w:t xml:space="preserve"> + </w:t>
            </w:r>
            <w:r>
              <w:rPr>
                <w:rFonts w:hint="eastAsia"/>
              </w:rPr>
              <w:t xml:space="preserve">3煤变电所(209)</w:t>
            </w:r>
            <w:r>
              <w:t xml:space="preserve"> + </w:t>
            </w:r>
            <w:r>
              <w:rPr>
                <w:rFonts w:hint="eastAsia"/>
              </w:rPr>
              <w:t xml:space="preserve">3煤辅助运输大巷(210)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15208面(699+179)</w:t>
            </w:r>
            <w:r>
              <w:t xml:space="preserve"> + </w:t>
            </w:r>
            <w:r>
              <w:rPr>
                <w:rFonts w:hint="eastAsia"/>
              </w:rPr>
              <w:t xml:space="preserve">15219掘(233)</w:t>
            </w:r>
            <w:r>
              <w:t xml:space="preserve"> + </w:t>
            </w:r>
            <w:r>
              <w:rPr>
                <w:rFonts w:hint="eastAsia"/>
              </w:rPr>
              <w:t xml:space="preserve">15220掘(270)</w:t>
            </w:r>
            <w:r>
              <w:t xml:space="preserve"> + </w:t>
            </w:r>
            <w:r>
              <w:rPr>
                <w:rFonts w:hint="eastAsia"/>
              </w:rPr>
              <w:t xml:space="preserve">15204备(350)</w:t>
            </w:r>
            <w:r>
              <w:t xml:space="preserve"> + </w:t>
            </w:r>
            <w:r>
              <w:rPr>
                <w:rFonts w:hint="eastAsia"/>
              </w:rPr>
              <w:t xml:space="preserve">硐室(607)</w:t>
            </w:r>
            <w:r>
              <w:t xml:space="preserve"> + </w:t>
            </w:r>
            <w:r>
              <w:rPr>
                <w:rFonts w:hint="eastAsia"/>
              </w:rPr>
              <w:t xml:space="preserve">其他(930)</w:t>
            </w:r>
          </w:p>
        </w:tc>
        <w:tc>
          <w:tcPr/>
          <w:p>
            <w:pPr>
              <w:pStyle w:val="Compact"/>
            </w:pPr>
            <w:r>
              <w:t xml:space="preserve">3268 m³/min</w:t>
            </w:r>
          </w:p>
        </w:tc>
        <w:tc>
          <w:tcPr/>
          <w:p>
            <w:pPr>
              <w:pStyle w:val="Compact"/>
            </w:pPr>
            <w:r>
              <w:t xml:space="preserve">3268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bookmarkEnd w:id="47"/>
    <w:bookmarkStart w:id="48" w:name="矿井总需风量"/>
    <w:p>
      <w:pPr>
        <w:pStyle w:val="Heading3"/>
      </w:pPr>
      <w:r>
        <w:rPr>
          <w:rFonts w:hint="eastAsia"/>
        </w:rPr>
        <w:t xml:space="preserve">矿井总需风量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各地点需风量合计</w:t>
            </w:r>
          </w:p>
        </w:tc>
        <w:tc>
          <w:tcPr/>
          <w:p>
            <w:pPr>
              <w:pStyle w:val="Compact"/>
            </w:pPr>
            <w:r>
              <w:t xml:space="preserve">ΣQ = 608 + 3268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3876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考虑通风系数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Q_矿</w:t>
            </w:r>
            <w:r>
              <w:t xml:space="preserve"> = 3876 × 1.15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4457.40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按井下最多人数</w:t>
            </w:r>
          </w:p>
        </w:tc>
        <w:tc>
          <w:tcPr/>
          <w:p>
            <w:pPr>
              <w:pStyle w:val="Compact"/>
            </w:pPr>
            <w:r>
              <w:t xml:space="preserve">Q = 4 × 200 = 800 m³/min</w:t>
            </w:r>
          </w:p>
        </w:tc>
        <w:tc>
          <w:tcPr/>
          <w:p>
            <w:pPr>
              <w:pStyle w:val="Compact"/>
            </w:pPr>
            <w:r>
              <w:t xml:space="preserve">800 m³/min</w:t>
            </w:r>
          </w:p>
        </w:tc>
        <w:tc>
          <w:tcPr/>
          <w:p>
            <w:pPr>
              <w:pStyle w:val="Compact"/>
            </w:pPr>
            <w:r>
              <w:t xml:space="preserve">800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</w:tbl>
    <w:p>
      <w:pPr>
        <w:pStyle w:val="BodyText"/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配风计划表合计行异常</w:t>
      </w:r>
      <w:r>
        <w:rPr>
          <w:rFonts w:hint="eastAsia"/>
        </w:rPr>
        <w:t xml:space="preserve">：计划表中"合计"行显示"需要风量"为</w:t>
      </w:r>
      <w:r>
        <w:t xml:space="preserve"> </w:t>
      </w:r>
      <w:r>
        <w:rPr>
          <w:b/>
          <w:bCs/>
        </w:rPr>
        <w:t xml:space="preserve">28876</w:t>
      </w:r>
      <w:r>
        <w:rPr>
          <w:rFonts w:hint="eastAsia"/>
        </w:rPr>
        <w:t xml:space="preserve">，此值明显异常——应为</w:t>
      </w:r>
      <w:r>
        <w:t xml:space="preserve"> </w:t>
      </w:r>
      <w:r>
        <w:rPr>
          <w:b/>
          <w:bCs/>
        </w:rPr>
        <w:t xml:space="preserve">3876</w:t>
      </w:r>
      <w:r>
        <w:rPr>
          <w:rFonts w:hint="eastAsia"/>
        </w:rPr>
        <w:t xml:space="preserve">（各地点需风量之和）。</w:t>
      </w:r>
      <w:r>
        <w:rPr>
          <w:rFonts w:hint="eastAsia"/>
          <w:b/>
          <w:bCs/>
        </w:rPr>
        <w:t xml:space="preserve">疑似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OCR识别错误或原始表格录入笔误</w:t>
      </w:r>
      <w:r>
        <w:rPr>
          <w:rFonts w:hint="eastAsia"/>
        </w:rPr>
        <w:t xml:space="preserve">，建议人工核对原始文档。</w:t>
      </w:r>
    </w:p>
    <w:p>
      <w:r>
        <w:pict>
          <v:rect style="width:0;height:1.5pt" o:hralign="center" o:hrstd="t" o:hr="t"/>
        </w:pict>
      </w:r>
    </w:p>
    <w:bookmarkEnd w:id="48"/>
    <w:bookmarkEnd w:id="49"/>
    <w:bookmarkStart w:id="50" w:name="七计算核验汇总表"/>
    <w:p>
      <w:pPr>
        <w:pStyle w:val="2"/>
      </w:pPr>
      <w:r>
        <w:rPr>
          <w:rFonts w:hint="eastAsia"/>
        </w:rPr>
        <w:t xml:space="preserve">七、计算核验汇总表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计算公式（带入数值）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15208综采面（主进风）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Q=100×2.33×3.0=699.00</w:t>
            </w:r>
          </w:p>
        </w:tc>
        <w:tc>
          <w:tcPr/>
          <w:p>
            <w:pPr>
              <w:pStyle w:val="Compact"/>
            </w:pPr>
            <w:r>
              <w:t xml:space="preserve">699</w:t>
            </w:r>
          </w:p>
        </w:tc>
        <w:tc>
          <w:tcPr/>
          <w:p>
            <w:pPr>
              <w:pStyle w:val="Compact"/>
            </w:pPr>
            <w:r>
              <w:t xml:space="preserve">699.00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15208综采面（副进风）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Q=60×0.25×11.9=178.50≈179</w:t>
            </w:r>
          </w:p>
        </w:tc>
        <w:tc>
          <w:tcPr/>
          <w:p>
            <w:pPr>
              <w:pStyle w:val="Compact"/>
            </w:pPr>
            <w:r>
              <w:t xml:space="preserve">179</w:t>
            </w:r>
          </w:p>
        </w:tc>
        <w:tc>
          <w:tcPr/>
          <w:p>
            <w:pPr>
              <w:pStyle w:val="Compact"/>
            </w:pPr>
            <w:r>
              <w:t xml:space="preserve">178.50</w:t>
            </w:r>
          </w:p>
        </w:tc>
        <w:tc>
          <w:tcPr/>
          <w:p>
            <w:pPr>
              <w:pStyle w:val="Compact"/>
            </w:pPr>
            <w:r>
              <w:t xml:space="preserve">0.28%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15219辅运（停掘）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按风速/温度</w:t>
            </w:r>
          </w:p>
        </w:tc>
        <w:tc>
          <w:tcPr/>
          <w:p>
            <w:pPr>
              <w:pStyle w:val="Compact"/>
            </w:pPr>
            <w:r>
              <w:t xml:space="preserve">Q=60×0.25×15.5×1.0=232.50≈233</w:t>
            </w:r>
          </w:p>
        </w:tc>
        <w:tc>
          <w:tcPr/>
          <w:p>
            <w:pPr>
              <w:pStyle w:val="Compact"/>
            </w:pPr>
            <w:r>
              <w:t xml:space="preserve">233</w:t>
            </w:r>
          </w:p>
        </w:tc>
        <w:tc>
          <w:tcPr/>
          <w:p>
            <w:pPr>
              <w:pStyle w:val="Compact"/>
            </w:pPr>
            <w:r>
              <w:t xml:space="preserve">232.50</w:t>
            </w:r>
          </w:p>
        </w:tc>
        <w:tc>
          <w:tcPr/>
          <w:p>
            <w:pPr>
              <w:pStyle w:val="Compact"/>
            </w:pPr>
            <w:r>
              <w:t xml:space="preserve">0.22%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按风速/温度</w:t>
            </w:r>
          </w:p>
        </w:tc>
        <w:tc>
          <w:tcPr/>
          <w:p>
            <w:pPr>
              <w:pStyle w:val="Compact"/>
            </w:pPr>
            <w:r>
              <w:t xml:space="preserve">Q=60×0.25×17.98×1.0=269.70≈270</w:t>
            </w:r>
          </w:p>
        </w:tc>
        <w:tc>
          <w:tcPr/>
          <w:p>
            <w:pPr>
              <w:pStyle w:val="Compact"/>
            </w:pPr>
            <w:r>
              <w:t xml:space="preserve">270</w:t>
            </w:r>
          </w:p>
        </w:tc>
        <w:tc>
          <w:tcPr/>
          <w:p>
            <w:pPr>
              <w:pStyle w:val="Compact"/>
            </w:pPr>
            <w:r>
              <w:t xml:space="preserve">269.70</w:t>
            </w:r>
          </w:p>
        </w:tc>
        <w:tc>
          <w:tcPr/>
          <w:p>
            <w:pPr>
              <w:pStyle w:val="Compact"/>
            </w:pPr>
            <w:r>
              <w:t xml:space="preserve">0.11%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50%规则</w:t>
            </w:r>
          </w:p>
        </w:tc>
        <w:tc>
          <w:tcPr/>
          <w:p>
            <w:pPr>
              <w:pStyle w:val="Compact"/>
            </w:pPr>
            <w:r>
              <w:t xml:space="preserve">Q=699×50%=349.50≈350</w:t>
            </w:r>
          </w:p>
        </w:tc>
        <w:tc>
          <w:tcPr/>
          <w:p>
            <w:pPr>
              <w:pStyle w:val="Compact"/>
            </w:pPr>
            <w:r>
              <w:t xml:space="preserve">350</w:t>
            </w:r>
          </w:p>
        </w:tc>
        <w:tc>
          <w:tcPr/>
          <w:p>
            <w:pPr>
              <w:pStyle w:val="Compact"/>
            </w:pPr>
            <w:r>
              <w:t xml:space="preserve">349.50</w:t>
            </w:r>
          </w:p>
        </w:tc>
        <w:tc>
          <w:tcPr/>
          <w:p>
            <w:pPr>
              <w:pStyle w:val="Compact"/>
            </w:pPr>
            <w:r>
              <w:t xml:space="preserve">0.14%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按机电发热量</w:t>
            </w:r>
          </w:p>
        </w:tc>
        <w:tc>
          <w:tcPr/>
          <w:p>
            <w:pPr>
              <w:pStyle w:val="Compact"/>
            </w:pPr>
            <w:r>
              <w:t xml:space="preserve">Q=3600×2260×0.02/(1.29×1.006×600)≈209</w:t>
            </w:r>
          </w:p>
        </w:tc>
        <w:tc>
          <w:tcPr/>
          <w:p>
            <w:pPr>
              <w:pStyle w:val="Compact"/>
            </w:pPr>
            <w:r>
              <w:t xml:space="preserve">209</w:t>
            </w:r>
          </w:p>
        </w:tc>
        <w:tc>
          <w:tcPr/>
          <w:p>
            <w:pPr>
              <w:pStyle w:val="Compact"/>
            </w:pPr>
            <w:r>
              <w:t xml:space="preserve">208.98</w:t>
            </w:r>
          </w:p>
        </w:tc>
        <w:tc>
          <w:tcPr/>
          <w:p>
            <w:pPr>
              <w:pStyle w:val="Compact"/>
            </w:pPr>
            <w:r>
              <w:t xml:space="preserve">0.01%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按机电发热量</w:t>
            </w:r>
          </w:p>
        </w:tc>
        <w:tc>
          <w:tcPr/>
          <w:p>
            <w:pPr>
              <w:pStyle w:val="Compact"/>
            </w:pPr>
            <w:r>
              <w:t xml:space="preserve">Q=3600×2080×0.02/(1.29×1.006×600)≈192</w:t>
            </w:r>
          </w:p>
        </w:tc>
        <w:tc>
          <w:tcPr/>
          <w:p>
            <w:pPr>
              <w:pStyle w:val="Compact"/>
            </w:pPr>
            <w:r>
              <w:t xml:space="preserve">192</w:t>
            </w:r>
          </w:p>
        </w:tc>
        <w:tc>
          <w:tcPr/>
          <w:p>
            <w:pPr>
              <w:pStyle w:val="Compact"/>
            </w:pPr>
            <w:r>
              <w:t xml:space="preserve">192.34</w:t>
            </w:r>
          </w:p>
        </w:tc>
        <w:tc>
          <w:tcPr/>
          <w:p>
            <w:pPr>
              <w:pStyle w:val="Compact"/>
            </w:pPr>
            <w:r>
              <w:t xml:space="preserve">0.18%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15202变电所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按机电发热量</w:t>
            </w:r>
          </w:p>
        </w:tc>
        <w:tc>
          <w:tcPr/>
          <w:p>
            <w:pPr>
              <w:pStyle w:val="Compact"/>
            </w:pPr>
            <w:r>
              <w:t xml:space="preserve">Q=3600×1430×0.02/(1.29×1.006×600)≈132</w:t>
            </w:r>
          </w:p>
        </w:tc>
        <w:tc>
          <w:tcPr/>
          <w:p>
            <w:pPr>
              <w:pStyle w:val="Compact"/>
            </w:pPr>
            <w:r>
              <w:t xml:space="preserve">132</w:t>
            </w:r>
          </w:p>
        </w:tc>
        <w:tc>
          <w:tcPr/>
          <w:p>
            <w:pPr>
              <w:pStyle w:val="Compact"/>
            </w:pPr>
            <w:r>
              <w:t xml:space="preserve">132.24</w:t>
            </w:r>
          </w:p>
        </w:tc>
        <w:tc>
          <w:tcPr/>
          <w:p>
            <w:pPr>
              <w:pStyle w:val="Compact"/>
            </w:pPr>
            <w:r>
              <w:t xml:space="preserve">0.18%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氮气泄漏安全公式</w:t>
            </w:r>
          </w:p>
        </w:tc>
        <w:tc>
          <w:tcPr/>
          <w:p>
            <w:pPr>
              <w:pStyle w:val="Compact"/>
            </w:pPr>
            <w:r>
              <w:t xml:space="preserve">Q=13.3×(97%+20.8%-1)/(20.8%-18.5%)≈103</w:t>
            </w:r>
          </w:p>
        </w:tc>
        <w:tc>
          <w:tcPr/>
          <w:p>
            <w:pPr>
              <w:pStyle w:val="Compact"/>
            </w:pPr>
            <w:r>
              <w:t xml:space="preserve">103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最低配风</w:t>
            </w:r>
          </w:p>
        </w:tc>
        <w:tc>
          <w:tcPr/>
          <w:p>
            <w:pPr>
              <w:pStyle w:val="Compact"/>
            </w:pPr>
            <w:r>
              <w:t xml:space="preserve">Q≥100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14联巷（停用）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经验配风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无法核验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Q=60×0.25×12=180.00</w:t>
            </w:r>
          </w:p>
        </w:tc>
        <w:tc>
          <w:tcPr/>
          <w:p>
            <w:pPr>
              <w:pStyle w:val="Compact"/>
            </w:pPr>
            <w:r>
              <w:t xml:space="preserve">180</w:t>
            </w:r>
          </w:p>
        </w:tc>
        <w:tc>
          <w:tcPr/>
          <w:p>
            <w:pPr>
              <w:pStyle w:val="Compact"/>
            </w:pPr>
            <w:r>
              <w:t xml:space="preserve">180.00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Q=60×0.25×9.8=147.00</w:t>
            </w:r>
          </w:p>
        </w:tc>
        <w:tc>
          <w:tcPr/>
          <w:p>
            <w:pPr>
              <w:pStyle w:val="Compact"/>
            </w:pPr>
            <w:r>
              <w:t xml:space="preserve">147</w:t>
            </w:r>
          </w:p>
        </w:tc>
        <w:tc>
          <w:tcPr/>
          <w:p>
            <w:pPr>
              <w:pStyle w:val="Compact"/>
            </w:pPr>
            <w:r>
              <w:t xml:space="preserve">147.00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Q=60×0.25×12.6=189.00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Q=60×0.25×14=210.00</w:t>
            </w:r>
          </w:p>
        </w:tc>
        <w:tc>
          <w:tcPr/>
          <w:p>
            <w:pPr>
              <w:pStyle w:val="Compact"/>
            </w:pPr>
            <w:r>
              <w:t xml:space="preserve">210</w:t>
            </w:r>
          </w:p>
        </w:tc>
        <w:tc>
          <w:tcPr/>
          <w:p>
            <w:pPr>
              <w:pStyle w:val="Compact"/>
            </w:pPr>
            <w:r>
              <w:t xml:space="preserve">210.00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Q=60×0.25×9.5=142.50≈143</w:t>
            </w:r>
          </w:p>
        </w:tc>
        <w:tc>
          <w:tcPr/>
          <w:p>
            <w:pPr>
              <w:pStyle w:val="Compact"/>
            </w:pPr>
            <w:r>
              <w:t xml:space="preserve">143</w:t>
            </w:r>
          </w:p>
        </w:tc>
        <w:tc>
          <w:tcPr/>
          <w:p>
            <w:pPr>
              <w:pStyle w:val="Compact"/>
            </w:pPr>
            <w:r>
              <w:t xml:space="preserve">142.50</w:t>
            </w:r>
          </w:p>
        </w:tc>
        <w:tc>
          <w:tcPr/>
          <w:p>
            <w:pPr>
              <w:pStyle w:val="Compact"/>
            </w:pPr>
            <w:r>
              <w:t xml:space="preserve">0.35%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Q=60×0.25×10.5=157.50≈158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0.32%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一致</w:t>
            </w:r>
            <w: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按风速(0.15)</w:t>
            </w:r>
          </w:p>
        </w:tc>
        <w:tc>
          <w:tcPr/>
          <w:p>
            <w:pPr>
              <w:pStyle w:val="Compact"/>
            </w:pPr>
            <w:r>
              <w:t xml:space="preserve">Q=60×0.15×12=108.00</w:t>
            </w:r>
          </w:p>
        </w:tc>
        <w:tc>
          <w:tcPr/>
          <w:p>
            <w:pPr>
              <w:pStyle w:val="Compact"/>
            </w:pPr>
            <w:r>
              <w:t xml:space="preserve">108</w:t>
            </w:r>
          </w:p>
        </w:tc>
        <w:tc>
          <w:tcPr/>
          <w:p>
            <w:pPr>
              <w:pStyle w:val="Compact"/>
            </w:pPr>
            <w:r>
              <w:t xml:space="preserve">108.00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风速取值存疑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按风速(0.15)</w:t>
            </w:r>
          </w:p>
        </w:tc>
        <w:tc>
          <w:tcPr/>
          <w:p>
            <w:pPr>
              <w:pStyle w:val="Compact"/>
            </w:pPr>
            <w:r>
              <w:t xml:space="preserve">Q=60×0.15×11=99.00</w:t>
            </w:r>
          </w:p>
        </w:tc>
        <w:tc>
          <w:tcPr/>
          <w:p>
            <w:pPr>
              <w:pStyle w:val="Compact"/>
            </w:pPr>
            <w:r>
              <w:t xml:space="preserve">99</w:t>
            </w:r>
          </w:p>
        </w:tc>
        <w:tc>
          <w:tcPr/>
          <w:p>
            <w:pPr>
              <w:pStyle w:val="Compact"/>
            </w:pPr>
            <w:r>
              <w:t xml:space="preserve">99.00</w:t>
            </w:r>
          </w:p>
        </w:tc>
        <w:tc>
          <w:tcPr/>
          <w:p>
            <w:pPr>
              <w:pStyle w:val="Compact"/>
            </w:pPr>
            <w:r>
              <w:t xml:space="preserve">0.0%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风速取值存疑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按风速(0.15)</w:t>
            </w:r>
          </w:p>
        </w:tc>
        <w:tc>
          <w:tcPr/>
          <w:p>
            <w:pPr>
              <w:pStyle w:val="Compact"/>
            </w:pPr>
            <w:r>
              <w:t xml:space="preserve">Q=60×0.15×10.5=94.50≈95</w:t>
            </w:r>
          </w:p>
        </w:tc>
        <w:tc>
          <w:tcPr/>
          <w:p>
            <w:pPr>
              <w:pStyle w:val="Compact"/>
            </w:pPr>
            <w:r>
              <w:t xml:space="preserve">95</w:t>
            </w:r>
          </w:p>
        </w:tc>
        <w:tc>
          <w:tcPr/>
          <w:p>
            <w:pPr>
              <w:pStyle w:val="Compact"/>
            </w:pPr>
            <w:r>
              <w:t xml:space="preserve">94.50</w:t>
            </w:r>
          </w:p>
        </w:tc>
        <w:tc>
          <w:tcPr/>
          <w:p>
            <w:pPr>
              <w:pStyle w:val="Compact"/>
            </w:pPr>
            <w:r>
              <w:t xml:space="preserve">0.53%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风速取值存疑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全矿井合计（无系数）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3876.00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全矿井合计（×1.15）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4457.40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0.01%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一致</w:t>
            </w:r>
            <w:r>
              <w:rPr>
                <w:b/>
                <w:bCs/>
              </w:rPr>
              <w:t xml:space="preserve"> 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0"/>
    <w:bookmarkStart w:id="53" w:name="八总体审查结论"/>
    <w:p>
      <w:pPr>
        <w:pStyle w:val="2"/>
      </w:pPr>
      <w:r>
        <w:rPr>
          <w:rFonts w:hint="eastAsia"/>
        </w:rPr>
        <w:t xml:space="preserve">八、总体审查结论</w:t>
      </w:r>
    </w:p>
    <w:bookmarkStart w:id="51" w:name="white_check_mark-通过项16项"/>
    <w:p>
      <w:pPr>
        <w:pStyle w:val="Heading3"/>
      </w:pPr>
      <w:r>
        <w:t xml:space="preserve">✅ </w:t>
      </w:r>
      <w:r>
        <w:rPr>
          <w:rFonts w:hint="eastAsia"/>
        </w:rPr>
        <w:t xml:space="preserve">通过项（16项）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15208综采工作面主进风</w:t>
      </w:r>
      <w:r>
        <w:t xml:space="preserve"> 699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15208综采工作面副进风</w:t>
      </w:r>
      <w:r>
        <w:t xml:space="preserve"> 179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15219辅运掘进面</w:t>
      </w:r>
      <w:r>
        <w:t xml:space="preserve"> 233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15220辅运掘进面</w:t>
      </w:r>
      <w:r>
        <w:t xml:space="preserve"> 270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15204备用面</w:t>
      </w:r>
      <w:r>
        <w:t xml:space="preserve"> 350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3煤变电所</w:t>
      </w:r>
      <w:r>
        <w:t xml:space="preserve"> 209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采区变电所</w:t>
      </w:r>
      <w:r>
        <w:t xml:space="preserve"> 192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15202变电所</w:t>
      </w:r>
      <w:r>
        <w:t xml:space="preserve"> 132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注氮泵站</w:t>
      </w:r>
      <w:r>
        <w:t xml:space="preserve"> 103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充电硐室</w:t>
      </w:r>
      <w:r>
        <w:t xml:space="preserve"> 100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南翼回风大巷</w:t>
      </w:r>
      <w:r>
        <w:t xml:space="preserve"> 180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辅运23联巷</w:t>
      </w:r>
      <w:r>
        <w:t xml:space="preserve"> 147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3煤运输大巷</w:t>
      </w:r>
      <w:r>
        <w:t xml:space="preserve"> 189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3煤辅助运输大巷</w:t>
      </w:r>
      <w:r>
        <w:t xml:space="preserve"> 210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运输23联巷</w:t>
      </w:r>
      <w:r>
        <w:t xml:space="preserve"> 143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15220运顺外段</w:t>
      </w:r>
      <w:r>
        <w:t xml:space="preserve"> 158 m³/min — </w:t>
      </w:r>
      <w:r>
        <w:rPr>
          <w:rFonts w:hint="eastAsia"/>
        </w:rPr>
        <w:t xml:space="preserve">一致</w:t>
      </w:r>
    </w:p>
    <w:p>
      <w:pPr>
        <w:pStyle w:val="Compact"/>
        <w:numPr>
          <w:ilvl w:val="0"/>
          <w:numId w:val="1022"/>
        </w:numPr>
      </w:pPr>
      <w:r>
        <w:rPr>
          <w:rFonts w:hint="eastAsia"/>
        </w:rPr>
        <w:t xml:space="preserve">矿井总风量</w:t>
      </w:r>
      <w:r>
        <w:t xml:space="preserve"> 4457 m³/min — </w:t>
      </w:r>
      <w:r>
        <w:rPr>
          <w:rFonts w:hint="eastAsia"/>
        </w:rPr>
        <w:t xml:space="preserve">一致</w:t>
      </w:r>
    </w:p>
    <w:bookmarkEnd w:id="51"/>
    <w:bookmarkStart w:id="52" w:name="warning-需关注项5项"/>
    <w:p>
      <w:pPr>
        <w:pStyle w:val="Heading3"/>
      </w:pPr>
      <w:r>
        <w:t xml:space="preserve">⚠️ </w:t>
      </w:r>
      <w:r>
        <w:rPr>
          <w:rFonts w:hint="eastAsia"/>
        </w:rPr>
        <w:t xml:space="preserve">需关注项（5项）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15219辅运外段、15206运顺外段、15204运顺绕道</w:t>
            </w:r>
            <w:r>
              <w:rPr>
                <w:rFonts w:hint="eastAsia"/>
              </w:rPr>
              <w:t xml:space="preserve">标注为"煤巷"却使用岩巷最低风速</w:t>
            </w:r>
            <w:r>
              <w:t xml:space="preserve"> v=0.15 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核实巷道岩性，若为煤巷应按0.25</w:t>
            </w:r>
            <w:r>
              <w:t xml:space="preserve"> </w:t>
            </w:r>
            <w:r>
              <w:rPr>
                <w:rFonts w:hint="eastAsia"/>
              </w:rPr>
              <w:t xml:space="preserve">m/s重新计算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15204备用工作面</w:t>
            </w:r>
            <w:r>
              <w:rPr>
                <w:rFonts w:hint="eastAsia"/>
              </w:rPr>
              <w:t xml:space="preserve">按风速计算：文档写240，实际应为60×0.25×16.5=247.5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中间计算错误，不影响最终取值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15220辅运风机安装处</w:t>
            </w:r>
            <w:r>
              <w:rPr>
                <w:rFonts w:hint="eastAsia"/>
              </w:rPr>
              <w:t xml:space="preserve">需风量：文档写492，公式计算为514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建议核实并统一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回风23联巷</w:t>
            </w:r>
            <w:r>
              <w:t xml:space="preserve">158 </w:t>
            </w:r>
            <w:r>
              <w:rPr>
                <w:rFonts w:hint="eastAsia"/>
              </w:rPr>
              <w:t xml:space="preserve">m³/min：正文已计算但未列入ΣQ_其他汇总及配风表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确认是否需补入计划表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配风计划表合计行"28876"</w:t>
            </w:r>
            <w:r>
              <w:rPr>
                <w:rFonts w:hint="eastAsia"/>
              </w:rPr>
              <w:t xml:space="preserve">：应为3876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疑似OCR识别错误或笔误，建议核对原始文档</w:t>
            </w:r>
          </w:p>
        </w:tc>
      </w:tr>
    </w:tbl>
    <w:p>
      <w:pPr>
        <w:pStyle w:val="BodyText"/>
      </w:pPr>
      <w:r>
        <w:rPr>
          <w:rFonts w:hint="eastAsia"/>
        </w:rPr>
        <w:t xml:space="preserve">---核验工作已全部完成。报告涵盖</w:t>
      </w:r>
      <w:r>
        <w:t xml:space="preserve"> </w:t>
      </w:r>
      <w:r>
        <w:rPr>
          <w:rFonts w:hint="eastAsia"/>
          <w:b/>
          <w:bCs/>
        </w:rPr>
        <w:t xml:space="preserve">20个用风地点</w:t>
      </w:r>
      <w:r>
        <w:rPr>
          <w:rFonts w:hint="eastAsia"/>
        </w:rPr>
        <w:t xml:space="preserve">的逐项核验，核心结论：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17项计算一致</w:t>
      </w:r>
      <w:r>
        <w:t xml:space="preserve"> </w:t>
      </w:r>
      <w:r>
        <w:rPr>
          <w:rFonts w:hint="eastAsia"/>
        </w:rPr>
        <w:t xml:space="preserve">✅，矿井总风量</w:t>
      </w:r>
      <w:r>
        <w:t xml:space="preserve"> 4457 m³/min </w:t>
      </w:r>
      <w:r>
        <w:rPr>
          <w:rFonts w:hint="eastAsia"/>
        </w:rPr>
        <w:t xml:space="preserve">计算正确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  <w:b/>
          <w:bCs/>
        </w:rPr>
        <w:t xml:space="preserve">5项需关注</w:t>
      </w:r>
      <w:r>
        <w:t xml:space="preserve"> </w:t>
      </w:r>
      <w:r>
        <w:rPr>
          <w:rFonts w:hint="eastAsia"/>
        </w:rPr>
        <w:t xml:space="preserve">⚠️，其中最值得注意的问题：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  <w:b/>
          <w:bCs/>
        </w:rPr>
        <w:t xml:space="preserve">3条巷道风速取值存疑</w:t>
      </w:r>
      <w:r>
        <w:rPr>
          <w:rFonts w:hint="eastAsia"/>
        </w:rPr>
        <w:t xml:space="preserve">（15219辅运外段、15206运顺外段、15204运顺绕道标注煤巷却用了岩巷风速0.15</w:t>
      </w:r>
      <w:r>
        <w:t xml:space="preserve"> </w:t>
      </w:r>
      <w:r>
        <w:rPr>
          <w:rFonts w:hint="eastAsia"/>
        </w:rPr>
        <w:t xml:space="preserve">m/s）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  <w:b/>
          <w:bCs/>
        </w:rPr>
        <w:t xml:space="preserve">15220辅运风机安装处需风量</w:t>
      </w:r>
      <w:r>
        <w:rPr>
          <w:rFonts w:hint="eastAsia"/>
        </w:rPr>
        <w:t xml:space="preserve">文档写492与公式计算514不一致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  <w:b/>
          <w:bCs/>
        </w:rPr>
        <w:t xml:space="preserve">回风23联巷</w:t>
      </w:r>
      <w:r>
        <w:rPr>
          <w:rFonts w:hint="eastAsia"/>
        </w:rPr>
        <w:t xml:space="preserve">已计算但漏列入汇总表</w:t>
      </w:r>
    </w:p>
    <w:p>
      <w:pPr>
        <w:pStyle w:val="Compact"/>
        <w:numPr>
          <w:ilvl w:val="1"/>
          <w:numId w:val="1024"/>
        </w:numPr>
      </w:pPr>
      <w:r>
        <w:rPr>
          <w:rFonts w:hint="eastAsia"/>
        </w:rPr>
        <w:t xml:space="preserve">配风计划表合计行"28876"疑为笔误，应为3876</w:t>
      </w:r>
    </w:p>
    <w:bookmarkEnd w:id="52"/>
    <w:bookmarkEnd w:id="53"/>
    <w:bookmarkStart w:id="56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54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配风计划汇总表合计行数据严重错误</w:t>
      </w:r>
      <w:r>
        <w:rPr>
          <w:rFonts w:hint="eastAsia"/>
        </w:rPr>
        <w:t xml:space="preserve">（严重）——合计行"需要风量"标注为28876</w:t>
      </w:r>
      <w:r>
        <w:t xml:space="preserve"> </w:t>
      </w:r>
      <w:r>
        <w:rPr>
          <w:rFonts w:hint="eastAsia"/>
        </w:rPr>
        <w:t xml:space="preserve">m³/min，经逐项求和实际仅为3876</w:t>
      </w:r>
      <w:r>
        <w:t xml:space="preserve"> </w:t>
      </w:r>
      <w:r>
        <w:rPr>
          <w:rFonts w:hint="eastAsia"/>
        </w:rPr>
        <w:t xml:space="preserve">m³/min，差错25000</w:t>
      </w:r>
      <w:r>
        <w:t xml:space="preserve"> </w:t>
      </w:r>
      <w:r>
        <w:rPr>
          <w:rFonts w:hint="eastAsia"/>
        </w:rPr>
        <w:t xml:space="preserve">m³/min，属重大数据错误。涉及：配风计划汇总表合计行。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15219辅运外段瓦斯涌出量参数矛盾</w:t>
      </w:r>
      <w:r>
        <w:rPr>
          <w:rFonts w:hint="eastAsia"/>
        </w:rPr>
        <w:t xml:space="preserve">（严重）——正文注明Q_CH4根据实测为108×0.02%≈0.02</w:t>
      </w:r>
      <w:r>
        <w:t xml:space="preserve"> </w:t>
      </w:r>
      <w:r>
        <w:rPr>
          <w:rFonts w:hint="eastAsia"/>
        </w:rPr>
        <w:t xml:space="preserve">m³/min，但瓦斯公式中代入值为0.04，前后数据不一致，导致计算风量偏大。涉及：15219辅运外段。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15220辅助运输顺槽风机安装处需风量计算与结论不一致</w:t>
      </w:r>
      <w:r>
        <w:rPr>
          <w:rFonts w:hint="eastAsia"/>
        </w:rPr>
        <w:t xml:space="preserve">（严重）——公式代入计算得Q=350+60×0.25×10.92≈514</w:t>
      </w:r>
      <w:r>
        <w:t xml:space="preserve"> </w:t>
      </w:r>
      <w:r>
        <w:rPr>
          <w:rFonts w:hint="eastAsia"/>
        </w:rPr>
        <w:t xml:space="preserve">m³/min，但最终结论写为492</w:t>
      </w:r>
      <w:r>
        <w:t xml:space="preserve"> </w:t>
      </w:r>
      <w:r>
        <w:rPr>
          <w:rFonts w:hint="eastAsia"/>
        </w:rPr>
        <w:t xml:space="preserve">m³/min，相差22</w:t>
      </w:r>
      <w:r>
        <w:t xml:space="preserve"> </w:t>
      </w:r>
      <w:r>
        <w:rPr>
          <w:rFonts w:hint="eastAsia"/>
        </w:rPr>
        <w:t xml:space="preserve">m³/min。涉及：15220辅助运输顺槽风机安装处。</w:t>
      </w:r>
    </w:p>
    <w:p>
      <w:pPr>
        <w:numPr>
          <w:ilvl w:val="0"/>
          <w:numId w:val="1025"/>
        </w:numPr>
      </w:pPr>
      <w:r>
        <w:rPr>
          <w:rFonts w:hint="eastAsia"/>
          <w:b/>
          <w:bCs/>
        </w:rPr>
        <w:t xml:space="preserve">15220辅助运输顺槽瓦斯涌出量数据来源与鉴定报告偏差37.8%</w:t>
      </w:r>
      <w:r>
        <w:rPr>
          <w:rFonts w:hint="eastAsia"/>
        </w:rPr>
        <w:t xml:space="preserve">（严重）——配风计划引用瓦斯涌出量0.28</w:t>
      </w:r>
      <w:r>
        <w:t xml:space="preserve"> </w:t>
      </w:r>
      <w:r>
        <w:rPr>
          <w:rFonts w:hint="eastAsia"/>
        </w:rPr>
        <w:t xml:space="preserve">m³/min（注明参照15206掘进工作面），但2024年度瓦斯等级鉴定报告中15206运输顺槽掘进工作面平均绝对瓦斯涌出量为0.45</w:t>
      </w:r>
      <w:r>
        <w:t xml:space="preserve"> </w:t>
      </w:r>
      <w:r>
        <w:rPr>
          <w:rFonts w:hint="eastAsia"/>
        </w:rPr>
        <w:t xml:space="preserve">m³/min，偏差达37.8%，数据来源不可追溯。涉及：15220辅助运输顺槽。</w:t>
      </w:r>
    </w:p>
    <w:bookmarkEnd w:id="54"/>
    <w:bookmarkStart w:id="55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14联巷/瓦斯抽放泵站缺少计算过程</w:t>
      </w:r>
      <w:r>
        <w:rPr>
          <w:rFonts w:hint="eastAsia"/>
        </w:rPr>
        <w:t xml:space="preserve">（一般）——正文仅注明"停用，需风量取80</w:t>
      </w:r>
      <w:r>
        <w:t xml:space="preserve"> </w:t>
      </w:r>
      <w:r>
        <w:rPr>
          <w:rFonts w:hint="eastAsia"/>
        </w:rPr>
        <w:t xml:space="preserve">m³/min"，无任何公式推导或依据说明。涉及：14联巷（瓦斯抽放泵站）。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3煤运输大巷、3煤辅助运输大巷瓦斯验算未按标准格式展开</w:t>
      </w:r>
      <w:r>
        <w:rPr>
          <w:rFonts w:hint="eastAsia"/>
        </w:rPr>
        <w:t xml:space="preserve">（一般）——仅列出风速×断面积基础计算，未按Q=100×q×K格式展开瓦斯涌出量验算过程，虽注明瓦斯涌出量为0但格式不合规。涉及：3煤运输大巷、3煤辅助运输大巷。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回风23联巷在配风计划汇总表中遗漏</w:t>
      </w:r>
      <w:r>
        <w:rPr>
          <w:rFonts w:hint="eastAsia"/>
        </w:rPr>
        <w:t xml:space="preserve">（一般）——正文"四、其它井巷"中有完整计算（158</w:t>
      </w:r>
      <w:r>
        <w:t xml:space="preserve"> </w:t>
      </w:r>
      <w:r>
        <w:rPr>
          <w:rFonts w:hint="eastAsia"/>
        </w:rPr>
        <w:t xml:space="preserve">m³/min），但最终配风计划汇总表中无对应条目。涉及：回风23联巷。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15204备用工作面风速中间计算偏差3.03%</w:t>
      </w:r>
      <w:r>
        <w:rPr>
          <w:rFonts w:hint="eastAsia"/>
        </w:rPr>
        <w:t xml:space="preserve">（一般）——Q=60×0.25×16.5=247.50</w:t>
      </w:r>
      <w:r>
        <w:t xml:space="preserve"> </w:t>
      </w:r>
      <w:r>
        <w:rPr>
          <w:rFonts w:hint="eastAsia"/>
        </w:rPr>
        <w:t xml:space="preserve">m³/min，文档写为240</w:t>
      </w:r>
      <w:r>
        <w:t xml:space="preserve"> </w:t>
      </w:r>
      <w:r>
        <w:rPr>
          <w:rFonts w:hint="eastAsia"/>
        </w:rPr>
        <w:t xml:space="preserve">m³/min，偏差7.5</w:t>
      </w:r>
      <w:r>
        <w:t xml:space="preserve"> </w:t>
      </w:r>
      <w:r>
        <w:rPr>
          <w:rFonts w:hint="eastAsia"/>
        </w:rPr>
        <w:t xml:space="preserve">m³/min。虽因50%规则不影响最终取值，但中间过程有误。涉及：15204备用工作面。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15219辅运外段、15206运顺外段、15204运顺绕道风速取值可能偏低</w:t>
      </w:r>
      <w:r>
        <w:rPr>
          <w:rFonts w:hint="eastAsia"/>
        </w:rPr>
        <w:t xml:space="preserve">（一般）——三处巷道均按0.15</w:t>
      </w:r>
      <w:r>
        <w:t xml:space="preserve"> </w:t>
      </w:r>
      <w:r>
        <w:rPr>
          <w:rFonts w:hint="eastAsia"/>
        </w:rPr>
        <w:t xml:space="preserve">m/s（岩巷标准）计算需风量，但未明确注明岩性，若为煤巷则需按0.25</w:t>
      </w:r>
      <w:r>
        <w:t xml:space="preserve"> </w:t>
      </w:r>
      <w:r>
        <w:rPr>
          <w:rFonts w:hint="eastAsia"/>
        </w:rPr>
        <w:t xml:space="preserve">m/s重新计算，偏差均超30%。涉及：15219辅运外段、15206运顺外段、15204运顺绕道。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章节编号重复</w:t>
      </w:r>
      <w:r>
        <w:rPr>
          <w:rFonts w:hint="eastAsia"/>
        </w:rPr>
        <w:t xml:space="preserve">（一般）——"三、备用工作面风量计算"与"三、井下硐室需要风量"编号重复，后续"四、""五、"编号随之错位。涉及：全文档章节结构。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15220辅运外段名称前后不一致</w:t>
      </w:r>
      <w:r>
        <w:rPr>
          <w:rFonts w:hint="eastAsia"/>
        </w:rPr>
        <w:t xml:space="preserve">（一般）——正文称"运顺外段"（运输顺槽），配风计划汇总表称"辅运外段"（辅助运输顺槽）。涉及：15220辅运外段。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14联巷/瓦斯抽放泵站名称前后不一致</w:t>
      </w:r>
      <w:r>
        <w:rPr>
          <w:rFonts w:hint="eastAsia"/>
        </w:rPr>
        <w:t xml:space="preserve">（一般）——正文称"14联巷"，配风计划汇总表称"瓦斯抽放泵站"。涉及：14联巷/瓦斯抽放泵站。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变量名笔误</w:t>
      </w:r>
      <w:r>
        <w:rPr>
          <w:rFonts w:hint="eastAsia"/>
        </w:rPr>
        <w:t xml:space="preserve">（轻微）——正文中Q_Cl4应为Q_CH4，"Cl"为"CH"的录入错误。涉及：15206运顺外段计算式。</w:t>
      </w:r>
    </w:p>
    <w:p>
      <w:pPr>
        <w:numPr>
          <w:ilvl w:val="0"/>
          <w:numId w:val="1026"/>
        </w:numPr>
      </w:pPr>
      <w:r>
        <w:rPr>
          <w:rFonts w:hint="eastAsia"/>
          <w:b/>
          <w:bCs/>
        </w:rPr>
        <w:t xml:space="preserve">15204备用工作面瓦斯数据引用来源不明确</w:t>
      </w:r>
      <w:r>
        <w:rPr>
          <w:rFonts w:hint="eastAsia"/>
        </w:rPr>
        <w:t xml:space="preserve">（一般）——配风计划注明参照15206掘进面瓦斯涌出量0.28</w:t>
      </w:r>
      <w:r>
        <w:t xml:space="preserve"> </w:t>
      </w:r>
      <w:r>
        <w:rPr>
          <w:rFonts w:hint="eastAsia"/>
        </w:rPr>
        <w:t xml:space="preserve">m³/min，但鉴定报告中15206运输顺槽掘进面实际值为0.45</w:t>
      </w:r>
      <w:r>
        <w:t xml:space="preserve"> </w:t>
      </w:r>
      <w:r>
        <w:rPr>
          <w:rFonts w:hint="eastAsia"/>
        </w:rPr>
        <w:t xml:space="preserve">m³/min，引用数据无对应出处。涉及：15204备用工作面。</w:t>
      </w:r>
    </w:p>
    <w:bookmarkEnd w:id="55"/>
    <w:bookmarkEnd w:id="56"/>
    <w:bookmarkStart w:id="57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合计行数据修正</w:t>
      </w:r>
      <w:r>
        <w:rPr>
          <w:rFonts w:hint="eastAsia"/>
        </w:rPr>
        <w:t xml:space="preserve">：立即调取原始电子表格或纸质文档进行人工核对，将汇总表合计行"需要风量"修正为各用风地点需风量之和（3876</w:t>
      </w:r>
      <w:r>
        <w:t xml:space="preserve"> </w:t>
      </w:r>
      <w:r>
        <w:rPr>
          <w:rFonts w:hint="eastAsia"/>
        </w:rPr>
        <w:t xml:space="preserve">m³/min），同步核实"额定风量"合计行的正确性。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15219辅运外段瓦斯参数统一</w:t>
      </w:r>
      <w:r>
        <w:rPr>
          <w:rFonts w:hint="eastAsia"/>
        </w:rPr>
        <w:t xml:space="preserve">：重新实测或查阅该地点瓦斯涌出量真实数据，确保公式中代入的q值与正文声明的实测值保持一致，必要时重新计算需风量。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15220风机安装处需风量修正</w:t>
      </w:r>
      <w:r>
        <w:rPr>
          <w:rFonts w:hint="eastAsia"/>
        </w:rPr>
        <w:t xml:space="preserve">：核对原始计算底稿，统一公式计算值与结论值。若正确值为514</w:t>
      </w:r>
      <w:r>
        <w:t xml:space="preserve"> </w:t>
      </w:r>
      <w:r>
        <w:rPr>
          <w:rFonts w:hint="eastAsia"/>
        </w:rPr>
        <w:t xml:space="preserve">m³/min，则将结论修正为514；若492为实测修正值，则需补充说明并在公式中体现对应参数。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15220瓦斯涌出量数据溯源</w:t>
      </w:r>
      <w:r>
        <w:rPr>
          <w:rFonts w:hint="eastAsia"/>
        </w:rPr>
        <w:t xml:space="preserve">：从2024年度瓦斯等级鉴定报告中重新核实15206相关工作面瓦斯数据，确认正确引用值；或在报告中明确标注该数据的实际来源（如当月实测值、邻近工作面参考值等），确保数据可追溯。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14联巷/瓦斯抽放泵站补充计算</w:t>
      </w:r>
      <w:r>
        <w:rPr>
          <w:rFonts w:hint="eastAsia"/>
        </w:rPr>
        <w:t xml:space="preserve">：根据硐室实际用途，按《煤矿安全规程》要求补充瓦斯涌出量计算或说明经验取值的依据。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3煤运输大巷、3煤辅助运输大巷补充验算格式</w:t>
      </w:r>
      <w:r>
        <w:rPr>
          <w:rFonts w:hint="eastAsia"/>
        </w:rPr>
        <w:t xml:space="preserve">：按Q=100×q×K标准格式补充瓦斯涌出量验算过程，即使q=0也应以规范格式完整列出。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回风23联巷补入汇总表</w:t>
      </w:r>
      <w:r>
        <w:rPr>
          <w:rFonts w:hint="eastAsia"/>
        </w:rPr>
        <w:t xml:space="preserve">：在配风计划汇总表中增加"回风23联巷"条目，需风量158</w:t>
      </w:r>
      <w:r>
        <w:t xml:space="preserve"> m³/min。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15204备用工作面风速中间计算修正</w:t>
      </w:r>
      <w:r>
        <w:rPr>
          <w:rFonts w:hint="eastAsia"/>
        </w:rPr>
        <w:t xml:space="preserve">：将中间计算值由240修正为247.5（或248），确保过程准确。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风速取值核实与修正</w:t>
      </w:r>
      <w:r>
        <w:rPr>
          <w:rFonts w:hint="eastAsia"/>
        </w:rPr>
        <w:t xml:space="preserve">：核实15219辅运外段、15206运顺外段、15204运顺绕道的实际岩性，若确为煤巷则按0.25</w:t>
      </w:r>
      <w:r>
        <w:t xml:space="preserve"> </w:t>
      </w:r>
      <w:r>
        <w:rPr>
          <w:rFonts w:hint="eastAsia"/>
        </w:rPr>
        <w:t xml:space="preserve">m/s重新计算需风量；若为岩巷则注明岩性依据。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章节编号重新编排</w:t>
      </w:r>
      <w:r>
        <w:rPr>
          <w:rFonts w:hint="eastAsia"/>
        </w:rPr>
        <w:t xml:space="preserve">：将备用工作面改为"三、"井下硐室改为"四、"其后章节编号依次顺延。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用风地点名称统一</w:t>
      </w:r>
      <w:r>
        <w:rPr>
          <w:rFonts w:hint="eastAsia"/>
        </w:rPr>
        <w:t xml:space="preserve">：逐条核对正文与汇总表中的用风地点命名，将15220"运顺外段"/"辅运外段"、14联巷/"瓦斯抽放泵站"统一为单一规范名称。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变量名笔误修正</w:t>
      </w:r>
      <w:r>
        <w:rPr>
          <w:rFonts w:hint="eastAsia"/>
        </w:rPr>
        <w:t xml:space="preserve">：将Q_Cl4修正为Q_CH4。</w:t>
      </w:r>
    </w:p>
    <w:p>
      <w:pPr>
        <w:numPr>
          <w:ilvl w:val="0"/>
          <w:numId w:val="1027"/>
        </w:numPr>
      </w:pPr>
      <w:r>
        <w:rPr>
          <w:rFonts w:hint="eastAsia"/>
          <w:b/>
          <w:bCs/>
        </w:rPr>
        <w:t xml:space="preserve">15204瓦斯引用数据补充说明</w:t>
      </w:r>
      <w:r>
        <w:rPr>
          <w:rFonts w:hint="eastAsia"/>
        </w:rPr>
        <w:t xml:space="preserve">：明确标注0.28</w:t>
      </w:r>
      <w:r>
        <w:t xml:space="preserve"> </w:t>
      </w:r>
      <w:r>
        <w:rPr>
          <w:rFonts w:hint="eastAsia"/>
        </w:rPr>
        <w:t xml:space="preserve">m³/min的实际来源（具体工作面名称、测量时间、测量人），若引用鉴定报告数据则直接采用报告中的原始值。</w:t>
      </w:r>
    </w:p>
    <w:bookmarkEnd w:id="57"/>
    <w:bookmarkEnd w:id="58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3">
    <w:abstractNumId w:val="991"/>
  </w:num>
  <w:num w:numId="1024">
    <w:abstractNumId w:val="991"/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2026-07-16T02:52:43Z</dcterms:created>
  <dcterms:modified xsi:type="dcterms:W3CDTF">2026-07-16T02:52:43Z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