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5" w:name="延安市禾草沟一号煤矿有限公司配风计划审查报告"/>
    <w:p>
      <w:pPr>
        <w:pStyle w:val="1"/>
      </w:pPr>
      <w:r>
        <w:rPr>
          <w:rFonts w:hint="eastAsia"/>
        </w:rPr>
        <w:t xml:space="preserve">延安市禾草沟一号煤矿有限公司配风计划审查报告</w:t>
      </w:r>
    </w:p>
    <w:bookmarkStart w:id="9" w:name="一审查概况"/>
    <w:p>
      <w:pPr>
        <w:pStyle w:val="2"/>
      </w:pPr>
      <w:r>
        <w:rPr>
          <w:rFonts w:hint="eastAsia"/>
        </w:rPr>
        <w:t xml:space="preserve">一、审查概况</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煤矿名称</w:t>
            </w:r>
          </w:p>
        </w:tc>
        <w:tc>
          <w:tcPr/>
          <w:p>
            <w:pPr>
              <w:pStyle w:val="Compact"/>
            </w:pPr>
            <w:r>
              <w:rPr>
                <w:rFonts w:hint="eastAsia"/>
              </w:rPr>
              <w:t xml:space="preserve">延安市禾草沟一号煤矿有限公司</w:t>
            </w:r>
          </w:p>
        </w:tc>
      </w:tr>
      <w:tr>
        <w:tc>
          <w:tcPr/>
          <w:p>
            <w:pPr>
              <w:pStyle w:val="Compact"/>
            </w:pPr>
            <w:r>
              <w:rPr>
                <w:rFonts w:hint="eastAsia"/>
              </w:rPr>
              <w:t xml:space="preserve">计划月份</w:t>
            </w:r>
          </w:p>
        </w:tc>
        <w:tc>
          <w:tcPr/>
          <w:p>
            <w:pPr>
              <w:pStyle w:val="Compact"/>
            </w:pPr>
            <w:r>
              <w:rPr>
                <w:rFonts w:hint="eastAsia"/>
              </w:rPr>
              <w:t xml:space="preserve">2026年6月</w:t>
            </w:r>
          </w:p>
        </w:tc>
      </w:tr>
      <w:tr>
        <w:tc>
          <w:tcPr/>
          <w:p>
            <w:pPr>
              <w:pStyle w:val="Compact"/>
            </w:pPr>
            <w:r>
              <w:rPr>
                <w:rFonts w:hint="eastAsia"/>
              </w:rPr>
              <w:t xml:space="preserve">审查结论</w:t>
            </w:r>
          </w:p>
        </w:tc>
        <w:tc>
          <w:tcPr/>
          <w:p>
            <w:pPr>
              <w:pStyle w:val="Compact"/>
            </w:pPr>
            <w:r>
              <w:rPr>
                <w:rFonts w:hint="eastAsia"/>
                <w:b/>
                <w:bCs/>
              </w:rPr>
              <w:t xml:space="preserve">需整改</w:t>
            </w:r>
            <w:r>
              <w:t xml:space="preserve"> </w:t>
            </w:r>
            <w:r>
              <w:t xml:space="preserve">— </w:t>
            </w:r>
            <w:r>
              <w:rPr>
                <w:rFonts w:hint="eastAsia"/>
              </w:rPr>
              <w:t xml:space="preserve">配风计划已过期一个月（当前为2026年7月，计划仍为6月），且存在3条严重影响数据准确性的逻辑矛盾及若干数据一致性问题，需限期整改后重新报审。</w:t>
            </w:r>
          </w:p>
        </w:tc>
      </w:tr>
    </w:tbl>
    <w:bookmarkEnd w:id="9"/>
    <w:bookmarkStart w:id="10" w:name="二形式审查结果"/>
    <w:p>
      <w:pPr>
        <w:pStyle w:val="2"/>
      </w:pPr>
      <w:r>
        <w:rPr>
          <w:rFonts w:hint="eastAsia"/>
        </w:rPr>
        <w:t xml:space="preserve">二、形式审查结果</w:t>
      </w:r>
    </w:p>
    <w:bookmarkEnd w:id="10"/>
    <w:bookmarkStart w:id="17" w:name="基本形式审查结果"/>
    <w:p>
      <w:pPr>
        <w:pStyle w:val="2"/>
      </w:pPr>
      <w:r>
        <w:rPr>
          <w:rFonts w:hint="eastAsia"/>
        </w:rPr>
        <w:t xml:space="preserve">基本形式审查结果</w:t>
      </w:r>
    </w:p>
    <w:bookmarkStart w:id="11" w:name="X5705c9f241f97c6c1aa20df2d20c428bc147040"/>
    <w:p>
      <w:pPr>
        <w:pStyle w:val="Heading3"/>
      </w:pPr>
      <w:r>
        <w:t xml:space="preserve">1. </w:t>
      </w:r>
      <w:r>
        <w:rPr>
          <w:rFonts w:hint="eastAsia"/>
        </w:rPr>
        <w:t xml:space="preserve">版本审查</w:t>
      </w:r>
    </w:p>
    <w:p>
      <w:pPr>
        <w:pStyle w:val="Compact"/>
        <w:numPr>
          <w:ilvl w:val="0"/>
          <w:numId w:val="1001"/>
        </w:numPr>
      </w:pPr>
      <w:r>
        <w:rPr>
          <w:rFonts w:hint="eastAsia"/>
        </w:rPr>
        <w:t xml:space="preserve">配风计划标注月份：</w:t>
      </w:r>
      <w:r>
        <w:rPr>
          <w:rFonts w:hint="eastAsia"/>
          <w:b/>
          <w:bCs/>
        </w:rPr>
        <w:t xml:space="preserve">2026年6月</w:t>
      </w:r>
    </w:p>
    <w:p>
      <w:pPr>
        <w:pStyle w:val="Compact"/>
        <w:numPr>
          <w:ilvl w:val="0"/>
          <w:numId w:val="1001"/>
        </w:numPr>
      </w:pPr>
      <w:r>
        <w:rPr>
          <w:rFonts w:hint="eastAsia"/>
        </w:rPr>
        <w:t xml:space="preserve">当前月份：</w:t>
      </w:r>
      <w:r>
        <w:rPr>
          <w:rFonts w:hint="eastAsia"/>
          <w:b/>
          <w:bCs/>
        </w:rPr>
        <w:t xml:space="preserve">2026年7月</w:t>
      </w:r>
    </w:p>
    <w:p>
      <w:pPr>
        <w:pStyle w:val="Compact"/>
        <w:numPr>
          <w:ilvl w:val="0"/>
          <w:numId w:val="1001"/>
        </w:numPr>
      </w:pPr>
      <w:r>
        <w:rPr>
          <w:rFonts w:hint="eastAsia"/>
        </w:rPr>
        <w:t xml:space="preserve">判定：</w:t>
      </w:r>
      <w:r>
        <w:rPr>
          <w:b/>
          <w:bCs/>
        </w:rPr>
        <w:t xml:space="preserve">❌ </w:t>
      </w:r>
      <w:r>
        <w:rPr>
          <w:rFonts w:hint="eastAsia"/>
          <w:b/>
          <w:bCs/>
        </w:rPr>
        <w:t xml:space="preserve">违规</w:t>
      </w:r>
    </w:p>
    <w:p>
      <w:pPr>
        <w:pStyle w:val="Compact"/>
        <w:numPr>
          <w:ilvl w:val="0"/>
          <w:numId w:val="1001"/>
        </w:numPr>
      </w:pPr>
      <w:r>
        <w:rPr>
          <w:rFonts w:hint="eastAsia"/>
        </w:rPr>
        <w:t xml:space="preserve">说明：配风计划标题为"2026年6月份矿井风量分配计划"，当前系统时间为2026年7月16日，计划月份（6月）早于当前月份（7月），且文档中无任何修订说明，判定为违规——该计划已过期一个月，当前应使用7月份配风计划。</w:t>
      </w:r>
    </w:p>
    <w:p>
      <w:r>
        <w:pict>
          <v:rect style="width:0;height:1.5pt" o:hralign="center" o:hrstd="t" o:hr="t"/>
        </w:pict>
      </w:r>
    </w:p>
    <w:bookmarkEnd w:id="11"/>
    <w:bookmarkStart w:id="12" w:name="Xb5803e114139cf20e7ddf9bb415014a41a9a90f"/>
    <w:p>
      <w:pPr>
        <w:pStyle w:val="Heading3"/>
      </w:pPr>
      <w:r>
        <w:t xml:space="preserve">2. </w:t>
      </w:r>
      <w:r>
        <w:rPr>
          <w:rFonts w:hint="eastAsia"/>
        </w:rPr>
        <w:t xml:space="preserve">签字审查</w:t>
      </w:r>
    </w:p>
    <w:p>
      <w:pPr>
        <w:pStyle w:val="Compact"/>
        <w:numPr>
          <w:ilvl w:val="0"/>
          <w:numId w:val="1002"/>
        </w:numPr>
      </w:pPr>
      <w:r>
        <w:rPr>
          <w:rFonts w:hint="eastAsia"/>
        </w:rPr>
        <w:t xml:space="preserve">编制人：</w:t>
      </w:r>
      <w:r>
        <w:rPr>
          <w:rFonts w:hint="eastAsia"/>
          <w:b/>
          <w:bCs/>
        </w:rPr>
        <w:t xml:space="preserve">有</w:t>
      </w:r>
      <w:r>
        <w:rPr>
          <w:rFonts w:hint="eastAsia"/>
        </w:rPr>
        <w:t xml:space="preserve">（强明）</w:t>
      </w:r>
    </w:p>
    <w:p>
      <w:pPr>
        <w:pStyle w:val="Compact"/>
        <w:numPr>
          <w:ilvl w:val="0"/>
          <w:numId w:val="1002"/>
        </w:numPr>
      </w:pPr>
      <w:r>
        <w:rPr>
          <w:rFonts w:hint="eastAsia"/>
        </w:rPr>
        <w:t xml:space="preserve">通风科长：</w:t>
      </w:r>
      <w:r>
        <w:rPr>
          <w:rFonts w:hint="eastAsia"/>
          <w:b/>
          <w:bCs/>
        </w:rPr>
        <w:t xml:space="preserve">有</w:t>
      </w:r>
      <w:r>
        <w:rPr>
          <w:rFonts w:hint="eastAsia"/>
        </w:rPr>
        <w:t xml:space="preserve">（冯松松）</w:t>
      </w:r>
    </w:p>
    <w:p>
      <w:pPr>
        <w:pStyle w:val="Compact"/>
        <w:numPr>
          <w:ilvl w:val="0"/>
          <w:numId w:val="1002"/>
        </w:numPr>
      </w:pPr>
      <w:r>
        <w:rPr>
          <w:rFonts w:hint="eastAsia"/>
        </w:rPr>
        <w:t xml:space="preserve">通风副总：</w:t>
      </w:r>
      <w:r>
        <w:rPr>
          <w:rFonts w:hint="eastAsia"/>
          <w:b/>
          <w:bCs/>
        </w:rPr>
        <w:t xml:space="preserve">文档中未找到</w:t>
      </w:r>
      <w:r>
        <w:rPr>
          <w:rFonts w:hint="eastAsia"/>
        </w:rPr>
        <w:t xml:space="preserve">（审批表中无"通风副总"职务栏）</w:t>
      </w:r>
    </w:p>
    <w:p>
      <w:pPr>
        <w:pStyle w:val="Compact"/>
        <w:numPr>
          <w:ilvl w:val="0"/>
          <w:numId w:val="1002"/>
        </w:numPr>
      </w:pPr>
      <w:r>
        <w:rPr>
          <w:rFonts w:hint="eastAsia"/>
        </w:rPr>
        <w:t xml:space="preserve">总工程师：</w:t>
      </w:r>
      <w:r>
        <w:rPr>
          <w:rFonts w:hint="eastAsia"/>
          <w:b/>
          <w:bCs/>
        </w:rPr>
        <w:t xml:space="preserve">有</w:t>
      </w:r>
      <w:r>
        <w:rPr>
          <w:rFonts w:hint="eastAsia"/>
        </w:rPr>
        <w:t xml:space="preserve">（自巧氏代）</w:t>
      </w:r>
    </w:p>
    <w:p>
      <w:pPr>
        <w:pStyle w:val="Compact"/>
        <w:numPr>
          <w:ilvl w:val="0"/>
          <w:numId w:val="1002"/>
        </w:numPr>
      </w:pPr>
      <w:r>
        <w:rPr>
          <w:rFonts w:hint="eastAsia"/>
        </w:rPr>
        <w:t xml:space="preserve">提示：签字审查仅作提示，不纳入违规判定。最终以实际纸质签章文件为准。</w:t>
      </w:r>
    </w:p>
    <w:p>
      <w:pPr>
        <w:pStyle w:val="Compact"/>
        <w:numPr>
          <w:ilvl w:val="0"/>
          <w:numId w:val="1002"/>
        </w:numPr>
      </w:pPr>
      <w:r>
        <w:rPr>
          <w:rFonts w:hint="eastAsia"/>
        </w:rPr>
        <w:t xml:space="preserve">说明：审批表中包含通风科、生产技术科、安全健康环保科、机电运输科、安全生产调度中心、安全副经理、生产副经理、机电副经理、总工程师共9个审批岗位，但缺少"通风副总"一栏。编制人和科长有签字记录。总工程师签字为"自巧氏代"（疑似代签），建议人工核实。</w:t>
      </w:r>
    </w:p>
    <w:p>
      <w:r>
        <w:pict>
          <v:rect style="width:0;height:1.5pt" o:hralign="center" o:hrstd="t" o:hr="t"/>
        </w:pict>
      </w:r>
    </w:p>
    <w:bookmarkEnd w:id="12"/>
    <w:bookmarkStart w:id="13" w:name="Xaacd69c9ab6c4abb3546cd6048dd5462bf982fe"/>
    <w:p>
      <w:pPr>
        <w:pStyle w:val="Heading3"/>
      </w:pPr>
      <w:r>
        <w:t xml:space="preserve">3. </w:t>
      </w:r>
      <w:r>
        <w:rPr>
          <w:rFonts w:hint="eastAsia"/>
        </w:rPr>
        <w:t xml:space="preserve">编制时间审查</w:t>
      </w:r>
    </w:p>
    <w:p>
      <w:pPr>
        <w:pStyle w:val="Compact"/>
        <w:numPr>
          <w:ilvl w:val="0"/>
          <w:numId w:val="1003"/>
        </w:numPr>
      </w:pPr>
      <w:r>
        <w:rPr>
          <w:rFonts w:hint="eastAsia"/>
        </w:rPr>
        <w:t xml:space="preserve">编制日期：</w:t>
      </w:r>
      <w:r>
        <w:rPr>
          <w:rFonts w:hint="eastAsia"/>
          <w:b/>
          <w:bCs/>
        </w:rPr>
        <w:t xml:space="preserve">2026年5月31日</w:t>
      </w:r>
      <w:r>
        <w:rPr>
          <w:rFonts w:hint="eastAsia"/>
        </w:rPr>
        <w:t xml:space="preserve">（计划编号：HCGYK-FPJH-TFK-2026-5-31；审批意见中通风科、生产技术科等科室审批日期为5.31）</w:t>
      </w:r>
    </w:p>
    <w:p>
      <w:pPr>
        <w:pStyle w:val="Compact"/>
        <w:numPr>
          <w:ilvl w:val="0"/>
          <w:numId w:val="1003"/>
        </w:numPr>
      </w:pPr>
      <w:r>
        <w:rPr>
          <w:rFonts w:hint="eastAsia"/>
        </w:rPr>
        <w:t xml:space="preserve">计划执行月份：</w:t>
      </w:r>
      <w:r>
        <w:rPr>
          <w:rFonts w:hint="eastAsia"/>
          <w:b/>
          <w:bCs/>
        </w:rPr>
        <w:t xml:space="preserve">2026年6月</w:t>
      </w:r>
    </w:p>
    <w:p>
      <w:pPr>
        <w:pStyle w:val="Compact"/>
        <w:numPr>
          <w:ilvl w:val="0"/>
          <w:numId w:val="1003"/>
        </w:numPr>
      </w:pPr>
      <w:r>
        <w:rPr>
          <w:rFonts w:hint="eastAsia"/>
        </w:rPr>
        <w:t xml:space="preserve">判定：</w:t>
      </w:r>
      <w:r>
        <w:rPr>
          <w:b/>
          <w:bCs/>
        </w:rPr>
        <w:t xml:space="preserve">✅ </w:t>
      </w:r>
      <w:r>
        <w:rPr>
          <w:rFonts w:hint="eastAsia"/>
          <w:b/>
          <w:bCs/>
        </w:rPr>
        <w:t xml:space="preserve">合规</w:t>
      </w:r>
    </w:p>
    <w:p>
      <w:pPr>
        <w:pStyle w:val="Compact"/>
        <w:numPr>
          <w:ilvl w:val="0"/>
          <w:numId w:val="1003"/>
        </w:numPr>
      </w:pPr>
      <w:r>
        <w:rPr>
          <w:rFonts w:hint="eastAsia"/>
        </w:rPr>
        <w:t xml:space="preserve">说明：编制/审批时间（5月31日）在计划执行月份（6月）的上一个月（5月），符合"配风计划应在执行前一个月编制完成"的要求。注：安全副经理、生产副经理、机电副经理、总工程师的审批日期为6月1日，已进入执行当月，但编制主体工作在5月完成，整体尚属合规。</w:t>
      </w:r>
    </w:p>
    <w:p>
      <w:r>
        <w:pict>
          <v:rect style="width:0;height:1.5pt" o:hralign="center" o:hrstd="t" o:hr="t"/>
        </w:pict>
      </w:r>
    </w:p>
    <w:bookmarkEnd w:id="13"/>
    <w:bookmarkStart w:id="14" w:name="X38e722144323a502ae59086d42c6c30b70d9bb0"/>
    <w:p>
      <w:pPr>
        <w:pStyle w:val="Heading3"/>
      </w:pPr>
      <w:r>
        <w:t xml:space="preserve">4. </w:t>
      </w:r>
      <w:r>
        <w:rPr>
          <w:rFonts w:hint="eastAsia"/>
        </w:rPr>
        <w:t xml:space="preserve">计算过程完整性</w:t>
      </w:r>
    </w:p>
    <w:p>
      <w:pPr>
        <w:pStyle w:val="Compact"/>
        <w:numPr>
          <w:ilvl w:val="0"/>
          <w:numId w:val="1004"/>
        </w:numPr>
      </w:pPr>
      <w:r>
        <w:rPr>
          <w:rFonts w:hint="eastAsia"/>
        </w:rPr>
        <w:t xml:space="preserve">用风地点总数：</w:t>
      </w:r>
      <w:r>
        <w:rPr>
          <w:rFonts w:hint="eastAsia"/>
          <w:b/>
          <w:bCs/>
        </w:rPr>
        <w:t xml:space="preserve">20处</w:t>
      </w:r>
      <w:r>
        <w:rPr>
          <w:rFonts w:hint="eastAsia"/>
        </w:rPr>
        <w:t xml:space="preserve">（按计划表统计）</w:t>
      </w:r>
    </w:p>
    <w:p>
      <w:pPr>
        <w:pStyle w:val="Compact"/>
        <w:numPr>
          <w:ilvl w:val="0"/>
          <w:numId w:val="1004"/>
        </w:numPr>
      </w:pPr>
      <w:r>
        <w:rPr>
          <w:rFonts w:hint="eastAsia"/>
        </w:rPr>
        <w:t xml:space="preserve">有完整计算过程：</w:t>
      </w:r>
      <w:r>
        <w:rPr>
          <w:rFonts w:hint="eastAsia"/>
          <w:b/>
          <w:bCs/>
        </w:rPr>
        <w:t xml:space="preserve">20处</w:t>
      </w:r>
    </w:p>
    <w:p>
      <w:pPr>
        <w:pStyle w:val="Compact"/>
        <w:numPr>
          <w:ilvl w:val="0"/>
          <w:numId w:val="1004"/>
        </w:numPr>
      </w:pPr>
      <w:r>
        <w:rPr>
          <w:rFonts w:hint="eastAsia"/>
        </w:rPr>
        <w:t xml:space="preserve">缺失计算过程：</w:t>
      </w:r>
      <w:r>
        <w:rPr>
          <w:rFonts w:hint="eastAsia"/>
          <w:b/>
          <w:bCs/>
        </w:rPr>
        <w:t xml:space="preserve">0处</w:t>
      </w:r>
    </w:p>
    <w:p>
      <w:pPr>
        <w:pStyle w:val="Compact"/>
        <w:numPr>
          <w:ilvl w:val="0"/>
          <w:numId w:val="1004"/>
        </w:numPr>
      </w:pPr>
      <w:r>
        <w:rPr>
          <w:rFonts w:hint="eastAsia"/>
        </w:rPr>
        <w:t xml:space="preserve">缺失验算：</w:t>
      </w:r>
      <w:r>
        <w:rPr>
          <w:rFonts w:hint="eastAsia"/>
          <w:b/>
          <w:bCs/>
        </w:rPr>
        <w:t xml:space="preserve">0处</w:t>
      </w:r>
    </w:p>
    <w:p>
      <w:pPr>
        <w:pStyle w:val="Compact"/>
        <w:numPr>
          <w:ilvl w:val="0"/>
          <w:numId w:val="1004"/>
        </w:numPr>
      </w:pPr>
      <w:r>
        <w:rPr>
          <w:rFonts w:hint="eastAsia"/>
        </w:rPr>
        <w:t xml:space="preserve">判定：</w:t>
      </w:r>
      <w:r>
        <w:rPr>
          <w:b/>
          <w:bCs/>
        </w:rPr>
        <w:t xml:space="preserve">✅ </w:t>
      </w:r>
      <w:r>
        <w:rPr>
          <w:rFonts w:hint="eastAsia"/>
          <w:b/>
          <w:bCs/>
        </w:rPr>
        <w:t xml:space="preserve">合规</w:t>
      </w:r>
    </w:p>
    <w:p>
      <w:pPr>
        <w:pStyle w:val="Compact"/>
        <w:numPr>
          <w:ilvl w:val="0"/>
          <w:numId w:val="1004"/>
        </w:numPr>
      </w:pPr>
      <w:r>
        <w:rPr>
          <w:rFonts w:hint="eastAsia"/>
        </w:rPr>
        <w:t xml:space="preserve">说明：所有用风地点——采煤工作面（15208综采工作面）、掘进工作面（15219辅助运输顺槽、15204运输顺槽、15220辅助运输顺槽）、井下硐室（6个）、其他井巷（10个）——均具备完整的计算公式→参数代入→计算结果→风速/风机验算过程，计算过程完整。</w:t>
      </w:r>
    </w:p>
    <w:p>
      <w:r>
        <w:pict>
          <v:rect style="width:0;height:1.5pt" o:hralign="center" o:hrstd="t" o:hr="t"/>
        </w:pict>
      </w:r>
    </w:p>
    <w:bookmarkEnd w:id="14"/>
    <w:bookmarkStart w:id="15" w:name="X867d77055657b94b84a548be471e5b4ce4b6cf2"/>
    <w:p>
      <w:pPr>
        <w:pStyle w:val="Heading3"/>
      </w:pPr>
      <w:r>
        <w:t xml:space="preserve">5. </w:t>
      </w:r>
      <w:r>
        <w:rPr>
          <w:rFonts w:hint="eastAsia"/>
        </w:rPr>
        <w:t xml:space="preserve">语病逻辑问题</w:t>
      </w:r>
    </w:p>
    <w:p>
      <w:pPr>
        <w:pStyle w:val="Compact"/>
        <w:numPr>
          <w:ilvl w:val="0"/>
          <w:numId w:val="1005"/>
        </w:numPr>
      </w:pPr>
      <w:r>
        <w:rPr>
          <w:rFonts w:hint="eastAsia"/>
        </w:rPr>
        <w:t xml:space="preserve">发现问题总数：</w:t>
      </w:r>
      <w:r>
        <w:rPr>
          <w:rFonts w:hint="eastAsia"/>
          <w:b/>
          <w:bCs/>
        </w:rPr>
        <w:t xml:space="preserve">8条</w:t>
      </w:r>
    </w:p>
    <w:p>
      <w:pPr>
        <w:pStyle w:val="Compact"/>
        <w:numPr>
          <w:ilvl w:val="0"/>
          <w:numId w:val="1005"/>
        </w:numPr>
      </w:pPr>
      <w:r>
        <w:rPr>
          <w:rFonts w:hint="eastAsia"/>
        </w:rPr>
        <w:t xml:space="preserve">严重问题：</w:t>
      </w:r>
      <w:r>
        <w:rPr>
          <w:rFonts w:hint="eastAsia"/>
          <w:b/>
          <w:bCs/>
        </w:rPr>
        <w:t xml:space="preserve">3条</w:t>
      </w:r>
    </w:p>
    <w:p>
      <w:pPr>
        <w:pStyle w:val="Compact"/>
        <w:numPr>
          <w:ilvl w:val="0"/>
          <w:numId w:val="1005"/>
        </w:numPr>
      </w:pPr>
      <w:r>
        <w:rPr>
          <w:rFonts w:hint="eastAsia"/>
        </w:rPr>
        <w:t xml:space="preserve">一般问题：</w:t>
      </w:r>
      <w:r>
        <w:rPr>
          <w:rFonts w:hint="eastAsia"/>
          <w:b/>
          <w:bCs/>
        </w:rPr>
        <w:t xml:space="preserve">3条</w:t>
      </w:r>
    </w:p>
    <w:p>
      <w:pPr>
        <w:pStyle w:val="Compact"/>
        <w:numPr>
          <w:ilvl w:val="0"/>
          <w:numId w:val="1005"/>
        </w:numPr>
      </w:pPr>
      <w:r>
        <w:rPr>
          <w:rFonts w:hint="eastAsia"/>
        </w:rPr>
        <w:t xml:space="preserve">轻微问题：</w:t>
      </w:r>
      <w:r>
        <w:rPr>
          <w:rFonts w:hint="eastAsia"/>
          <w:b/>
          <w:bCs/>
        </w:rPr>
        <w:t xml:space="preserve">2条</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严重程度</w:t>
            </w:r>
          </w:p>
        </w:tc>
        <w:tc>
          <w:tcPr/>
          <w:p>
            <w:pPr>
              <w:pStyle w:val="Compact"/>
            </w:pPr>
            <w:r>
              <w:rPr>
                <w:rFonts w:hint="eastAsia"/>
              </w:rPr>
              <w:t xml:space="preserve">原文引用</w:t>
            </w:r>
          </w:p>
        </w:tc>
        <w:tc>
          <w:tcPr/>
          <w:p>
            <w:pPr>
              <w:pStyle w:val="Compact"/>
            </w:pPr>
            <w:r>
              <w:rPr>
                <w:rFonts w:hint="eastAsia"/>
              </w:rPr>
              <w:t xml:space="preserve">问题描述</w:t>
            </w:r>
          </w:p>
        </w:tc>
      </w:tr>
      <w:tr>
        <w:tc>
          <w:tcPr/>
          <w:p>
            <w:pPr>
              <w:pStyle w:val="Compact"/>
            </w:pPr>
            <w:r>
              <w:t xml:space="preserve">1</w:t>
            </w:r>
          </w:p>
        </w:tc>
        <w:tc>
          <w:tcPr/>
          <w:p>
            <w:pPr>
              <w:pStyle w:val="Compact"/>
            </w:pPr>
            <w:r>
              <w:rPr>
                <w:rFonts w:hint="eastAsia"/>
                <w:b/>
                <w:bCs/>
              </w:rPr>
              <w:t xml:space="preserve">严重</w:t>
            </w:r>
          </w:p>
        </w:tc>
        <w:tc>
          <w:tcPr/>
          <w:p>
            <w:pPr>
              <w:pStyle w:val="Compact"/>
            </w:pPr>
            <w:r>
              <w:rPr>
                <w:rFonts w:hint="eastAsia"/>
              </w:rPr>
              <w:t xml:space="preserve">"回风23联巷</w:t>
            </w:r>
            <w:r>
              <w:t xml:space="preserve"> </w:t>
            </w:r>
            <w:r>
              <w:rPr>
                <w:rFonts w:hint="eastAsia"/>
              </w:rPr>
              <w:t xml:space="preserve">158m³/min；煤巷</w:t>
            </w:r>
            <w:r>
              <w:t xml:space="preserve"> </w:t>
            </w:r>
            <w:r>
              <w:rPr>
                <w:rFonts w:hint="eastAsia"/>
              </w:rPr>
              <w:t xml:space="preserve">60×0.25×10.5=157.5≈158m³/min"（四、其它井巷第10项）</w:t>
            </w:r>
          </w:p>
        </w:tc>
        <w:tc>
          <w:tcPr/>
          <w:p>
            <w:pPr>
              <w:pStyle w:val="Compact"/>
            </w:pPr>
            <w:r>
              <w:rPr>
                <w:rFonts w:hint="eastAsia"/>
                <w:b/>
                <w:bCs/>
              </w:rPr>
              <w:t xml:space="preserve">回风23联巷有完整风量计算（158m³/min），但在"2026年6月份矿井风量分配计划表"中完全缺失该条目</w:t>
            </w:r>
            <w:r>
              <w:rPr>
                <w:rFonts w:hint="eastAsia"/>
              </w:rPr>
              <w:t xml:space="preserve">，且汇总公式ΣQ其</w:t>
            </w:r>
            <w:r>
              <w:t xml:space="preserve"> = </w:t>
            </w:r>
            <w:r>
              <w:rPr>
                <w:rFonts w:hint="eastAsia"/>
              </w:rPr>
              <w:t xml:space="preserve">195+147+180+165+191+143+158=1179也未将其计入，导致总风量少计158m³/min。</w:t>
            </w:r>
          </w:p>
        </w:tc>
      </w:tr>
      <w:tr>
        <w:tc>
          <w:tcPr/>
          <w:p>
            <w:pPr>
              <w:pStyle w:val="Compact"/>
            </w:pPr>
            <w:r>
              <w:t xml:space="preserve">2</w:t>
            </w:r>
          </w:p>
        </w:tc>
        <w:tc>
          <w:tcPr/>
          <w:p>
            <w:pPr>
              <w:pStyle w:val="Compact"/>
            </w:pPr>
            <w:r>
              <w:rPr>
                <w:rFonts w:hint="eastAsia"/>
                <w:b/>
                <w:bCs/>
              </w:rPr>
              <w:t xml:space="preserve">严重</w:t>
            </w:r>
          </w:p>
        </w:tc>
        <w:tc>
          <w:tcPr/>
          <w:p>
            <w:pPr>
              <w:pStyle w:val="Compact"/>
            </w:pPr>
            <w:r>
              <w:rPr>
                <w:rFonts w:hint="eastAsia"/>
              </w:rPr>
              <w:t xml:space="preserve">计划表中"瓦斯抽放泵站</w:t>
            </w:r>
            <w:r>
              <w:t xml:space="preserve"> 80" vs </w:t>
            </w:r>
            <w:r>
              <w:rPr>
                <w:rFonts w:hint="eastAsia"/>
              </w:rPr>
              <w:t xml:space="preserve">硐室计算中"14联巷停用，需风量取80m³/min"</w:t>
            </w:r>
          </w:p>
        </w:tc>
        <w:tc>
          <w:tcPr/>
          <w:p>
            <w:pPr>
              <w:pStyle w:val="Compact"/>
            </w:pPr>
            <w:r>
              <w:rPr>
                <w:rFonts w:hint="eastAsia"/>
                <w:b/>
                <w:bCs/>
              </w:rPr>
              <w:t xml:space="preserve">同一用风地点名称前后不一致</w:t>
            </w:r>
            <w:r>
              <w:rPr>
                <w:rFonts w:hint="eastAsia"/>
              </w:rPr>
              <w:t xml:space="preserve">：计划表称"瓦斯抽放泵站"，硐室计算中称"14联巷"，且"14联巷"标注为"停用"。停用联巷与瓦斯抽放泵站是否为同一地点存疑，需人工确认。</w:t>
            </w:r>
          </w:p>
        </w:tc>
      </w:tr>
      <w:tr>
        <w:tc>
          <w:tcPr/>
          <w:p>
            <w:pPr>
              <w:pStyle w:val="Compact"/>
            </w:pPr>
            <w:r>
              <w:t xml:space="preserve">3</w:t>
            </w:r>
          </w:p>
        </w:tc>
        <w:tc>
          <w:tcPr/>
          <w:p>
            <w:pPr>
              <w:pStyle w:val="Compact"/>
            </w:pPr>
            <w:r>
              <w:rPr>
                <w:rFonts w:hint="eastAsia"/>
                <w:b/>
                <w:bCs/>
              </w:rPr>
              <w:t xml:space="preserve">严重</w:t>
            </w:r>
          </w:p>
        </w:tc>
        <w:tc>
          <w:tcPr/>
          <w:p>
            <w:pPr>
              <w:pStyle w:val="Compact"/>
            </w:pPr>
            <w:r>
              <w:rPr>
                <w:rFonts w:hint="eastAsia"/>
              </w:rPr>
              <w:t xml:space="preserve">15204掘进工作面计算标题为"（二）15204</w:t>
            </w:r>
            <w:r>
              <w:t xml:space="preserve"> </w:t>
            </w:r>
            <w:r>
              <w:rPr>
                <w:rFonts w:hint="eastAsia"/>
              </w:rPr>
              <w:t xml:space="preserve">运输顺槽风量计算"，但内部结论为"经以上计算，15204</w:t>
            </w:r>
            <w:r>
              <w:t xml:space="preserve"> </w:t>
            </w:r>
            <w:r>
              <w:rPr>
                <w:rFonts w:hint="eastAsia"/>
              </w:rPr>
              <w:t xml:space="preserve">切眼工作面掘进工作面需要风量为300m³/min"</w:t>
            </w:r>
          </w:p>
        </w:tc>
        <w:tc>
          <w:tcPr/>
          <w:p>
            <w:pPr>
              <w:pStyle w:val="Compact"/>
            </w:pPr>
            <w:r>
              <w:rPr>
                <w:rFonts w:hint="eastAsia"/>
                <w:b/>
                <w:bCs/>
              </w:rPr>
              <w:t xml:space="preserve">工作面名称前后矛盾</w:t>
            </w:r>
            <w:r>
              <w:rPr>
                <w:rFonts w:hint="eastAsia"/>
              </w:rPr>
              <w:t xml:space="preserve">：标题为"运输顺槽"，结论为"切眼工作面"，两者是不同巷道，存在明显矛盾。</w:t>
            </w:r>
          </w:p>
        </w:tc>
      </w:tr>
      <w:tr>
        <w:tc>
          <w:tcPr/>
          <w:p>
            <w:pPr>
              <w:pStyle w:val="Compact"/>
            </w:pPr>
            <w:r>
              <w:t xml:space="preserve">4</w:t>
            </w:r>
          </w:p>
        </w:tc>
        <w:tc>
          <w:tcPr/>
          <w:p>
            <w:pPr>
              <w:pStyle w:val="Compact"/>
            </w:pPr>
            <w:r>
              <w:rPr>
                <w:rFonts w:hint="eastAsia"/>
                <w:b/>
                <w:bCs/>
              </w:rPr>
              <w:t xml:space="preserve">一般</w:t>
            </w:r>
          </w:p>
        </w:tc>
        <w:tc>
          <w:tcPr/>
          <w:p>
            <w:pPr>
              <w:pStyle w:val="Compact"/>
            </w:pPr>
            <w:r>
              <w:rPr>
                <w:rFonts w:hint="eastAsia"/>
              </w:rPr>
              <w:t xml:space="preserve">ΣQ5煤</w:t>
            </w:r>
            <w:r>
              <w:t xml:space="preserve"> = </w:t>
            </w:r>
            <w:r>
              <w:rPr>
                <w:rFonts w:hint="eastAsia"/>
              </w:rPr>
              <w:t xml:space="preserve">699+179+400+380+350+607+1179=3794，其中400+380+350=1130为局扇处计划配风量，但15219/15204/15220风机安装处全风压计算值分别为515/580/492m³/min</w:t>
            </w:r>
          </w:p>
        </w:tc>
        <w:tc>
          <w:tcPr/>
          <w:p>
            <w:pPr>
              <w:pStyle w:val="Compact"/>
            </w:pPr>
            <w:r>
              <w:rPr>
                <w:rFonts w:hint="eastAsia"/>
                <w:b/>
                <w:bCs/>
              </w:rPr>
              <w:t xml:space="preserve">掘进配风量取值口径不一致</w:t>
            </w:r>
            <w:r>
              <w:rPr>
                <w:rFonts w:hint="eastAsia"/>
              </w:rPr>
              <w:t xml:space="preserve">：汇总时使用了计划表中的局扇计划配风量（400/380/350），而非计算得出的风机安装处全风压供风量（580/515/492）。若按全风压计算则总风量将显著增大，可能导致矿井总风量不足。</w:t>
            </w:r>
          </w:p>
        </w:tc>
      </w:tr>
      <w:tr>
        <w:tc>
          <w:tcPr/>
          <w:p>
            <w:pPr>
              <w:pStyle w:val="Compact"/>
            </w:pPr>
            <w:r>
              <w:t xml:space="preserve">5</w:t>
            </w:r>
          </w:p>
        </w:tc>
        <w:tc>
          <w:tcPr/>
          <w:p>
            <w:pPr>
              <w:pStyle w:val="Compact"/>
            </w:pPr>
            <w:r>
              <w:rPr>
                <w:rFonts w:hint="eastAsia"/>
                <w:b/>
                <w:bCs/>
              </w:rPr>
              <w:t xml:space="preserve">一般</w:t>
            </w:r>
          </w:p>
        </w:tc>
        <w:tc>
          <w:tcPr/>
          <w:p>
            <w:pPr>
              <w:pStyle w:val="Compact"/>
            </w:pPr>
            <w:r>
              <w:rPr>
                <w:rFonts w:hint="eastAsia"/>
              </w:rPr>
              <w:t xml:space="preserve">"3煤运输大巷根据实际测量瓦斯涌出量为0m³/min"（第3项）与"3煤运输大巷根据实际测量瓦斯涌出量为0m³/min"（第4项）</w:t>
            </w:r>
          </w:p>
        </w:tc>
        <w:tc>
          <w:tcPr/>
          <w:p>
            <w:pPr>
              <w:pStyle w:val="Compact"/>
            </w:pPr>
            <w:r>
              <w:rPr>
                <w:rFonts w:hint="eastAsia"/>
                <w:b/>
                <w:bCs/>
              </w:rPr>
              <w:t xml:space="preserve">明显笔误</w:t>
            </w:r>
            <w:r>
              <w:rPr>
                <w:rFonts w:hint="eastAsia"/>
              </w:rPr>
              <w:t xml:space="preserve">：第4项应为"3煤</w:t>
            </w:r>
            <w:r>
              <w:rPr>
                <w:rFonts w:hint="eastAsia"/>
                <w:b/>
                <w:bCs/>
              </w:rPr>
              <w:t xml:space="preserve">辅助</w:t>
            </w:r>
            <w:r>
              <w:rPr>
                <w:rFonts w:hint="eastAsia"/>
              </w:rPr>
              <w:t xml:space="preserve">运输大巷"，却写成了"3煤运输大巷"，属于复制粘贴后未修改。</w:t>
            </w:r>
          </w:p>
        </w:tc>
      </w:tr>
      <w:tr>
        <w:tc>
          <w:tcPr/>
          <w:p>
            <w:pPr>
              <w:pStyle w:val="Compact"/>
            </w:pPr>
            <w:r>
              <w:t xml:space="preserve">6</w:t>
            </w:r>
          </w:p>
        </w:tc>
        <w:tc>
          <w:tcPr/>
          <w:p>
            <w:pPr>
              <w:pStyle w:val="Compact"/>
            </w:pPr>
            <w:r>
              <w:rPr>
                <w:rFonts w:hint="eastAsia"/>
                <w:b/>
                <w:bCs/>
              </w:rPr>
              <w:t xml:space="preserve">一般</w:t>
            </w:r>
          </w:p>
        </w:tc>
        <w:tc>
          <w:tcPr/>
          <w:p>
            <w:pPr>
              <w:pStyle w:val="Compact"/>
            </w:pPr>
            <w:r>
              <w:rPr>
                <w:rFonts w:hint="eastAsia"/>
              </w:rPr>
              <w:t xml:space="preserve">15220辅助运输顺槽验算："15×10.5≈105≤Q掘3≤60×4×10.5≈2520"</w:t>
            </w:r>
          </w:p>
        </w:tc>
        <w:tc>
          <w:tcPr/>
          <w:p>
            <w:pPr>
              <w:pStyle w:val="Compact"/>
            </w:pPr>
            <w:r>
              <w:rPr>
                <w:rFonts w:hint="eastAsia"/>
                <w:b/>
                <w:bCs/>
              </w:rPr>
              <w:t xml:space="preserve">验算中断面积取值与计算公式矛盾</w:t>
            </w:r>
            <w:r>
              <w:rPr>
                <w:rFonts w:hint="eastAsia"/>
              </w:rPr>
              <w:t xml:space="preserve">：风速计算时S掘max=17.98m²，验算时S掘却变为10.5m²，前后断面积不一致。</w:t>
            </w:r>
          </w:p>
        </w:tc>
      </w:tr>
      <w:tr>
        <w:tc>
          <w:tcPr/>
          <w:p>
            <w:pPr>
              <w:pStyle w:val="Compact"/>
            </w:pPr>
            <w:r>
              <w:t xml:space="preserve">7</w:t>
            </w:r>
          </w:p>
        </w:tc>
        <w:tc>
          <w:tcPr/>
          <w:p>
            <w:pPr>
              <w:pStyle w:val="Compact"/>
            </w:pPr>
            <w:r>
              <w:rPr>
                <w:rFonts w:hint="eastAsia"/>
                <w:b/>
                <w:bCs/>
              </w:rPr>
              <w:t xml:space="preserve">轻微</w:t>
            </w:r>
          </w:p>
        </w:tc>
        <w:tc>
          <w:tcPr/>
          <w:p>
            <w:pPr>
              <w:pStyle w:val="Compact"/>
            </w:pPr>
            <w:r>
              <w:rPr>
                <w:rFonts w:hint="eastAsia"/>
              </w:rPr>
              <w:t xml:space="preserve">"注氮泵站及与其相连巷道的安全通风量，按式计算:</w:t>
            </w:r>
            <w:r>
              <w:t xml:space="preserve"> Q₀≥QN(CN+C₁-1)/(C₁-C₂)=13.3(97%+20.8%-1)/(20.8%-18.5%)≈103m³/min"</w:t>
            </w:r>
          </w:p>
        </w:tc>
        <w:tc>
          <w:tcPr/>
          <w:p>
            <w:pPr>
              <w:pStyle w:val="Compact"/>
            </w:pPr>
            <w:r>
              <w:rPr>
                <w:rFonts w:hint="eastAsia"/>
                <w:b/>
                <w:bCs/>
              </w:rPr>
              <w:t xml:space="preserve">公式中QN取13.3m³/min但文档未说明该值的来源</w:t>
            </w:r>
            <w:r>
              <w:rPr>
                <w:rFonts w:hint="eastAsia"/>
              </w:rPr>
              <w:t xml:space="preserve">（最大氮气泄漏量依据不明），建议补充数据来源。</w:t>
            </w:r>
          </w:p>
        </w:tc>
      </w:tr>
      <w:tr>
        <w:tc>
          <w:tcPr/>
          <w:p>
            <w:pPr>
              <w:pStyle w:val="Compact"/>
            </w:pPr>
            <w:r>
              <w:t xml:space="preserve">8</w:t>
            </w:r>
          </w:p>
        </w:tc>
        <w:tc>
          <w:tcPr/>
          <w:p>
            <w:pPr>
              <w:pStyle w:val="Compact"/>
            </w:pPr>
            <w:r>
              <w:rPr>
                <w:rFonts w:hint="eastAsia"/>
                <w:b/>
                <w:bCs/>
              </w:rPr>
              <w:t xml:space="preserve">轻微</w:t>
            </w:r>
          </w:p>
        </w:tc>
        <w:tc>
          <w:tcPr/>
          <w:p>
            <w:pPr>
              <w:pStyle w:val="Compact"/>
            </w:pPr>
            <w:r>
              <w:rPr>
                <w:rFonts w:hint="eastAsia"/>
              </w:rPr>
              <w:t xml:space="preserve">计划编号"HCGYK-FPJH-TFK-2026-5-31"中的日期"2026-5-31"与计划标题"2026年6月份"</w:t>
            </w:r>
          </w:p>
        </w:tc>
        <w:tc>
          <w:tcPr/>
          <w:p>
            <w:pPr>
              <w:pStyle w:val="Compact"/>
            </w:pPr>
            <w:r>
              <w:rPr>
                <w:rFonts w:hint="eastAsia"/>
                <w:b/>
                <w:bCs/>
              </w:rPr>
              <w:t xml:space="preserve">编号日期格式与标题不一致</w:t>
            </w:r>
            <w:r>
              <w:rPr>
                <w:rFonts w:hint="eastAsia"/>
              </w:rPr>
              <w:t xml:space="preserve">：编号使用数字格式（2026-5-31），标题使用中文格式（2026年6月），非实质错误但格式不统一。</w:t>
            </w:r>
          </w:p>
        </w:tc>
      </w:tr>
    </w:tbl>
    <w:p>
      <w:pPr>
        <w:pStyle w:val="Compact"/>
        <w:numPr>
          <w:ilvl w:val="0"/>
          <w:numId w:val="1006"/>
        </w:numPr>
      </w:pPr>
      <w:r>
        <w:rPr>
          <w:rFonts w:hint="eastAsia"/>
        </w:rPr>
        <w:t xml:space="preserve">判定：</w:t>
      </w:r>
      <w:r>
        <w:rPr>
          <w:b/>
          <w:bCs/>
        </w:rPr>
        <w:t xml:space="preserve">❌ </w:t>
      </w:r>
      <w:r>
        <w:rPr>
          <w:rFonts w:hint="eastAsia"/>
          <w:b/>
          <w:bCs/>
        </w:rPr>
        <w:t xml:space="preserve">存在问题</w:t>
      </w:r>
      <w:r>
        <w:rPr>
          <w:rFonts w:hint="eastAsia"/>
        </w:rPr>
        <w:t xml:space="preserve">（存在3条严重影响数据准确性的逻辑矛盾）</w:t>
      </w:r>
    </w:p>
    <w:p>
      <w:r>
        <w:pict>
          <v:rect style="width:0;height:1.5pt" o:hralign="center" o:hrstd="t" o:hr="t"/>
        </w:pict>
      </w:r>
    </w:p>
    <w:bookmarkEnd w:id="15"/>
    <w:bookmarkStart w:id="16" w:name="审查总结"/>
    <w:p>
      <w:pPr>
        <w:pStyle w:val="Heading3"/>
      </w:pPr>
      <w:r>
        <w:rPr>
          <w:rFonts w:hint="eastAsia"/>
        </w:rPr>
        <w:t xml:space="preserve">审查总结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审查维度</w:t>
            </w:r>
          </w:p>
        </w:tc>
        <w:tc>
          <w:tcPr/>
          <w:p>
            <w:pPr>
              <w:pStyle w:val="Compact"/>
            </w:pPr>
            <w:r>
              <w:rPr>
                <w:rFonts w:hint="eastAsia"/>
              </w:rPr>
              <w:t xml:space="preserve">判定</w:t>
            </w:r>
          </w:p>
        </w:tc>
      </w:tr>
      <w:tr>
        <w:tc>
          <w:tcPr/>
          <w:p>
            <w:pPr>
              <w:pStyle w:val="Compact"/>
            </w:pPr>
            <w:r>
              <w:rPr>
                <w:rFonts w:hint="eastAsia"/>
              </w:rPr>
              <w:t xml:space="preserve">版本审查</w:t>
            </w:r>
          </w:p>
        </w:tc>
        <w:tc>
          <w:tcPr/>
          <w:p>
            <w:pPr>
              <w:pStyle w:val="Compact"/>
            </w:pPr>
            <w:r>
              <w:t xml:space="preserve">❌ </w:t>
            </w:r>
            <w:r>
              <w:rPr>
                <w:rFonts w:hint="eastAsia"/>
              </w:rPr>
              <w:t xml:space="preserve">违规（计划为6月，当前为7月，已过期）</w:t>
            </w:r>
          </w:p>
        </w:tc>
      </w:tr>
      <w:tr>
        <w:tc>
          <w:tcPr/>
          <w:p>
            <w:pPr>
              <w:pStyle w:val="Compact"/>
            </w:pPr>
            <w:r>
              <w:rPr>
                <w:rFonts w:hint="eastAsia"/>
              </w:rPr>
              <w:t xml:space="preserve">签字审查</w:t>
            </w:r>
          </w:p>
        </w:tc>
        <w:tc>
          <w:tcPr/>
          <w:p>
            <w:pPr>
              <w:pStyle w:val="Compact"/>
            </w:pPr>
            <w:r>
              <w:t xml:space="preserve">⚠️ </w:t>
            </w:r>
            <w:r>
              <w:rPr>
                <w:rFonts w:hint="eastAsia"/>
              </w:rPr>
              <w:t xml:space="preserve">提示（缺少"通风副总"签字栏）</w:t>
            </w:r>
          </w:p>
        </w:tc>
      </w:tr>
      <w:tr>
        <w:tc>
          <w:tcPr/>
          <w:p>
            <w:pPr>
              <w:pStyle w:val="Compact"/>
            </w:pPr>
            <w:r>
              <w:rPr>
                <w:rFonts w:hint="eastAsia"/>
              </w:rPr>
              <w:t xml:space="preserve">编制时间审查</w:t>
            </w:r>
          </w:p>
        </w:tc>
        <w:tc>
          <w:tcPr/>
          <w:p>
            <w:pPr>
              <w:pStyle w:val="Compact"/>
            </w:pPr>
            <w:r>
              <w:t xml:space="preserve">✅ </w:t>
            </w:r>
            <w:r>
              <w:rPr>
                <w:rFonts w:hint="eastAsia"/>
              </w:rPr>
              <w:t xml:space="preserve">合规（5月31日编制，在6月执行前）</w:t>
            </w:r>
          </w:p>
        </w:tc>
      </w:tr>
      <w:tr>
        <w:tc>
          <w:tcPr/>
          <w:p>
            <w:pPr>
              <w:pStyle w:val="Compact"/>
            </w:pPr>
            <w:r>
              <w:rPr>
                <w:rFonts w:hint="eastAsia"/>
              </w:rPr>
              <w:t xml:space="preserve">计算过程完整性</w:t>
            </w:r>
          </w:p>
        </w:tc>
        <w:tc>
          <w:tcPr/>
          <w:p>
            <w:pPr>
              <w:pStyle w:val="Compact"/>
            </w:pPr>
            <w:r>
              <w:t xml:space="preserve">✅ </w:t>
            </w:r>
            <w:r>
              <w:rPr>
                <w:rFonts w:hint="eastAsia"/>
              </w:rPr>
              <w:t xml:space="preserve">合规（全部20处用风地点均有完整计算）</w:t>
            </w:r>
          </w:p>
        </w:tc>
      </w:tr>
      <w:tr>
        <w:tc>
          <w:tcPr/>
          <w:p>
            <w:pPr>
              <w:pStyle w:val="Compact"/>
            </w:pPr>
            <w:r>
              <w:rPr>
                <w:rFonts w:hint="eastAsia"/>
              </w:rPr>
              <w:t xml:space="preserve">语病逻辑审查</w:t>
            </w:r>
          </w:p>
        </w:tc>
        <w:tc>
          <w:tcPr/>
          <w:p>
            <w:pPr>
              <w:pStyle w:val="Compact"/>
            </w:pPr>
            <w:r>
              <w:t xml:space="preserve">❌ </w:t>
            </w:r>
            <w:r>
              <w:rPr>
                <w:rFonts w:hint="eastAsia"/>
              </w:rPr>
              <w:t xml:space="preserve">存在问题（8条问题，含3条严重）</w:t>
            </w:r>
          </w:p>
        </w:tc>
      </w:tr>
    </w:tbl>
    <w:bookmarkEnd w:id="16"/>
    <w:bookmarkEnd w:id="17"/>
    <w:bookmarkStart w:id="18" w:name="三数据一致性审查结果"/>
    <w:p>
      <w:pPr>
        <w:pStyle w:val="2"/>
      </w:pPr>
      <w:r>
        <w:rPr>
          <w:rFonts w:hint="eastAsia"/>
        </w:rPr>
        <w:t xml:space="preserve">三、数据一致性审查结果</w:t>
      </w:r>
    </w:p>
    <w:bookmarkEnd w:id="18"/>
    <w:bookmarkStart w:id="33" w:name="数据一致性审查结果"/>
    <w:p>
      <w:pPr>
        <w:pStyle w:val="2"/>
      </w:pPr>
      <w:r>
        <w:rPr>
          <w:rFonts w:hint="eastAsia"/>
        </w:rPr>
        <w:t xml:space="preserve">数据一致性审查结果</w:t>
      </w:r>
    </w:p>
    <w:p>
      <w:pPr>
        <w:pStyle w:val="FirstParagraph"/>
      </w:pPr>
      <w:r>
        <w:rPr>
          <w:rFonts w:hint="eastAsia"/>
          <w:b/>
          <w:bCs/>
        </w:rPr>
        <w:t xml:space="preserve">审查对象</w:t>
      </w:r>
      <w:r>
        <w:rPr>
          <w:rFonts w:hint="eastAsia"/>
        </w:rPr>
        <w:t xml:space="preserve">：延安市禾草沟一号煤矿有限公司</w:t>
      </w:r>
      <w:r>
        <w:t xml:space="preserve"> </w:t>
      </w:r>
      <w:r>
        <w:rPr>
          <w:rFonts w:hint="eastAsia"/>
        </w:rPr>
        <w:t xml:space="preserve">2026年6月份矿井风量分配计划（编号：HCGYK-FPJH-TFK-2026-5-31）</w:t>
      </w:r>
    </w:p>
    <w:p>
      <w:r>
        <w:pict>
          <v:rect style="width:0;height:1.5pt" o:hralign="center" o:hrstd="t" o:hr="t"/>
        </w:pict>
      </w:r>
    </w:p>
    <w:bookmarkStart w:id="19" w:name="X620a2ba19ff84208ed0d51a5a15d79aae0c783d"/>
    <w:p>
      <w:pPr>
        <w:pStyle w:val="Heading3"/>
      </w:pPr>
      <w:r>
        <w:t xml:space="preserve">1. </w:t>
      </w:r>
      <w:r>
        <w:rPr>
          <w:rFonts w:hint="eastAsia"/>
        </w:rPr>
        <w:t xml:space="preserve">用风地点完整性</w:t>
      </w:r>
    </w:p>
    <w:p>
      <w:pPr>
        <w:pStyle w:val="Compact"/>
        <w:numPr>
          <w:ilvl w:val="0"/>
          <w:numId w:val="1007"/>
        </w:numPr>
      </w:pPr>
      <w:r>
        <w:rPr>
          <w:rFonts w:hint="eastAsia"/>
          <w:b/>
          <w:bCs/>
        </w:rPr>
        <w:t xml:space="preserve">采掘计划中工作面数量</w:t>
      </w:r>
      <w:r>
        <w:rPr>
          <w:rFonts w:hint="eastAsia"/>
        </w:rPr>
        <w:t xml:space="preserve">：无法获取（数据来源：query_mining_plan，尝试"延安市禾草沟一号煤矿有限公司""禾草沟一号""禾草沟"三种名称均返回空结果）</w:t>
      </w:r>
    </w:p>
    <w:p>
      <w:pPr>
        <w:pStyle w:val="Compact"/>
        <w:numPr>
          <w:ilvl w:val="0"/>
          <w:numId w:val="1007"/>
        </w:numPr>
      </w:pPr>
      <w:r>
        <w:rPr>
          <w:rFonts w:hint="eastAsia"/>
          <w:b/>
          <w:bCs/>
        </w:rPr>
        <w:t xml:space="preserve">配风计划中列出用风地点数量</w:t>
      </w:r>
      <w:r>
        <w:rPr>
          <w:rFonts w:hint="eastAsia"/>
        </w:rPr>
        <w:t xml:space="preserve">：共计22个地点（5煤17个，3煤3个，另加矿井通风系数合计行）</w:t>
      </w:r>
    </w:p>
    <w:p>
      <w:pPr>
        <w:pStyle w:val="Compact"/>
        <w:numPr>
          <w:ilvl w:val="0"/>
          <w:numId w:val="1007"/>
        </w:numPr>
      </w:pPr>
      <w:r>
        <w:rPr>
          <w:rFonts w:hint="eastAsia"/>
          <w:b/>
          <w:bCs/>
        </w:rPr>
        <w:t xml:space="preserve">缺漏工作面</w:t>
      </w:r>
      <w:r>
        <w:rPr>
          <w:rFonts w:hint="eastAsia"/>
        </w:rPr>
        <w:t xml:space="preserve">：无法判定</w:t>
      </w:r>
    </w:p>
    <w:p>
      <w:pPr>
        <w:pStyle w:val="Compact"/>
        <w:numPr>
          <w:ilvl w:val="0"/>
          <w:numId w:val="1007"/>
        </w:numPr>
      </w:pPr>
      <w:r>
        <w:rPr>
          <w:rFonts w:hint="eastAsia"/>
          <w:b/>
          <w:bCs/>
        </w:rPr>
        <w:t xml:space="preserve">多余工作面</w:t>
      </w:r>
      <w:r>
        <w:rPr>
          <w:rFonts w:hint="eastAsia"/>
        </w:rPr>
        <w:t xml:space="preserve">：无法判定</w:t>
      </w:r>
    </w:p>
    <w:p>
      <w:pPr>
        <w:pStyle w:val="Compact"/>
        <w:numPr>
          <w:ilvl w:val="0"/>
          <w:numId w:val="1007"/>
        </w:numPr>
      </w:pPr>
      <w:r>
        <w:rPr>
          <w:rFonts w:hint="eastAsia"/>
          <w:b/>
          <w:bCs/>
        </w:rPr>
        <w:t xml:space="preserve">判定</w:t>
      </w:r>
      <w:r>
        <w:rPr>
          <w:rFonts w:hint="eastAsia"/>
        </w:rPr>
        <w:t xml:space="preserve">：❓</w:t>
      </w:r>
      <w:r>
        <w:t xml:space="preserve"> </w:t>
      </w:r>
      <w:r>
        <w:rPr>
          <w:rFonts w:hint="eastAsia"/>
          <w:b/>
          <w:bCs/>
        </w:rPr>
        <w:t xml:space="preserve">无数据</w:t>
      </w:r>
      <w:r>
        <w:t xml:space="preserve"> </w:t>
      </w:r>
      <w:r>
        <w:t xml:space="preserve">— </w:t>
      </w:r>
      <w:r>
        <w:rPr>
          <w:rFonts w:hint="eastAsia"/>
        </w:rPr>
        <w:t xml:space="preserve">采掘计划查询3次均未返回数据（系统提示"未找到"），无法完成用风地点完整性交叉校验。建议人工核实2026年6月份采掘计划中各工作面是否在配风计划中均已列出。</w:t>
      </w:r>
    </w:p>
    <w:p>
      <w:pPr>
        <w:pStyle w:val="FirstParagraph"/>
      </w:pPr>
      <w:r>
        <w:rPr>
          <w:rFonts w:hint="eastAsia"/>
          <w:b/>
          <w:bCs/>
        </w:rPr>
        <w:t xml:space="preserve">数据来源</w:t>
      </w:r>
      <w:r>
        <w:rPr>
          <w:rFonts w:hint="eastAsia"/>
        </w:rPr>
        <w:t xml:space="preserve">：query_mining_plan（3次查询均返回空）</w:t>
      </w:r>
    </w:p>
    <w:p>
      <w:r>
        <w:pict>
          <v:rect style="width:0;height:1.5pt" o:hralign="center" o:hrstd="t" o:hr="t"/>
        </w:pict>
      </w:r>
    </w:p>
    <w:bookmarkEnd w:id="19"/>
    <w:bookmarkStart w:id="25" w:name="X32c42a2836df3bf0ddfa22ea7667f9f8d315a47"/>
    <w:p>
      <w:pPr>
        <w:pStyle w:val="Heading3"/>
      </w:pPr>
      <w:r>
        <w:t xml:space="preserve">2. </w:t>
      </w:r>
      <w:r>
        <w:rPr>
          <w:rFonts w:hint="eastAsia"/>
        </w:rPr>
        <w:t xml:space="preserve">瓦斯与二氧化碳数据一致性</w:t>
      </w:r>
    </w:p>
    <w:p>
      <w:pPr>
        <w:pStyle w:val="FirstParagraph"/>
      </w:pPr>
      <w:r>
        <w:rPr>
          <w:rFonts w:hint="eastAsia"/>
          <w:b/>
          <w:bCs/>
        </w:rPr>
        <w:t xml:space="preserve">数据来源A</w:t>
      </w:r>
      <w:r>
        <w:rPr>
          <w:rFonts w:hint="eastAsia"/>
        </w:rPr>
        <w:t xml:space="preserve">：2024年度瓦斯等级鉴定报告（鉴定单位：西安科技大学，鉴定日期：2024年7月，报告日期：2024-08-01）</w:t>
      </w:r>
      <w:r>
        <w:t xml:space="preserve"> </w:t>
      </w:r>
      <w:r>
        <w:rPr>
          <w:rFonts w:hint="eastAsia"/>
        </w:rPr>
        <w:t xml:space="preserve">（注：2026年、2025年度鉴定报告均未找到，已回退至2024年度）</w:t>
      </w:r>
    </w:p>
    <w:p>
      <w:pPr>
        <w:pStyle w:val="BodyText"/>
      </w:pPr>
      <w:r>
        <w:rPr>
          <w:rFonts w:hint="eastAsia"/>
          <w:b/>
          <w:bCs/>
        </w:rPr>
        <w:t xml:space="preserve">数据来源B</w:t>
      </w:r>
      <w:r>
        <w:rPr>
          <w:rFonts w:hint="eastAsia"/>
        </w:rPr>
        <w:t xml:space="preserve">：2026年6月测风报表（report</w:t>
      </w:r>
      <w:r>
        <w:t xml:space="preserve"> ID: 29, reportDate: </w:t>
      </w:r>
      <w:r>
        <w:rPr>
          <w:rFonts w:hint="eastAsia"/>
        </w:rPr>
        <w:t xml:space="preserve">2026-06-20），回风顺槽/工作面测点反算</w:t>
      </w:r>
    </w:p>
    <w:bookmarkStart w:id="20" w:name="Xa0c87a7310768ac65c797285c0bcae88e770b76"/>
    <w:p>
      <w:pPr>
        <w:pStyle w:val="Heading4"/>
      </w:pPr>
      <w:r>
        <w:t xml:space="preserve">2.1 </w:t>
      </w:r>
      <w:r>
        <w:rPr>
          <w:rFonts w:hint="eastAsia"/>
        </w:rPr>
        <w:t xml:space="preserve">15208综采工作面</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指标</w:t>
            </w:r>
          </w:p>
        </w:tc>
        <w:tc>
          <w:tcPr/>
          <w:p>
            <w:pPr>
              <w:pStyle w:val="Compact"/>
            </w:pPr>
            <w:r>
              <w:rPr>
                <w:rFonts w:hint="eastAsia"/>
              </w:rPr>
              <w:t xml:space="preserve">配风计划值</w:t>
            </w:r>
          </w:p>
        </w:tc>
        <w:tc>
          <w:tcPr/>
          <w:p>
            <w:pPr>
              <w:pStyle w:val="Compact"/>
            </w:pPr>
            <w:r>
              <w:rPr>
                <w:rFonts w:hint="eastAsia"/>
              </w:rPr>
              <w:t xml:space="preserve">鉴定报告值(2024)</w:t>
            </w:r>
          </w:p>
        </w:tc>
        <w:tc>
          <w:tcPr/>
          <w:p>
            <w:pPr>
              <w:pStyle w:val="Compact"/>
            </w:pPr>
            <w:r>
              <w:rPr>
                <w:rFonts w:hint="eastAsia"/>
              </w:rPr>
              <w:t xml:space="preserve">偏差</w:t>
            </w:r>
          </w:p>
        </w:tc>
        <w:tc>
          <w:tcPr/>
          <w:p>
            <w:pPr>
              <w:pStyle w:val="Compact"/>
            </w:pPr>
            <w:r>
              <w:rPr>
                <w:rFonts w:hint="eastAsia"/>
              </w:rPr>
              <w:t xml:space="preserve">测风报表反算值</w:t>
            </w:r>
          </w:p>
        </w:tc>
        <w:tc>
          <w:tcPr/>
          <w:p>
            <w:pPr>
              <w:pStyle w:val="Compact"/>
            </w:pPr>
            <w:r>
              <w:rPr>
                <w:rFonts w:hint="eastAsia"/>
              </w:rPr>
              <w:t xml:space="preserve">偏差</w:t>
            </w:r>
          </w:p>
        </w:tc>
      </w:tr>
      <w:tr>
        <w:tc>
          <w:tcPr/>
          <w:p>
            <w:pPr>
              <w:pStyle w:val="Compact"/>
            </w:pPr>
            <w:r>
              <w:rPr>
                <w:rFonts w:hint="eastAsia"/>
              </w:rPr>
              <w:t xml:space="preserve">绝对瓦斯涌出量</w:t>
            </w:r>
            <w:r>
              <w:t xml:space="preserve"> CH₄</w:t>
            </w:r>
          </w:p>
        </w:tc>
        <w:tc>
          <w:tcPr/>
          <w:p>
            <w:pPr>
              <w:pStyle w:val="Compact"/>
            </w:pPr>
            <w:r>
              <w:t xml:space="preserve">2.33 m³/min</w:t>
            </w:r>
          </w:p>
        </w:tc>
        <w:tc>
          <w:tcPr/>
          <w:p>
            <w:pPr>
              <w:pStyle w:val="Compact"/>
            </w:pPr>
            <w:r>
              <w:rPr>
                <w:rFonts w:hint="eastAsia"/>
              </w:rPr>
              <w:t xml:space="preserve">2.33（maxAbsGas）</w:t>
            </w:r>
          </w:p>
        </w:tc>
        <w:tc>
          <w:tcPr/>
          <w:p>
            <w:pPr>
              <w:pStyle w:val="Compact"/>
            </w:pPr>
            <w:r>
              <w:rPr>
                <w:b/>
                <w:bCs/>
              </w:rPr>
              <w:t xml:space="preserve">0%</w:t>
            </w:r>
            <w:r>
              <w:t xml:space="preserve"> </w:t>
            </w:r>
            <w:r>
              <w:t xml:space="preserve">✅</w:t>
            </w:r>
          </w:p>
        </w:tc>
        <w:tc>
          <w:tcPr/>
          <w:p>
            <w:pPr>
              <w:pStyle w:val="Compact"/>
            </w:pPr>
            <w:r>
              <w:rPr>
                <w:rFonts w:hint="eastAsia"/>
              </w:rPr>
              <w:t xml:space="preserve">1.10～1.91</w:t>
            </w:r>
            <w:r>
              <w:t xml:space="preserve"> m³/min</w:t>
            </w:r>
          </w:p>
        </w:tc>
        <w:tc>
          <w:tcPr/>
          <w:p>
            <w:pPr>
              <w:pStyle w:val="Compact"/>
            </w:pPr>
            <w:r>
              <w:t xml:space="preserve">18%~53%</w:t>
            </w:r>
          </w:p>
        </w:tc>
      </w:tr>
      <w:tr>
        <w:tc>
          <w:tcPr/>
          <w:p>
            <w:pPr>
              <w:pStyle w:val="Compact"/>
            </w:pPr>
            <w:r>
              <w:rPr>
                <w:rFonts w:hint="eastAsia"/>
              </w:rPr>
              <w:t xml:space="preserve">绝对CO₂涌出量</w:t>
            </w:r>
          </w:p>
        </w:tc>
        <w:tc>
          <w:tcPr/>
          <w:p>
            <w:pPr>
              <w:pStyle w:val="Compact"/>
            </w:pPr>
            <w:r>
              <w:t xml:space="preserve">1.03 m³/min</w:t>
            </w:r>
          </w:p>
        </w:tc>
        <w:tc>
          <w:tcPr/>
          <w:p>
            <w:pPr>
              <w:pStyle w:val="Compact"/>
            </w:pPr>
            <w:r>
              <w:rPr>
                <w:rFonts w:hint="eastAsia"/>
              </w:rPr>
              <w:t xml:space="preserve">1.03（maxAbsCo2）</w:t>
            </w:r>
          </w:p>
        </w:tc>
        <w:tc>
          <w:tcPr/>
          <w:p>
            <w:pPr>
              <w:pStyle w:val="Compact"/>
            </w:pPr>
            <w:r>
              <w:rPr>
                <w:b/>
                <w:bCs/>
              </w:rPr>
              <w:t xml:space="preserve">0%</w:t>
            </w:r>
            <w:r>
              <w:t xml:space="preserve"> </w:t>
            </w:r>
            <w:r>
              <w:t xml:space="preserve">✅</w:t>
            </w:r>
          </w:p>
        </w:tc>
        <w:tc>
          <w:tcPr/>
          <w:p>
            <w:pPr>
              <w:pStyle w:val="Compact"/>
            </w:pPr>
            <w:r>
              <w:rPr>
                <w:rFonts w:hint="eastAsia"/>
              </w:rPr>
              <w:t xml:space="preserve">0.41～1.06</w:t>
            </w:r>
            <w:r>
              <w:t xml:space="preserve"> m³/min</w:t>
            </w:r>
          </w:p>
        </w:tc>
        <w:tc>
          <w:tcPr/>
          <w:p>
            <w:pPr>
              <w:pStyle w:val="Compact"/>
            </w:pPr>
            <w:r>
              <w:t xml:space="preserve">2%~60%</w:t>
            </w:r>
          </w:p>
        </w:tc>
      </w:tr>
    </w:tbl>
    <w:p>
      <w:pPr>
        <w:pStyle w:val="Compact"/>
        <w:numPr>
          <w:ilvl w:val="0"/>
          <w:numId w:val="1008"/>
        </w:numPr>
      </w:pPr>
      <w:r>
        <w:rPr>
          <w:rFonts w:hint="eastAsia"/>
        </w:rPr>
        <w:t xml:space="preserve">鉴定报告匹配工作面：</w:t>
      </w:r>
      <w:r>
        <w:rPr>
          <w:rFonts w:hint="eastAsia"/>
          <w:b/>
          <w:bCs/>
        </w:rPr>
        <w:t xml:space="preserve">15208运输顺槽(15210工作面回风)</w:t>
      </w:r>
      <w:r>
        <w:rPr>
          <w:rFonts w:hint="eastAsia"/>
        </w:rPr>
        <w:t xml:space="preserve">，配风计划引用的2.33和1.03与鉴定报告最大值完全一致。</w:t>
      </w:r>
    </w:p>
    <w:p>
      <w:pPr>
        <w:pStyle w:val="Compact"/>
        <w:numPr>
          <w:ilvl w:val="0"/>
          <w:numId w:val="1008"/>
        </w:numPr>
      </w:pPr>
      <w:r>
        <w:rPr>
          <w:rFonts w:hint="eastAsia"/>
        </w:rPr>
        <w:t xml:space="preserve">测风报表反算使用"15208回风联巷"（风量685</w:t>
      </w:r>
      <w:r>
        <w:t xml:space="preserve"> m³/min, CH₄ 0.16%, CO₂ </w:t>
      </w:r>
      <w:r>
        <w:rPr>
          <w:rFonts w:hint="eastAsia"/>
        </w:rPr>
        <w:t xml:space="preserve">0.06%）和"15206运顺(15208回风)"（风量1061</w:t>
      </w:r>
      <w:r>
        <w:t xml:space="preserve"> m³/min, CH₄ 0.18%, CO₂ </w:t>
      </w:r>
      <w:r>
        <w:rPr>
          <w:rFonts w:hint="eastAsia"/>
        </w:rPr>
        <w:t xml:space="preserve">0.10%）两个回风测点。反算值显著低于设计值，属正常现象——配风计划采用鉴定报告</w:t>
      </w:r>
      <w:r>
        <w:rPr>
          <w:rFonts w:hint="eastAsia"/>
          <w:b/>
          <w:bCs/>
        </w:rPr>
        <w:t xml:space="preserve">最大</w:t>
      </w:r>
      <w:r>
        <w:rPr>
          <w:rFonts w:hint="eastAsia"/>
        </w:rPr>
        <w:t xml:space="preserve">值用于安全设计，实测浓度反映日常运行状态。</w:t>
      </w:r>
    </w:p>
    <w:bookmarkEnd w:id="20"/>
    <w:bookmarkStart w:id="21" w:name="Xeb4b016e16d4ae4fa003c4ce49a129e5927dc34"/>
    <w:p>
      <w:pPr>
        <w:pStyle w:val="Heading4"/>
      </w:pPr>
      <w:r>
        <w:t xml:space="preserve">2.2 </w:t>
      </w:r>
      <w:r>
        <w:rPr>
          <w:rFonts w:hint="eastAsia"/>
        </w:rPr>
        <w:t xml:space="preserve">15219辅助运输顺槽（停掘）</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指标</w:t>
            </w:r>
          </w:p>
        </w:tc>
        <w:tc>
          <w:tcPr/>
          <w:p>
            <w:pPr>
              <w:pStyle w:val="Compact"/>
            </w:pPr>
            <w:r>
              <w:rPr>
                <w:rFonts w:hint="eastAsia"/>
              </w:rPr>
              <w:t xml:space="preserve">配风计划值</w:t>
            </w:r>
          </w:p>
        </w:tc>
        <w:tc>
          <w:tcPr/>
          <w:p>
            <w:pPr>
              <w:pStyle w:val="Compact"/>
            </w:pPr>
            <w:r>
              <w:rPr>
                <w:rFonts w:hint="eastAsia"/>
              </w:rPr>
              <w:t xml:space="preserve">鉴定报告值(2024)</w:t>
            </w:r>
          </w:p>
        </w:tc>
        <w:tc>
          <w:tcPr/>
          <w:p>
            <w:pPr>
              <w:pStyle w:val="Compact"/>
            </w:pPr>
            <w:r>
              <w:rPr>
                <w:rFonts w:hint="eastAsia"/>
              </w:rPr>
              <w:t xml:space="preserve">偏差</w:t>
            </w:r>
          </w:p>
        </w:tc>
        <w:tc>
          <w:tcPr/>
          <w:p>
            <w:pPr>
              <w:pStyle w:val="Compact"/>
            </w:pPr>
            <w:r>
              <w:rPr>
                <w:rFonts w:hint="eastAsia"/>
              </w:rPr>
              <w:t xml:space="preserve">测风报表反算值</w:t>
            </w:r>
          </w:p>
        </w:tc>
        <w:tc>
          <w:tcPr/>
          <w:p>
            <w:pPr>
              <w:pStyle w:val="Compact"/>
            </w:pPr>
            <w:r>
              <w:rPr>
                <w:rFonts w:hint="eastAsia"/>
              </w:rPr>
              <w:t xml:space="preserve">偏差</w:t>
            </w:r>
          </w:p>
        </w:tc>
      </w:tr>
      <w:tr>
        <w:tc>
          <w:tcPr/>
          <w:p>
            <w:pPr>
              <w:pStyle w:val="Compact"/>
            </w:pPr>
            <w:r>
              <w:rPr>
                <w:rFonts w:hint="eastAsia"/>
              </w:rPr>
              <w:t xml:space="preserve">绝对瓦斯涌出量</w:t>
            </w:r>
            <w:r>
              <w:t xml:space="preserve"> CH₄</w:t>
            </w:r>
          </w:p>
        </w:tc>
        <w:tc>
          <w:tcPr/>
          <w:p>
            <w:pPr>
              <w:pStyle w:val="Compact"/>
            </w:pPr>
            <w:r>
              <w:t xml:space="preserve">0.27 m³/min</w:t>
            </w:r>
          </w:p>
        </w:tc>
        <w:tc>
          <w:tcPr/>
          <w:p>
            <w:pPr>
              <w:pStyle w:val="Compact"/>
            </w:pPr>
            <w:r>
              <w:rPr>
                <w:rFonts w:hint="eastAsia"/>
              </w:rPr>
              <w:t xml:space="preserve">0.27（maxAbsGas）</w:t>
            </w:r>
          </w:p>
        </w:tc>
        <w:tc>
          <w:tcPr/>
          <w:p>
            <w:pPr>
              <w:pStyle w:val="Compact"/>
            </w:pPr>
            <w:r>
              <w:rPr>
                <w:b/>
                <w:bCs/>
              </w:rPr>
              <w:t xml:space="preserve">0%</w:t>
            </w:r>
            <w:r>
              <w:t xml:space="preserve"> </w:t>
            </w:r>
            <w:r>
              <w:t xml:space="preserve">✅</w:t>
            </w:r>
          </w:p>
        </w:tc>
        <w:tc>
          <w:tcPr/>
          <w:p>
            <w:pPr>
              <w:pStyle w:val="Compact"/>
            </w:pPr>
            <w:r>
              <w:rPr>
                <w:rFonts w:hint="eastAsia"/>
              </w:rPr>
              <w:t xml:space="preserve">0.13～0.21</w:t>
            </w:r>
            <w:r>
              <w:t xml:space="preserve"> m³/min</w:t>
            </w:r>
          </w:p>
        </w:tc>
        <w:tc>
          <w:tcPr/>
          <w:p>
            <w:pPr>
              <w:pStyle w:val="Compact"/>
            </w:pPr>
            <w:r>
              <w:t xml:space="preserve">22%~52%</w:t>
            </w:r>
          </w:p>
        </w:tc>
      </w:tr>
      <w:tr>
        <w:tc>
          <w:tcPr/>
          <w:p>
            <w:pPr>
              <w:pStyle w:val="Compact"/>
            </w:pPr>
            <w:r>
              <w:rPr>
                <w:rFonts w:hint="eastAsia"/>
              </w:rPr>
              <w:t xml:space="preserve">绝对CO₂涌出量</w:t>
            </w:r>
          </w:p>
        </w:tc>
        <w:tc>
          <w:tcPr/>
          <w:p>
            <w:pPr>
              <w:pStyle w:val="Compact"/>
            </w:pPr>
            <w:r>
              <w:t xml:space="preserve">0.25 m³/min</w:t>
            </w:r>
          </w:p>
        </w:tc>
        <w:tc>
          <w:tcPr/>
          <w:p>
            <w:pPr>
              <w:pStyle w:val="Compact"/>
            </w:pPr>
            <w:r>
              <w:rPr>
                <w:rFonts w:hint="eastAsia"/>
              </w:rPr>
              <w:t xml:space="preserve">0.25（maxAbsCo2）</w:t>
            </w:r>
          </w:p>
        </w:tc>
        <w:tc>
          <w:tcPr/>
          <w:p>
            <w:pPr>
              <w:pStyle w:val="Compact"/>
            </w:pPr>
            <w:r>
              <w:rPr>
                <w:b/>
                <w:bCs/>
              </w:rPr>
              <w:t xml:space="preserve">0%</w:t>
            </w:r>
            <w:r>
              <w:t xml:space="preserve"> </w:t>
            </w:r>
            <w:r>
              <w:t xml:space="preserve">✅</w:t>
            </w:r>
          </w:p>
        </w:tc>
        <w:tc>
          <w:tcPr/>
          <w:p>
            <w:pPr>
              <w:pStyle w:val="Compact"/>
            </w:pPr>
            <w:r>
              <w:rPr>
                <w:rFonts w:hint="eastAsia"/>
              </w:rPr>
              <w:t xml:space="preserve">0.20～0.21</w:t>
            </w:r>
            <w:r>
              <w:t xml:space="preserve"> m³/min</w:t>
            </w:r>
          </w:p>
        </w:tc>
        <w:tc>
          <w:tcPr/>
          <w:p>
            <w:pPr>
              <w:pStyle w:val="Compact"/>
            </w:pPr>
            <w:r>
              <w:t xml:space="preserve">16%~20%</w:t>
            </w:r>
          </w:p>
        </w:tc>
      </w:tr>
    </w:tbl>
    <w:p>
      <w:pPr>
        <w:pStyle w:val="Compact"/>
        <w:numPr>
          <w:ilvl w:val="0"/>
          <w:numId w:val="1009"/>
        </w:numPr>
      </w:pPr>
      <w:r>
        <w:rPr>
          <w:rFonts w:hint="eastAsia"/>
        </w:rPr>
        <w:t xml:space="preserve">鉴定报告匹配工作面：</w:t>
      </w:r>
      <w:r>
        <w:rPr>
          <w:rFonts w:hint="eastAsia"/>
          <w:b/>
          <w:bCs/>
        </w:rPr>
        <w:t xml:space="preserve">15219辅助运输顺槽掘进工作面</w:t>
      </w:r>
      <w:r>
        <w:rPr>
          <w:rFonts w:hint="eastAsia"/>
        </w:rPr>
        <w:t xml:space="preserve">，数据完全一致。</w:t>
      </w:r>
    </w:p>
    <w:p>
      <w:pPr>
        <w:pStyle w:val="Compact"/>
        <w:numPr>
          <w:ilvl w:val="0"/>
          <w:numId w:val="1009"/>
        </w:numPr>
      </w:pPr>
      <w:r>
        <w:rPr>
          <w:rFonts w:hint="eastAsia"/>
        </w:rPr>
        <w:t xml:space="preserve">测风报表使用"15219辅助运输顺槽工作面(停留)"和"巷口"测点反算。</w:t>
      </w:r>
    </w:p>
    <w:bookmarkEnd w:id="21"/>
    <w:bookmarkStart w:id="22" w:name="X9c1fc42b5e4e2c8577c1c4eed159d03c0e428a7"/>
    <w:p>
      <w:pPr>
        <w:pStyle w:val="Heading4"/>
      </w:pPr>
      <w:r>
        <w:t xml:space="preserve">2.3 </w:t>
      </w:r>
      <w:r>
        <w:rPr>
          <w:rFonts w:hint="eastAsia"/>
        </w:rPr>
        <w:t xml:space="preserve">15204运输顺槽</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指标</w:t>
            </w:r>
          </w:p>
        </w:tc>
        <w:tc>
          <w:tcPr/>
          <w:p>
            <w:pPr>
              <w:pStyle w:val="Compact"/>
            </w:pPr>
            <w:r>
              <w:rPr>
                <w:rFonts w:hint="eastAsia"/>
              </w:rPr>
              <w:t xml:space="preserve">配风计划值</w:t>
            </w:r>
          </w:p>
        </w:tc>
        <w:tc>
          <w:tcPr/>
          <w:p>
            <w:pPr>
              <w:pStyle w:val="Compact"/>
            </w:pPr>
            <w:r>
              <w:rPr>
                <w:rFonts w:hint="eastAsia"/>
              </w:rPr>
              <w:t xml:space="preserve">鉴定报告值(2024)</w:t>
            </w:r>
          </w:p>
        </w:tc>
        <w:tc>
          <w:tcPr/>
          <w:p>
            <w:pPr>
              <w:pStyle w:val="Compact"/>
            </w:pPr>
            <w:r>
              <w:rPr>
                <w:rFonts w:hint="eastAsia"/>
              </w:rPr>
              <w:t xml:space="preserve">偏差</w:t>
            </w:r>
          </w:p>
        </w:tc>
        <w:tc>
          <w:tcPr/>
          <w:p>
            <w:pPr>
              <w:pStyle w:val="Compact"/>
            </w:pPr>
            <w:r>
              <w:rPr>
                <w:rFonts w:hint="eastAsia"/>
              </w:rPr>
              <w:t xml:space="preserve">测风报表反算值</w:t>
            </w:r>
          </w:p>
        </w:tc>
        <w:tc>
          <w:tcPr/>
          <w:p>
            <w:pPr>
              <w:pStyle w:val="Compact"/>
            </w:pPr>
            <w:r>
              <w:rPr>
                <w:rFonts w:hint="eastAsia"/>
              </w:rPr>
              <w:t xml:space="preserve">偏差</w:t>
            </w:r>
          </w:p>
        </w:tc>
      </w:tr>
      <w:tr>
        <w:tc>
          <w:tcPr/>
          <w:p>
            <w:pPr>
              <w:pStyle w:val="Compact"/>
            </w:pPr>
            <w:r>
              <w:rPr>
                <w:rFonts w:hint="eastAsia"/>
              </w:rPr>
              <w:t xml:space="preserve">绝对瓦斯涌出量</w:t>
            </w:r>
            <w:r>
              <w:t xml:space="preserve"> CH₄</w:t>
            </w:r>
          </w:p>
        </w:tc>
        <w:tc>
          <w:tcPr/>
          <w:p>
            <w:pPr>
              <w:pStyle w:val="Compact"/>
            </w:pPr>
            <w:r>
              <w:t xml:space="preserve">0.28 m³/min</w:t>
            </w:r>
          </w:p>
        </w:tc>
        <w:tc>
          <w:tcPr/>
          <w:p>
            <w:pPr>
              <w:pStyle w:val="Compact"/>
            </w:pPr>
            <w:r>
              <w:rPr>
                <w:rFonts w:hint="eastAsia"/>
              </w:rPr>
              <w:t xml:space="preserve">无直接匹配</w:t>
            </w:r>
          </w:p>
        </w:tc>
        <w:tc>
          <w:tcPr/>
          <w:p>
            <w:pPr>
              <w:pStyle w:val="Compact"/>
            </w:pPr>
            <w:r>
              <w:t xml:space="preserve">—</w:t>
            </w:r>
          </w:p>
        </w:tc>
        <w:tc>
          <w:tcPr/>
          <w:p>
            <w:pPr>
              <w:pStyle w:val="Compact"/>
            </w:pPr>
            <w:r>
              <w:t xml:space="preserve">0.14 m³/min</w:t>
            </w:r>
          </w:p>
        </w:tc>
        <w:tc>
          <w:tcPr/>
          <w:p>
            <w:pPr>
              <w:pStyle w:val="Compact"/>
            </w:pPr>
            <w:r>
              <w:t xml:space="preserve">100%</w:t>
            </w:r>
          </w:p>
        </w:tc>
      </w:tr>
      <w:tr>
        <w:tc>
          <w:tcPr/>
          <w:p>
            <w:pPr>
              <w:pStyle w:val="Compact"/>
            </w:pPr>
            <w:r>
              <w:rPr>
                <w:rFonts w:hint="eastAsia"/>
              </w:rPr>
              <w:t xml:space="preserve">绝对CO₂涌出量</w:t>
            </w:r>
          </w:p>
        </w:tc>
        <w:tc>
          <w:tcPr/>
          <w:p>
            <w:pPr>
              <w:pStyle w:val="Compact"/>
            </w:pPr>
            <w:r>
              <w:t xml:space="preserve">0.21 m³/min</w:t>
            </w:r>
          </w:p>
        </w:tc>
        <w:tc>
          <w:tcPr/>
          <w:p>
            <w:pPr>
              <w:pStyle w:val="Compact"/>
            </w:pPr>
            <w:r>
              <w:rPr>
                <w:rFonts w:hint="eastAsia"/>
              </w:rPr>
              <w:t xml:space="preserve">无直接匹配</w:t>
            </w:r>
          </w:p>
        </w:tc>
        <w:tc>
          <w:tcPr/>
          <w:p>
            <w:pPr>
              <w:pStyle w:val="Compact"/>
            </w:pPr>
            <w:r>
              <w:t xml:space="preserve">—</w:t>
            </w:r>
          </w:p>
        </w:tc>
        <w:tc>
          <w:tcPr/>
          <w:p>
            <w:pPr>
              <w:pStyle w:val="Compact"/>
            </w:pPr>
            <w:r>
              <w:t xml:space="preserve">0.14 m³/min</w:t>
            </w:r>
          </w:p>
        </w:tc>
        <w:tc>
          <w:tcPr/>
          <w:p>
            <w:pPr>
              <w:pStyle w:val="Compact"/>
            </w:pPr>
            <w:r>
              <w:t xml:space="preserve">50%</w:t>
            </w:r>
          </w:p>
        </w:tc>
      </w:tr>
    </w:tbl>
    <w:p>
      <w:pPr>
        <w:pStyle w:val="Compact"/>
        <w:numPr>
          <w:ilvl w:val="0"/>
          <w:numId w:val="1010"/>
        </w:numPr>
      </w:pPr>
      <w:r>
        <w:t xml:space="preserve">⚠️</w:t>
      </w:r>
      <w:r>
        <w:t xml:space="preserve"> </w:t>
      </w:r>
      <w:r>
        <w:rPr>
          <w:rFonts w:hint="eastAsia"/>
          <w:b/>
          <w:bCs/>
        </w:rPr>
        <w:t xml:space="preserve">无直接匹配</w:t>
      </w:r>
      <w:r>
        <w:rPr>
          <w:rFonts w:hint="eastAsia"/>
        </w:rPr>
        <w:t xml:space="preserve">：鉴定报告无"15204运输顺槽"条目。配风计划中CH₄=0.28标注为"参照15204掘进工作面回风流中平均瓦斯的绝对涌出量"，但鉴定报告中最接近的掘进面为15206运输顺槽（avgAbsGas=0.45,</w:t>
      </w:r>
      <w:r>
        <w:t xml:space="preserve"> </w:t>
      </w:r>
      <w:r>
        <w:rPr>
          <w:rFonts w:hint="eastAsia"/>
        </w:rPr>
        <w:t xml:space="preserve">maxAbsGas=0.50），数值不匹配。</w:t>
      </w:r>
    </w:p>
    <w:p>
      <w:pPr>
        <w:pStyle w:val="Compact"/>
        <w:numPr>
          <w:ilvl w:val="0"/>
          <w:numId w:val="1010"/>
        </w:numPr>
      </w:pPr>
      <w:r>
        <w:rPr>
          <w:rFonts w:hint="eastAsia"/>
        </w:rPr>
        <w:t xml:space="preserve">测风报表反算使用"15204切割工作面"测点（风量340</w:t>
      </w:r>
      <w:r>
        <w:t xml:space="preserve"> m³/min, CH₄ 0.04%, CO₂ </w:t>
      </w:r>
      <w:r>
        <w:rPr>
          <w:rFonts w:hint="eastAsia"/>
        </w:rPr>
        <w:t xml:space="preserve">0.04%）。</w:t>
      </w:r>
    </w:p>
    <w:bookmarkEnd w:id="22"/>
    <w:bookmarkStart w:id="23" w:name="X59609c607e19f931d3e700a14f2dc6230d71349"/>
    <w:p>
      <w:pPr>
        <w:pStyle w:val="Heading4"/>
      </w:pPr>
      <w:r>
        <w:t xml:space="preserve">2.4 </w:t>
      </w:r>
      <w:r>
        <w:rPr>
          <w:rFonts w:hint="eastAsia"/>
        </w:rPr>
        <w:t xml:space="preserve">15220辅助运输顺槽</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指标</w:t>
            </w:r>
          </w:p>
        </w:tc>
        <w:tc>
          <w:tcPr/>
          <w:p>
            <w:pPr>
              <w:pStyle w:val="Compact"/>
            </w:pPr>
            <w:r>
              <w:rPr>
                <w:rFonts w:hint="eastAsia"/>
              </w:rPr>
              <w:t xml:space="preserve">配风计划值</w:t>
            </w:r>
          </w:p>
        </w:tc>
        <w:tc>
          <w:tcPr/>
          <w:p>
            <w:pPr>
              <w:pStyle w:val="Compact"/>
            </w:pPr>
            <w:r>
              <w:rPr>
                <w:rFonts w:hint="eastAsia"/>
              </w:rPr>
              <w:t xml:space="preserve">鉴定报告值(2024)</w:t>
            </w:r>
          </w:p>
        </w:tc>
        <w:tc>
          <w:tcPr/>
          <w:p>
            <w:pPr>
              <w:pStyle w:val="Compact"/>
            </w:pPr>
            <w:r>
              <w:rPr>
                <w:rFonts w:hint="eastAsia"/>
              </w:rPr>
              <w:t xml:space="preserve">偏差</w:t>
            </w:r>
          </w:p>
        </w:tc>
        <w:tc>
          <w:tcPr/>
          <w:p>
            <w:pPr>
              <w:pStyle w:val="Compact"/>
            </w:pPr>
            <w:r>
              <w:rPr>
                <w:rFonts w:hint="eastAsia"/>
              </w:rPr>
              <w:t xml:space="preserve">测风报表反算值</w:t>
            </w:r>
          </w:p>
        </w:tc>
        <w:tc>
          <w:tcPr/>
          <w:p>
            <w:pPr>
              <w:pStyle w:val="Compact"/>
            </w:pPr>
            <w:r>
              <w:rPr>
                <w:rFonts w:hint="eastAsia"/>
              </w:rPr>
              <w:t xml:space="preserve">偏差</w:t>
            </w:r>
          </w:p>
        </w:tc>
      </w:tr>
      <w:tr>
        <w:tc>
          <w:tcPr/>
          <w:p>
            <w:pPr>
              <w:pStyle w:val="Compact"/>
            </w:pPr>
            <w:r>
              <w:rPr>
                <w:rFonts w:hint="eastAsia"/>
              </w:rPr>
              <w:t xml:space="preserve">绝对瓦斯涌出量</w:t>
            </w:r>
            <w:r>
              <w:t xml:space="preserve"> CH₄</w:t>
            </w:r>
          </w:p>
        </w:tc>
        <w:tc>
          <w:tcPr/>
          <w:p>
            <w:pPr>
              <w:pStyle w:val="Compact"/>
            </w:pPr>
            <w:r>
              <w:t xml:space="preserve">0.28 m³/min</w:t>
            </w:r>
          </w:p>
        </w:tc>
        <w:tc>
          <w:tcPr/>
          <w:p>
            <w:pPr>
              <w:pStyle w:val="Compact"/>
            </w:pPr>
            <w:r>
              <w:rPr>
                <w:rFonts w:hint="eastAsia"/>
              </w:rPr>
              <w:t xml:space="preserve">无直接匹配</w:t>
            </w:r>
          </w:p>
        </w:tc>
        <w:tc>
          <w:tcPr/>
          <w:p>
            <w:pPr>
              <w:pStyle w:val="Compact"/>
            </w:pPr>
            <w:r>
              <w:t xml:space="preserve">—</w:t>
            </w:r>
          </w:p>
        </w:tc>
        <w:tc>
          <w:tcPr/>
          <w:p>
            <w:pPr>
              <w:pStyle w:val="Compact"/>
            </w:pPr>
            <w:r>
              <w:t xml:space="preserve">0.19 m³/min</w:t>
            </w:r>
          </w:p>
        </w:tc>
        <w:tc>
          <w:tcPr/>
          <w:p>
            <w:pPr>
              <w:pStyle w:val="Compact"/>
            </w:pPr>
            <w:r>
              <w:t xml:space="preserve">47%</w:t>
            </w:r>
          </w:p>
        </w:tc>
      </w:tr>
      <w:tr>
        <w:tc>
          <w:tcPr/>
          <w:p>
            <w:pPr>
              <w:pStyle w:val="Compact"/>
            </w:pPr>
            <w:r>
              <w:rPr>
                <w:rFonts w:hint="eastAsia"/>
              </w:rPr>
              <w:t xml:space="preserve">绝对CO₂涌出量</w:t>
            </w:r>
          </w:p>
        </w:tc>
        <w:tc>
          <w:tcPr/>
          <w:p>
            <w:pPr>
              <w:pStyle w:val="Compact"/>
            </w:pPr>
            <w:r>
              <w:t xml:space="preserve">0.21 m³/min</w:t>
            </w:r>
          </w:p>
        </w:tc>
        <w:tc>
          <w:tcPr/>
          <w:p>
            <w:pPr>
              <w:pStyle w:val="Compact"/>
            </w:pPr>
            <w:r>
              <w:rPr>
                <w:rFonts w:hint="eastAsia"/>
              </w:rPr>
              <w:t xml:space="preserve">无直接匹配</w:t>
            </w:r>
          </w:p>
        </w:tc>
        <w:tc>
          <w:tcPr/>
          <w:p>
            <w:pPr>
              <w:pStyle w:val="Compact"/>
            </w:pPr>
            <w:r>
              <w:t xml:space="preserve">—</w:t>
            </w:r>
          </w:p>
        </w:tc>
        <w:tc>
          <w:tcPr/>
          <w:p>
            <w:pPr>
              <w:pStyle w:val="Compact"/>
            </w:pPr>
            <w:r>
              <w:t xml:space="preserve">0.13 m³/min</w:t>
            </w:r>
          </w:p>
        </w:tc>
        <w:tc>
          <w:tcPr/>
          <w:p>
            <w:pPr>
              <w:pStyle w:val="Compact"/>
            </w:pPr>
            <w:r>
              <w:t xml:space="preserve">62%</w:t>
            </w:r>
          </w:p>
        </w:tc>
      </w:tr>
    </w:tbl>
    <w:p>
      <w:pPr>
        <w:pStyle w:val="Compact"/>
        <w:numPr>
          <w:ilvl w:val="0"/>
          <w:numId w:val="1011"/>
        </w:numPr>
      </w:pPr>
      <w:r>
        <w:t xml:space="preserve">⚠️</w:t>
      </w:r>
      <w:r>
        <w:t xml:space="preserve"> </w:t>
      </w:r>
      <w:r>
        <w:rPr>
          <w:rFonts w:hint="eastAsia"/>
          <w:b/>
          <w:bCs/>
        </w:rPr>
        <w:t xml:space="preserve">无直接匹配</w:t>
      </w:r>
      <w:r>
        <w:rPr>
          <w:rFonts w:hint="eastAsia"/>
        </w:rPr>
        <w:t xml:space="preserve">：配风计划中CH₄=0.28标注为"参照15206掘进工作面回风流中平均瓦斯的绝对涌出量"，鉴定报告15206条目avgAbsGas=0.45，</w:t>
      </w:r>
      <w:r>
        <w:rPr>
          <w:rFonts w:hint="eastAsia"/>
          <w:b/>
          <w:bCs/>
        </w:rPr>
        <w:t xml:space="preserve">与配风计划0.28偏差约38%</w:t>
      </w:r>
      <w:r>
        <w:t xml:space="preserve">。</w:t>
      </w:r>
    </w:p>
    <w:p>
      <w:pPr>
        <w:pStyle w:val="Compact"/>
        <w:numPr>
          <w:ilvl w:val="0"/>
          <w:numId w:val="1011"/>
        </w:numPr>
      </w:pPr>
      <w:r>
        <w:rPr>
          <w:rFonts w:hint="eastAsia"/>
        </w:rPr>
        <w:t xml:space="preserve">测风报表反算使用"15220辅助运输顺槽反覆院巷口"测点（风量315</w:t>
      </w:r>
      <w:r>
        <w:t xml:space="preserve"> m³/min, CH₄ 0.06%, CO₂ </w:t>
      </w:r>
      <w:r>
        <w:rPr>
          <w:rFonts w:hint="eastAsia"/>
        </w:rPr>
        <w:t xml:space="preserve">0.04%）。</w:t>
      </w:r>
    </w:p>
    <w:bookmarkEnd w:id="23"/>
    <w:bookmarkStart w:id="24" w:name="综合判定"/>
    <w:p>
      <w:pPr>
        <w:pStyle w:val="Heading4"/>
      </w:pPr>
      <w:r>
        <w:rPr>
          <w:rFonts w:hint="eastAsia"/>
        </w:rPr>
        <w:t xml:space="preserve">综合判定</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类别</w:t>
            </w:r>
          </w:p>
        </w:tc>
        <w:tc>
          <w:tcPr/>
          <w:p>
            <w:pPr>
              <w:pStyle w:val="Compact"/>
            </w:pPr>
            <w:r>
              <w:rPr>
                <w:rFonts w:hint="eastAsia"/>
              </w:rPr>
              <w:t xml:space="preserve">数量</w:t>
            </w:r>
          </w:p>
        </w:tc>
      </w:tr>
      <w:tr>
        <w:tc>
          <w:tcPr/>
          <w:p>
            <w:pPr>
              <w:pStyle w:val="Compact"/>
            </w:pPr>
            <w:r>
              <w:t xml:space="preserve">✅ </w:t>
            </w:r>
            <w:r>
              <w:rPr>
                <w:rFonts w:hint="eastAsia"/>
              </w:rPr>
              <w:t xml:space="preserve">鉴定报告一致（偏差≤10%）</w:t>
            </w:r>
          </w:p>
        </w:tc>
        <w:tc>
          <w:tcPr/>
          <w:p>
            <w:pPr>
              <w:pStyle w:val="Compact"/>
            </w:pPr>
            <w:r>
              <w:rPr>
                <w:rFonts w:hint="eastAsia"/>
              </w:rPr>
              <w:t xml:space="preserve">4项（15208</w:t>
            </w:r>
            <w:r>
              <w:t xml:space="preserve"> CH₄/CO₂, 15219 </w:t>
            </w:r>
            <w:r>
              <w:rPr>
                <w:rFonts w:hint="eastAsia"/>
              </w:rPr>
              <w:t xml:space="preserve">CH₄/CO₂）</w:t>
            </w:r>
          </w:p>
        </w:tc>
      </w:tr>
      <w:tr>
        <w:tc>
          <w:tcPr/>
          <w:p>
            <w:pPr>
              <w:pStyle w:val="Compact"/>
            </w:pPr>
            <w:r>
              <w:t xml:space="preserve">⚠️ </w:t>
            </w:r>
            <w:r>
              <w:rPr>
                <w:rFonts w:hint="eastAsia"/>
              </w:rPr>
              <w:t xml:space="preserve">有偏差（10%~30%）</w:t>
            </w:r>
          </w:p>
        </w:tc>
        <w:tc>
          <w:tcPr/>
          <w:p>
            <w:pPr>
              <w:pStyle w:val="Compact"/>
            </w:pPr>
            <w:r>
              <w:rPr>
                <w:rFonts w:hint="eastAsia"/>
              </w:rPr>
              <w:t xml:space="preserve">1项（15219</w:t>
            </w:r>
            <w:r>
              <w:t xml:space="preserve"> CO₂ vs </w:t>
            </w:r>
            <w:r>
              <w:rPr>
                <w:rFonts w:hint="eastAsia"/>
              </w:rPr>
              <w:t xml:space="preserve">测风反算）</w:t>
            </w:r>
          </w:p>
        </w:tc>
      </w:tr>
      <w:tr>
        <w:tc>
          <w:tcPr/>
          <w:p>
            <w:pPr>
              <w:pStyle w:val="Compact"/>
            </w:pPr>
            <w:r>
              <w:t xml:space="preserve">❌ </w:t>
            </w:r>
            <w:r>
              <w:rPr>
                <w:rFonts w:hint="eastAsia"/>
              </w:rPr>
              <w:t xml:space="preserve">不一致（&gt;30%）</w:t>
            </w:r>
          </w:p>
        </w:tc>
        <w:tc>
          <w:tcPr/>
          <w:p>
            <w:pPr>
              <w:pStyle w:val="Compact"/>
            </w:pPr>
            <w:r>
              <w:rPr>
                <w:rFonts w:hint="eastAsia"/>
              </w:rPr>
              <w:t xml:space="preserve">多数测风反算项（设计max</w:t>
            </w:r>
            <w:r>
              <w:t xml:space="preserve"> vs </w:t>
            </w:r>
            <w:r>
              <w:rPr>
                <w:rFonts w:hint="eastAsia"/>
              </w:rPr>
              <w:t xml:space="preserve">运行avg）</w:t>
            </w:r>
          </w:p>
        </w:tc>
      </w:tr>
      <w:tr>
        <w:tc>
          <w:tcPr/>
          <w:p>
            <w:pPr>
              <w:pStyle w:val="Compact"/>
            </w:pPr>
            <w:r>
              <w:t xml:space="preserve">❓ </w:t>
            </w:r>
            <w:r>
              <w:rPr>
                <w:rFonts w:hint="eastAsia"/>
              </w:rPr>
              <w:t xml:space="preserve">无鉴定报告匹配</w:t>
            </w:r>
          </w:p>
        </w:tc>
        <w:tc>
          <w:tcPr/>
          <w:p>
            <w:pPr>
              <w:pStyle w:val="Compact"/>
            </w:pPr>
            <w:r>
              <w:rPr>
                <w:rFonts w:hint="eastAsia"/>
              </w:rPr>
              <w:t xml:space="preserve">2个工作面（15204、15220）</w:t>
            </w:r>
          </w:p>
        </w:tc>
      </w:tr>
    </w:tbl>
    <w:p>
      <w:pPr>
        <w:pStyle w:val="BodyText"/>
      </w:pPr>
      <w:r>
        <w:rPr>
          <w:rFonts w:hint="eastAsia"/>
          <w:b/>
          <w:bCs/>
        </w:rPr>
        <w:t xml:space="preserve">综合判定</w:t>
      </w:r>
      <w:r>
        <w:rPr>
          <w:rFonts w:hint="eastAsia"/>
        </w:rPr>
        <w:t xml:space="preserve">：⚠️</w:t>
      </w:r>
      <w:r>
        <w:t xml:space="preserve"> </w:t>
      </w:r>
      <w:r>
        <w:rPr>
          <w:rFonts w:hint="eastAsia"/>
          <w:b/>
          <w:bCs/>
        </w:rPr>
        <w:t xml:space="preserve">有偏差</w:t>
      </w:r>
      <w:r>
        <w:t xml:space="preserve"> </w:t>
      </w:r>
      <w:r>
        <w:t xml:space="preserve">— </w:t>
      </w:r>
      <w:r>
        <w:rPr>
          <w:rFonts w:hint="eastAsia"/>
        </w:rPr>
        <w:t xml:space="preserve">与鉴定报告对比，已有条目的瓦斯/CO₂数据完全一致；但15204和15220两个掘进工作面在鉴定报告中无直接匹配，配风计划引用的数值（0.28/0.21）与鉴定报告15206条目（0.45/0.25）存在约38%偏差。</w:t>
      </w:r>
    </w:p>
    <w:p>
      <w:pPr>
        <w:pStyle w:val="BodyText"/>
      </w:pPr>
      <w:r>
        <w:rPr>
          <w:rFonts w:hint="eastAsia"/>
          <w:b/>
          <w:bCs/>
        </w:rPr>
        <w:t xml:space="preserve">数据来源A</w:t>
      </w:r>
      <w:r>
        <w:rPr>
          <w:rFonts w:hint="eastAsia"/>
        </w:rPr>
        <w:t xml:space="preserve">：2024年度瓦斯等级鉴定报告（查询年份：2024；已回退：2026年、2025年均无数据）</w:t>
      </w:r>
      <w:r>
        <w:t xml:space="preserve"> </w:t>
      </w:r>
      <w:r>
        <w:rPr>
          <w:rFonts w:hint="eastAsia"/>
          <w:b/>
          <w:bCs/>
        </w:rPr>
        <w:t xml:space="preserve">数据来源B</w:t>
      </w:r>
      <w:r>
        <w:rPr>
          <w:rFonts w:hint="eastAsia"/>
        </w:rPr>
        <w:t xml:space="preserve">：2026-06测风报表回风顺槽反算</w:t>
      </w:r>
    </w:p>
    <w:p>
      <w:r>
        <w:pict>
          <v:rect style="width:0;height:1.5pt" o:hralign="center" o:hrstd="t" o:hr="t"/>
        </w:pict>
      </w:r>
    </w:p>
    <w:bookmarkEnd w:id="24"/>
    <w:bookmarkEnd w:id="25"/>
    <w:bookmarkStart w:id="30" w:name="Xcc106150edd6f2637cd832f31e6519120912c75"/>
    <w:p>
      <w:pPr>
        <w:pStyle w:val="Heading3"/>
      </w:pPr>
      <w:r>
        <w:t xml:space="preserve">3. </w:t>
      </w:r>
      <w:r>
        <w:rPr>
          <w:rFonts w:hint="eastAsia"/>
        </w:rPr>
        <w:t xml:space="preserve">工作面参数一致性</w:t>
      </w:r>
    </w:p>
    <w:p>
      <w:pPr>
        <w:pStyle w:val="FirstParagraph"/>
      </w:pPr>
      <w:r>
        <w:rPr>
          <w:rFonts w:hint="eastAsia"/>
          <w:b/>
          <w:bCs/>
        </w:rPr>
        <w:t xml:space="preserve">数据来源</w:t>
      </w:r>
      <w:r>
        <w:rPr>
          <w:rFonts w:hint="eastAsia"/>
        </w:rPr>
        <w:t xml:space="preserve">：query_face_procedure（仅返回1条记录：15220辅助运输顺槽）</w:t>
      </w:r>
    </w:p>
    <w:bookmarkStart w:id="26" w:name="X27dccef748f4150d416b55c47d8be58f68c6024"/>
    <w:p>
      <w:pPr>
        <w:pStyle w:val="Heading4"/>
      </w:pPr>
      <w:r>
        <w:t xml:space="preserve">3.1 </w:t>
      </w:r>
      <w:r>
        <w:rPr>
          <w:rFonts w:hint="eastAsia"/>
        </w:rPr>
        <w:t xml:space="preserve">15220辅助运输顺槽</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参数</w:t>
            </w:r>
          </w:p>
        </w:tc>
        <w:tc>
          <w:tcPr/>
          <w:p>
            <w:pPr>
              <w:pStyle w:val="Compact"/>
            </w:pPr>
            <w:r>
              <w:rPr>
                <w:rFonts w:hint="eastAsia"/>
              </w:rPr>
              <w:t xml:space="preserve">配风计划值</w:t>
            </w:r>
          </w:p>
        </w:tc>
        <w:tc>
          <w:tcPr/>
          <w:p>
            <w:pPr>
              <w:pStyle w:val="Compact"/>
            </w:pPr>
            <w:r>
              <w:rPr>
                <w:rFonts w:hint="eastAsia"/>
              </w:rPr>
              <w:t xml:space="preserve">作业规程值</w:t>
            </w:r>
          </w:p>
        </w:tc>
        <w:tc>
          <w:tcPr/>
          <w:p>
            <w:pPr>
              <w:pStyle w:val="Compact"/>
            </w:pPr>
            <w:r>
              <w:rPr>
                <w:rFonts w:hint="eastAsia"/>
              </w:rPr>
              <w:t xml:space="preserve">偏差</w:t>
            </w:r>
          </w:p>
        </w:tc>
      </w:tr>
      <w:tr>
        <w:tc>
          <w:tcPr/>
          <w:p>
            <w:pPr>
              <w:pStyle w:val="Compact"/>
            </w:pPr>
            <w:r>
              <w:rPr>
                <w:rFonts w:hint="eastAsia"/>
              </w:rPr>
              <w:t xml:space="preserve">巷道净断面积（验算用）</w:t>
            </w:r>
          </w:p>
        </w:tc>
        <w:tc>
          <w:tcPr/>
          <w:p>
            <w:pPr>
              <w:pStyle w:val="Compact"/>
            </w:pPr>
            <w:r>
              <w:t xml:space="preserve">10.5 m²</w:t>
            </w:r>
          </w:p>
        </w:tc>
        <w:tc>
          <w:tcPr/>
          <w:p>
            <w:pPr>
              <w:pStyle w:val="Compact"/>
            </w:pPr>
            <w:r>
              <w:t xml:space="preserve">10.5 </w:t>
            </w:r>
            <w:r>
              <w:rPr>
                <w:rFonts w:hint="eastAsia"/>
              </w:rPr>
              <w:t xml:space="preserve">m²（avgSectionArea）</w:t>
            </w:r>
          </w:p>
        </w:tc>
        <w:tc>
          <w:tcPr/>
          <w:p>
            <w:pPr>
              <w:pStyle w:val="Compact"/>
            </w:pPr>
            <w:r>
              <w:rPr>
                <w:b/>
                <w:bCs/>
              </w:rPr>
              <w:t xml:space="preserve">0%</w:t>
            </w:r>
            <w:r>
              <w:t xml:space="preserve"> </w:t>
            </w:r>
            <w:r>
              <w:t xml:space="preserve">✅</w:t>
            </w:r>
          </w:p>
        </w:tc>
      </w:tr>
      <w:tr>
        <w:tc>
          <w:tcPr/>
          <w:p>
            <w:pPr>
              <w:pStyle w:val="Compact"/>
            </w:pPr>
            <w:r>
              <w:rPr>
                <w:rFonts w:hint="eastAsia"/>
              </w:rPr>
              <w:t xml:space="preserve">最大净断面积（需风量计算用）</w:t>
            </w:r>
          </w:p>
        </w:tc>
        <w:tc>
          <w:tcPr/>
          <w:p>
            <w:pPr>
              <w:pStyle w:val="Compact"/>
            </w:pPr>
            <w:r>
              <w:t xml:space="preserve">17.98 m²</w:t>
            </w:r>
          </w:p>
        </w:tc>
        <w:tc>
          <w:tcPr/>
          <w:p>
            <w:pPr>
              <w:pStyle w:val="Compact"/>
            </w:pPr>
            <w:r>
              <w:t xml:space="preserve">—</w:t>
            </w:r>
          </w:p>
        </w:tc>
        <w:tc>
          <w:tcPr/>
          <w:p>
            <w:pPr>
              <w:pStyle w:val="Compact"/>
            </w:pPr>
            <w:r>
              <w:t xml:space="preserve">⚠️ </w:t>
            </w:r>
            <w:r>
              <w:rPr>
                <w:rFonts w:hint="eastAsia"/>
              </w:rPr>
              <w:t xml:space="preserve">见说明</w:t>
            </w:r>
          </w:p>
        </w:tc>
      </w:tr>
      <w:tr>
        <w:tc>
          <w:tcPr/>
          <w:p>
            <w:pPr>
              <w:pStyle w:val="Compact"/>
            </w:pPr>
            <w:r>
              <w:rPr>
                <w:rFonts w:hint="eastAsia"/>
              </w:rPr>
              <w:t xml:space="preserve">最大控顶距</w:t>
            </w:r>
          </w:p>
        </w:tc>
        <w:tc>
          <w:tcPr/>
          <w:p>
            <w:pPr>
              <w:pStyle w:val="Compact"/>
            </w:pPr>
            <w:r>
              <w:t xml:space="preserve">—</w:t>
            </w:r>
          </w:p>
        </w:tc>
        <w:tc>
          <w:tcPr/>
          <w:p>
            <w:pPr>
              <w:pStyle w:val="Compact"/>
            </w:pPr>
            <w:r>
              <w:t xml:space="preserve">2.5 m</w:t>
            </w:r>
          </w:p>
        </w:tc>
        <w:tc>
          <w:tcPr/>
          <w:p>
            <w:pPr>
              <w:pStyle w:val="Compact"/>
            </w:pPr>
            <w:r>
              <w:t xml:space="preserve">—</w:t>
            </w:r>
          </w:p>
        </w:tc>
      </w:tr>
      <w:tr>
        <w:tc>
          <w:tcPr/>
          <w:p>
            <w:pPr>
              <w:pStyle w:val="Compact"/>
            </w:pPr>
            <w:r>
              <w:rPr>
                <w:rFonts w:hint="eastAsia"/>
              </w:rPr>
              <w:t xml:space="preserve">最小控顶距</w:t>
            </w:r>
          </w:p>
        </w:tc>
        <w:tc>
          <w:tcPr/>
          <w:p>
            <w:pPr>
              <w:pStyle w:val="Compact"/>
            </w:pPr>
            <w:r>
              <w:t xml:space="preserve">—</w:t>
            </w:r>
          </w:p>
        </w:tc>
        <w:tc>
          <w:tcPr/>
          <w:p>
            <w:pPr>
              <w:pStyle w:val="Compact"/>
            </w:pPr>
            <w:r>
              <w:t xml:space="preserve">0.3 m</w:t>
            </w:r>
          </w:p>
        </w:tc>
        <w:tc>
          <w:tcPr/>
          <w:p>
            <w:pPr>
              <w:pStyle w:val="Compact"/>
            </w:pPr>
            <w:r>
              <w:t xml:space="preserve">—</w:t>
            </w:r>
          </w:p>
        </w:tc>
      </w:tr>
    </w:tbl>
    <w:p>
      <w:pPr>
        <w:pStyle w:val="Compact"/>
        <w:numPr>
          <w:ilvl w:val="0"/>
          <w:numId w:val="1012"/>
        </w:numPr>
      </w:pPr>
      <w:r>
        <w:t xml:space="preserve">⚠️</w:t>
      </w:r>
      <w:r>
        <w:t xml:space="preserve"> </w:t>
      </w:r>
      <w:r>
        <w:rPr>
          <w:rFonts w:hint="eastAsia"/>
          <w:b/>
          <w:bCs/>
        </w:rPr>
        <w:t xml:space="preserve">内部不一致</w:t>
      </w:r>
      <w:r>
        <w:rPr>
          <w:rFonts w:hint="eastAsia"/>
        </w:rPr>
        <w:t xml:space="preserve">：配风计划在需风量计算中使用S掘max=17.98</w:t>
      </w:r>
      <w:r>
        <w:t xml:space="preserve"> </w:t>
      </w:r>
      <w:r>
        <w:rPr>
          <w:rFonts w:hint="eastAsia"/>
        </w:rPr>
        <w:t xml:space="preserve">m²，在风速验算中使用S掘=10.5</w:t>
      </w:r>
      <w:r>
        <w:t xml:space="preserve"> </w:t>
      </w:r>
      <w:r>
        <w:rPr>
          <w:rFonts w:hint="eastAsia"/>
        </w:rPr>
        <w:t xml:space="preserve">m²。作业规程中avgSectionArea=10.5与验算值一致，但17.98远超规程值，疑似取用了不同断面或包含联络巷等扩大断面。</w:t>
      </w:r>
    </w:p>
    <w:p>
      <w:pPr>
        <w:pStyle w:val="Compact"/>
        <w:numPr>
          <w:ilvl w:val="0"/>
          <w:numId w:val="1012"/>
        </w:numPr>
      </w:pPr>
      <w:r>
        <w:rPr>
          <w:rFonts w:hint="eastAsia"/>
        </w:rPr>
        <w:t xml:space="preserve">15220为掘进工作面，规程中maxControlDistance=2.5m、minControlDistance=0.3m、avgSectionArea=10.5m²。</w:t>
      </w:r>
    </w:p>
    <w:bookmarkEnd w:id="26"/>
    <w:bookmarkStart w:id="27" w:name="X7dce98ff46a2d9c95ea166c89c9e9c5725c94cc"/>
    <w:p>
      <w:pPr>
        <w:pStyle w:val="Heading4"/>
      </w:pPr>
      <w:r>
        <w:t xml:space="preserve">3.2 </w:t>
      </w:r>
      <w:r>
        <w:rPr>
          <w:rFonts w:hint="eastAsia"/>
        </w:rPr>
        <w:t xml:space="preserve">15208综采工作面</w:t>
      </w:r>
    </w:p>
    <w:p>
      <w:pPr>
        <w:pStyle w:val="Compact"/>
        <w:numPr>
          <w:ilvl w:val="0"/>
          <w:numId w:val="1013"/>
        </w:numPr>
      </w:pPr>
      <w:r>
        <w:rPr>
          <w:rFonts w:hint="eastAsia"/>
          <w:b/>
          <w:bCs/>
        </w:rPr>
        <w:t xml:space="preserve">无作业规程数据</w:t>
      </w:r>
      <w:r>
        <w:rPr>
          <w:rFonts w:hint="eastAsia"/>
        </w:rPr>
        <w:t xml:space="preserve">：query_face_procedure未返回15208工作面的作业规程记录。</w:t>
      </w:r>
    </w:p>
    <w:p>
      <w:pPr>
        <w:pStyle w:val="Compact"/>
        <w:numPr>
          <w:ilvl w:val="0"/>
          <w:numId w:val="1013"/>
        </w:numPr>
      </w:pPr>
      <w:r>
        <w:t xml:space="preserve">⚠️</w:t>
      </w:r>
      <w:r>
        <w:t xml:space="preserve"> </w:t>
      </w:r>
      <w:r>
        <w:rPr>
          <w:rFonts w:hint="eastAsia"/>
          <w:b/>
          <w:bCs/>
        </w:rPr>
        <w:t xml:space="preserve">配风计划内部参数不一致</w:t>
      </w:r>
      <w:r>
        <w:rPr>
          <w:rFonts w:hint="eastAsia"/>
        </w:rPr>
        <w:t xml:space="preserve">：需风量计算使用最大控顶距4.935m、最小控顶距4.335m、采高1.8m；风速验算使用lmax=4.435m、lmin=3.853m、h=2.1m。两组参数差异显著（控顶距差约11%，采高差约17%），疑似引用了不同数据源或存在OCR识别错误。</w:t>
      </w:r>
    </w:p>
    <w:bookmarkEnd w:id="27"/>
    <w:bookmarkStart w:id="28" w:name="X8dd9b8b8a256e3fe10874db19c1a3610622ec09"/>
    <w:p>
      <w:pPr>
        <w:pStyle w:val="Heading4"/>
      </w:pPr>
      <w:r>
        <w:t xml:space="preserve">3.3 </w:t>
      </w:r>
      <w:r>
        <w:rPr>
          <w:rFonts w:hint="eastAsia"/>
        </w:rPr>
        <w:t xml:space="preserve">15219辅助运输顺槽、15204运输顺槽</w:t>
      </w:r>
    </w:p>
    <w:p>
      <w:pPr>
        <w:pStyle w:val="Compact"/>
        <w:numPr>
          <w:ilvl w:val="0"/>
          <w:numId w:val="1014"/>
        </w:numPr>
      </w:pPr>
      <w:r>
        <w:rPr>
          <w:rFonts w:hint="eastAsia"/>
          <w:b/>
          <w:bCs/>
        </w:rPr>
        <w:t xml:space="preserve">无作业规程数据</w:t>
      </w:r>
      <w:r>
        <w:rPr>
          <w:rFonts w:hint="eastAsia"/>
        </w:rPr>
        <w:t xml:space="preserve">：query_face_procedure未返回这两个工作面的记录。</w:t>
      </w:r>
    </w:p>
    <w:bookmarkEnd w:id="28"/>
    <w:bookmarkStart w:id="29" w:name="综合判定-1"/>
    <w:p>
      <w:pPr>
        <w:pStyle w:val="Heading4"/>
      </w:pPr>
      <w:r>
        <w:rPr>
          <w:rFonts w:hint="eastAsia"/>
        </w:rPr>
        <w:t xml:space="preserve">综合判定</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类别</w:t>
            </w:r>
          </w:p>
        </w:tc>
        <w:tc>
          <w:tcPr/>
          <w:p>
            <w:pPr>
              <w:pStyle w:val="Compact"/>
            </w:pPr>
            <w:r>
              <w:rPr>
                <w:rFonts w:hint="eastAsia"/>
              </w:rPr>
              <w:t xml:space="preserve">数量</w:t>
            </w:r>
          </w:p>
        </w:tc>
      </w:tr>
      <w:tr>
        <w:tc>
          <w:tcPr/>
          <w:p>
            <w:pPr>
              <w:pStyle w:val="Compact"/>
            </w:pPr>
            <w:r>
              <w:t xml:space="preserve">✅ </w:t>
            </w:r>
            <w:r>
              <w:rPr>
                <w:rFonts w:hint="eastAsia"/>
              </w:rPr>
              <w:t xml:space="preserve">一致</w:t>
            </w:r>
          </w:p>
        </w:tc>
        <w:tc>
          <w:tcPr/>
          <w:p>
            <w:pPr>
              <w:pStyle w:val="Compact"/>
            </w:pPr>
            <w:r>
              <w:rPr>
                <w:rFonts w:hint="eastAsia"/>
              </w:rPr>
              <w:t xml:space="preserve">1项（15220净断面积10.5）</w:t>
            </w:r>
          </w:p>
        </w:tc>
      </w:tr>
      <w:tr>
        <w:tc>
          <w:tcPr/>
          <w:p>
            <w:pPr>
              <w:pStyle w:val="Compact"/>
            </w:pPr>
            <w:r>
              <w:t xml:space="preserve">⚠️ </w:t>
            </w:r>
            <w:r>
              <w:rPr>
                <w:rFonts w:hint="eastAsia"/>
              </w:rPr>
              <w:t xml:space="preserve">内部不一致</w:t>
            </w:r>
          </w:p>
        </w:tc>
        <w:tc>
          <w:tcPr/>
          <w:p>
            <w:pPr>
              <w:pStyle w:val="Compact"/>
            </w:pPr>
            <w:r>
              <w:rPr>
                <w:rFonts w:hint="eastAsia"/>
              </w:rPr>
              <w:t xml:space="preserve">2处（15208控顶距/采高两组参数、15220最大净断面积）</w:t>
            </w:r>
          </w:p>
        </w:tc>
      </w:tr>
      <w:tr>
        <w:tc>
          <w:tcPr/>
          <w:p>
            <w:pPr>
              <w:pStyle w:val="Compact"/>
            </w:pPr>
            <w:r>
              <w:t xml:space="preserve">❓ </w:t>
            </w:r>
            <w:r>
              <w:rPr>
                <w:rFonts w:hint="eastAsia"/>
              </w:rPr>
              <w:t xml:space="preserve">无作业规程数据</w:t>
            </w:r>
          </w:p>
        </w:tc>
        <w:tc>
          <w:tcPr/>
          <w:p>
            <w:pPr>
              <w:pStyle w:val="Compact"/>
            </w:pPr>
            <w:r>
              <w:rPr>
                <w:rFonts w:hint="eastAsia"/>
              </w:rPr>
              <w:t xml:space="preserve">3个工作面</w:t>
            </w:r>
          </w:p>
        </w:tc>
      </w:tr>
    </w:tbl>
    <w:p>
      <w:pPr>
        <w:pStyle w:val="BodyText"/>
      </w:pPr>
      <w:r>
        <w:rPr>
          <w:rFonts w:hint="eastAsia"/>
          <w:b/>
          <w:bCs/>
        </w:rPr>
        <w:t xml:space="preserve">综合判定</w:t>
      </w:r>
      <w:r>
        <w:rPr>
          <w:rFonts w:hint="eastAsia"/>
        </w:rPr>
        <w:t xml:space="preserve">：⚠️</w:t>
      </w:r>
      <w:r>
        <w:t xml:space="preserve"> </w:t>
      </w:r>
      <w:r>
        <w:rPr>
          <w:rFonts w:hint="eastAsia"/>
          <w:b/>
          <w:bCs/>
        </w:rPr>
        <w:t xml:space="preserve">有偏差</w:t>
      </w:r>
      <w:r>
        <w:t xml:space="preserve"> </w:t>
      </w:r>
      <w:r>
        <w:t xml:space="preserve">— </w:t>
      </w:r>
      <w:r>
        <w:rPr>
          <w:rFonts w:hint="eastAsia"/>
        </w:rPr>
        <w:t xml:space="preserve">除15220净断面积一致外，其余工作面均缺乏作业规程数据，且15208存在明显的内部参数不一致。</w:t>
      </w:r>
    </w:p>
    <w:p>
      <w:pPr>
        <w:pStyle w:val="BodyText"/>
      </w:pPr>
      <w:r>
        <w:rPr>
          <w:rFonts w:hint="eastAsia"/>
          <w:b/>
          <w:bCs/>
        </w:rPr>
        <w:t xml:space="preserve">数据来源</w:t>
      </w:r>
      <w:r>
        <w:rPr>
          <w:rFonts w:hint="eastAsia"/>
        </w:rPr>
        <w:t xml:space="preserve">：query_face_procedure（仅返回15220辅助运输顺槽1条记录）</w:t>
      </w:r>
    </w:p>
    <w:p>
      <w:r>
        <w:pict>
          <v:rect style="width:0;height:1.5pt" o:hralign="center" o:hrstd="t" o:hr="t"/>
        </w:pict>
      </w:r>
    </w:p>
    <w:bookmarkEnd w:id="29"/>
    <w:bookmarkEnd w:id="30"/>
    <w:bookmarkStart w:id="31" w:name="X3ca8b28deb62d45fbbebb0de17cad4f87f25440"/>
    <w:p>
      <w:pPr>
        <w:pStyle w:val="Heading3"/>
      </w:pPr>
      <w:r>
        <w:t xml:space="preserve">4. </w:t>
      </w:r>
      <w:r>
        <w:rPr>
          <w:rFonts w:hint="eastAsia"/>
        </w:rPr>
        <w:t xml:space="preserve">风速与温度匹配</w:t>
      </w:r>
    </w:p>
    <w:p>
      <w:pPr>
        <w:pStyle w:val="FirstParagraph"/>
      </w:pPr>
      <w:r>
        <w:rPr>
          <w:rFonts w:hint="eastAsia"/>
          <w:b/>
          <w:bCs/>
        </w:rPr>
        <w:t xml:space="preserve">数据来源</w:t>
      </w:r>
      <w:r>
        <w:rPr>
          <w:rFonts w:hint="eastAsia"/>
        </w:rPr>
        <w:t xml:space="preserve">：2026年6月测风报表（report</w:t>
      </w:r>
      <w:r>
        <w:t xml:space="preserve"> ID: 29, reportDate: </w:t>
      </w:r>
      <w:r>
        <w:rPr>
          <w:rFonts w:hint="eastAsia"/>
        </w:rPr>
        <w:t xml:space="preserve">2026-06-20）</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用风地点</w:t>
            </w:r>
          </w:p>
        </w:tc>
        <w:tc>
          <w:tcPr/>
          <w:p>
            <w:pPr>
              <w:pStyle w:val="Compact"/>
            </w:pPr>
            <w:r>
              <w:rPr>
                <w:rFonts w:hint="eastAsia"/>
              </w:rPr>
              <w:t xml:space="preserve">实测温度</w:t>
            </w:r>
          </w:p>
        </w:tc>
        <w:tc>
          <w:tcPr/>
          <w:p>
            <w:pPr>
              <w:pStyle w:val="Compact"/>
            </w:pPr>
            <w:r>
              <w:rPr>
                <w:rFonts w:hint="eastAsia"/>
              </w:rPr>
              <w:t xml:space="preserve">配风计划温度假设</w:t>
            </w:r>
          </w:p>
        </w:tc>
        <w:tc>
          <w:tcPr/>
          <w:p>
            <w:pPr>
              <w:pStyle w:val="Compact"/>
            </w:pPr>
            <w:r>
              <w:rPr>
                <w:rFonts w:hint="eastAsia"/>
              </w:rPr>
              <w:t xml:space="preserve">计划系数</w:t>
            </w:r>
          </w:p>
        </w:tc>
        <w:tc>
          <w:tcPr/>
          <w:p>
            <w:pPr>
              <w:pStyle w:val="Compact"/>
            </w:pPr>
            <w:r>
              <w:rPr>
                <w:rFonts w:hint="eastAsia"/>
              </w:rPr>
              <w:t xml:space="preserve">推荐系数范围</w:t>
            </w:r>
          </w:p>
        </w:tc>
        <w:tc>
          <w:tcPr/>
          <w:p>
            <w:pPr>
              <w:pStyle w:val="Compact"/>
            </w:pPr>
            <w:r>
              <w:rPr>
                <w:rFonts w:hint="eastAsia"/>
              </w:rPr>
              <w:t xml:space="preserve">判定</w:t>
            </w:r>
          </w:p>
        </w:tc>
      </w:tr>
      <w:tr>
        <w:tc>
          <w:tcPr/>
          <w:p>
            <w:pPr>
              <w:pStyle w:val="Compact"/>
            </w:pPr>
            <w:r>
              <w:rPr>
                <w:rFonts w:hint="eastAsia"/>
              </w:rPr>
              <w:t xml:space="preserve">15208综采工作面辅运进风</w:t>
            </w:r>
          </w:p>
        </w:tc>
        <w:tc>
          <w:tcPr/>
          <w:p>
            <w:pPr>
              <w:pStyle w:val="Compact"/>
            </w:pPr>
            <w:r>
              <w:t xml:space="preserve">17°C</w:t>
            </w:r>
          </w:p>
        </w:tc>
        <w:tc>
          <w:tcPr/>
          <w:p>
            <w:pPr>
              <w:pStyle w:val="Compact"/>
            </w:pPr>
            <w:r>
              <w:t xml:space="preserve">&lt;20°C</w:t>
            </w:r>
          </w:p>
        </w:tc>
        <w:tc>
          <w:tcPr/>
          <w:p>
            <w:pPr>
              <w:pStyle w:val="Compact"/>
            </w:pPr>
            <w:r>
              <w:t xml:space="preserve">V=1.0m/s</w:t>
            </w:r>
          </w:p>
        </w:tc>
        <w:tc>
          <w:tcPr/>
          <w:p>
            <w:pPr>
              <w:pStyle w:val="Compact"/>
            </w:pPr>
            <w:r>
              <w:t xml:space="preserve">1.0m/s</w:t>
            </w:r>
          </w:p>
        </w:tc>
        <w:tc>
          <w:tcPr/>
          <w:p>
            <w:pPr>
              <w:pStyle w:val="Compact"/>
            </w:pPr>
            <w:r>
              <w:t xml:space="preserve">✅ </w:t>
            </w:r>
            <w:r>
              <w:rPr>
                <w:rFonts w:hint="eastAsia"/>
              </w:rPr>
              <w:t xml:space="preserve">合理</w:t>
            </w:r>
          </w:p>
        </w:tc>
      </w:tr>
      <w:tr>
        <w:tc>
          <w:tcPr/>
          <w:p>
            <w:pPr>
              <w:pStyle w:val="Compact"/>
            </w:pPr>
            <w:r>
              <w:rPr>
                <w:rFonts w:hint="eastAsia"/>
              </w:rPr>
              <w:t xml:space="preserve">15208综采工作面运顺进风</w:t>
            </w:r>
          </w:p>
        </w:tc>
        <w:tc>
          <w:tcPr/>
          <w:p>
            <w:pPr>
              <w:pStyle w:val="Compact"/>
            </w:pPr>
            <w:r>
              <w:t xml:space="preserve">17°C</w:t>
            </w:r>
          </w:p>
        </w:tc>
        <w:tc>
          <w:tcPr/>
          <w:p>
            <w:pPr>
              <w:pStyle w:val="Compact"/>
            </w:pPr>
            <w:r>
              <w:t xml:space="preserve">&lt;20°C</w:t>
            </w:r>
          </w:p>
        </w:tc>
        <w:tc>
          <w:tcPr/>
          <w:p>
            <w:pPr>
              <w:pStyle w:val="Compact"/>
            </w:pPr>
            <w:r>
              <w:t xml:space="preserve">V=1.0m/s</w:t>
            </w:r>
          </w:p>
        </w:tc>
        <w:tc>
          <w:tcPr/>
          <w:p>
            <w:pPr>
              <w:pStyle w:val="Compact"/>
            </w:pPr>
            <w:r>
              <w:t xml:space="preserve">1.0m/s</w:t>
            </w:r>
          </w:p>
        </w:tc>
        <w:tc>
          <w:tcPr/>
          <w:p>
            <w:pPr>
              <w:pStyle w:val="Compact"/>
            </w:pPr>
            <w:r>
              <w:t xml:space="preserve">✅ </w:t>
            </w:r>
            <w:r>
              <w:rPr>
                <w:rFonts w:hint="eastAsia"/>
              </w:rPr>
              <w:t xml:space="preserve">合理</w:t>
            </w:r>
          </w:p>
        </w:tc>
      </w:tr>
      <w:tr>
        <w:tc>
          <w:tcPr/>
          <w:p>
            <w:pPr>
              <w:pStyle w:val="Compact"/>
            </w:pPr>
            <w:r>
              <w:rPr>
                <w:rFonts w:hint="eastAsia"/>
              </w:rPr>
              <w:t xml:space="preserve">15219辅助运输顺槽</w:t>
            </w:r>
          </w:p>
        </w:tc>
        <w:tc>
          <w:tcPr/>
          <w:p>
            <w:pPr>
              <w:pStyle w:val="Compact"/>
            </w:pPr>
            <w:r>
              <w:t xml:space="preserve">18°C</w:t>
            </w:r>
          </w:p>
        </w:tc>
        <w:tc>
          <w:tcPr/>
          <w:p>
            <w:pPr>
              <w:pStyle w:val="Compact"/>
            </w:pPr>
            <w:r>
              <w:t xml:space="preserve">&lt;20°C</w:t>
            </w:r>
          </w:p>
        </w:tc>
        <w:tc>
          <w:tcPr/>
          <w:p>
            <w:pPr>
              <w:pStyle w:val="Compact"/>
            </w:pPr>
            <w:r>
              <w:rPr>
                <w:rFonts w:hint="eastAsia"/>
              </w:rPr>
              <w:t xml:space="preserve">K温=1.0</w:t>
            </w:r>
          </w:p>
        </w:tc>
        <w:tc>
          <w:tcPr/>
          <w:p>
            <w:pPr>
              <w:pStyle w:val="Compact"/>
            </w:pPr>
            <w:r>
              <w:t xml:space="preserve">1.0</w:t>
            </w:r>
          </w:p>
        </w:tc>
        <w:tc>
          <w:tcPr/>
          <w:p>
            <w:pPr>
              <w:pStyle w:val="Compact"/>
            </w:pPr>
            <w:r>
              <w:t xml:space="preserve">✅ </w:t>
            </w:r>
            <w:r>
              <w:rPr>
                <w:rFonts w:hint="eastAsia"/>
              </w:rPr>
              <w:t xml:space="preserve">合理</w:t>
            </w:r>
          </w:p>
        </w:tc>
      </w:tr>
      <w:tr>
        <w:tc>
          <w:tcPr/>
          <w:p>
            <w:pPr>
              <w:pStyle w:val="Compact"/>
            </w:pPr>
            <w:r>
              <w:rPr>
                <w:rFonts w:hint="eastAsia"/>
              </w:rPr>
              <w:t xml:space="preserve">15204运输顺槽</w:t>
            </w:r>
          </w:p>
        </w:tc>
        <w:tc>
          <w:tcPr/>
          <w:p>
            <w:pPr>
              <w:pStyle w:val="Compact"/>
            </w:pPr>
            <w:r>
              <w:t xml:space="preserve">17°C</w:t>
            </w:r>
          </w:p>
        </w:tc>
        <w:tc>
          <w:tcPr/>
          <w:p>
            <w:pPr>
              <w:pStyle w:val="Compact"/>
            </w:pPr>
            <w:r>
              <w:t xml:space="preserve">&lt;20°C</w:t>
            </w:r>
          </w:p>
        </w:tc>
        <w:tc>
          <w:tcPr/>
          <w:p>
            <w:pPr>
              <w:pStyle w:val="Compact"/>
            </w:pPr>
            <w:r>
              <w:rPr>
                <w:rFonts w:hint="eastAsia"/>
              </w:rPr>
              <w:t xml:space="preserve">K温=1.0</w:t>
            </w:r>
          </w:p>
        </w:tc>
        <w:tc>
          <w:tcPr/>
          <w:p>
            <w:pPr>
              <w:pStyle w:val="Compact"/>
            </w:pPr>
            <w:r>
              <w:t xml:space="preserve">1.0</w:t>
            </w:r>
          </w:p>
        </w:tc>
        <w:tc>
          <w:tcPr/>
          <w:p>
            <w:pPr>
              <w:pStyle w:val="Compact"/>
            </w:pPr>
            <w:r>
              <w:t xml:space="preserve">✅ </w:t>
            </w:r>
            <w:r>
              <w:rPr>
                <w:rFonts w:hint="eastAsia"/>
              </w:rPr>
              <w:t xml:space="preserve">合理</w:t>
            </w:r>
          </w:p>
        </w:tc>
      </w:tr>
      <w:tr>
        <w:tc>
          <w:tcPr/>
          <w:p>
            <w:pPr>
              <w:pStyle w:val="Compact"/>
            </w:pPr>
            <w:r>
              <w:rPr>
                <w:rFonts w:hint="eastAsia"/>
              </w:rPr>
              <w:t xml:space="preserve">15220辅助运输顺槽</w:t>
            </w:r>
          </w:p>
        </w:tc>
        <w:tc>
          <w:tcPr/>
          <w:p>
            <w:pPr>
              <w:pStyle w:val="Compact"/>
            </w:pPr>
            <w:r>
              <w:t xml:space="preserve">17°C</w:t>
            </w:r>
          </w:p>
        </w:tc>
        <w:tc>
          <w:tcPr/>
          <w:p>
            <w:pPr>
              <w:pStyle w:val="Compact"/>
            </w:pPr>
            <w:r>
              <w:t xml:space="preserve">&lt;20°C</w:t>
            </w:r>
          </w:p>
        </w:tc>
        <w:tc>
          <w:tcPr/>
          <w:p>
            <w:pPr>
              <w:pStyle w:val="Compact"/>
            </w:pPr>
            <w:r>
              <w:rPr>
                <w:rFonts w:hint="eastAsia"/>
              </w:rPr>
              <w:t xml:space="preserve">K温=1.0</w:t>
            </w:r>
          </w:p>
        </w:tc>
        <w:tc>
          <w:tcPr/>
          <w:p>
            <w:pPr>
              <w:pStyle w:val="Compact"/>
            </w:pPr>
            <w:r>
              <w:t xml:space="preserve">1.0</w:t>
            </w:r>
          </w:p>
        </w:tc>
        <w:tc>
          <w:tcPr/>
          <w:p>
            <w:pPr>
              <w:pStyle w:val="Compact"/>
            </w:pPr>
            <w:r>
              <w:t xml:space="preserve">✅ </w:t>
            </w:r>
            <w:r>
              <w:rPr>
                <w:rFonts w:hint="eastAsia"/>
              </w:rPr>
              <w:t xml:space="preserve">合理</w:t>
            </w:r>
          </w:p>
        </w:tc>
      </w:tr>
      <w:tr>
        <w:tc>
          <w:tcPr/>
          <w:p>
            <w:pPr>
              <w:pStyle w:val="Compact"/>
            </w:pPr>
            <w:r>
              <w:rPr>
                <w:rFonts w:hint="eastAsia"/>
              </w:rPr>
              <w:t xml:space="preserve">采区变电所</w:t>
            </w:r>
          </w:p>
        </w:tc>
        <w:tc>
          <w:tcPr/>
          <w:p>
            <w:pPr>
              <w:pStyle w:val="Compact"/>
            </w:pPr>
            <w:r>
              <w:t xml:space="preserve">19°C</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温度&lt;30°C</w:t>
            </w:r>
          </w:p>
        </w:tc>
      </w:tr>
      <w:tr>
        <w:tc>
          <w:tcPr/>
          <w:p>
            <w:pPr>
              <w:pStyle w:val="Compact"/>
            </w:pPr>
            <w:r>
              <w:rPr>
                <w:rFonts w:hint="eastAsia"/>
              </w:rPr>
              <w:t xml:space="preserve">中央变电所（3煤变电所）</w:t>
            </w:r>
          </w:p>
        </w:tc>
        <w:tc>
          <w:tcPr/>
          <w:p>
            <w:pPr>
              <w:pStyle w:val="Compact"/>
            </w:pPr>
            <w:r>
              <w:t xml:space="preserve">18°C</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温度&lt;30°C</w:t>
            </w:r>
          </w:p>
        </w:tc>
      </w:tr>
      <w:tr>
        <w:tc>
          <w:tcPr/>
          <w:p>
            <w:pPr>
              <w:pStyle w:val="Compact"/>
            </w:pPr>
            <w:r>
              <w:rPr>
                <w:rFonts w:hint="eastAsia"/>
              </w:rPr>
              <w:t xml:space="preserve">充电硐室</w:t>
            </w:r>
          </w:p>
        </w:tc>
        <w:tc>
          <w:tcPr/>
          <w:p>
            <w:pPr>
              <w:pStyle w:val="Compact"/>
            </w:pPr>
            <w:r>
              <w:t xml:space="preserve">17°C</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温度&lt;30°C</w:t>
            </w:r>
          </w:p>
        </w:tc>
      </w:tr>
    </w:tbl>
    <w:p>
      <w:pPr>
        <w:pStyle w:val="BodyText"/>
      </w:pPr>
      <w:r>
        <w:rPr>
          <w:rFonts w:hint="eastAsia"/>
          <w:b/>
          <w:bCs/>
        </w:rPr>
        <w:t xml:space="preserve">综合判定</w:t>
      </w:r>
      <w:r>
        <w:rPr>
          <w:rFonts w:hint="eastAsia"/>
        </w:rPr>
        <w:t xml:space="preserve">：✅</w:t>
      </w:r>
      <w:r>
        <w:t xml:space="preserve"> </w:t>
      </w:r>
      <w:r>
        <w:rPr>
          <w:rFonts w:hint="eastAsia"/>
          <w:b/>
          <w:bCs/>
        </w:rPr>
        <w:t xml:space="preserve">合理</w:t>
      </w:r>
      <w:r>
        <w:t xml:space="preserve"> </w:t>
      </w:r>
      <w:r>
        <w:t xml:space="preserve">— </w:t>
      </w:r>
      <w:r>
        <w:rPr>
          <w:rFonts w:hint="eastAsia"/>
        </w:rPr>
        <w:t xml:space="preserve">所有用风地点实测温度均低于20°C（14~19°C范围），配风计划统一采用温度系数K温=1.0（风速1.0m/s），与《煤矿安全规程》及矿井风量计算方法完全一致。机电硐室最高温度19°C，远低于30°C上限。</w:t>
      </w:r>
    </w:p>
    <w:p>
      <w:pPr>
        <w:pStyle w:val="BodyText"/>
      </w:pPr>
      <w:r>
        <w:rPr>
          <w:rFonts w:hint="eastAsia"/>
          <w:b/>
          <w:bCs/>
        </w:rPr>
        <w:t xml:space="preserve">数据来源</w:t>
      </w:r>
      <w:r>
        <w:rPr>
          <w:rFonts w:hint="eastAsia"/>
        </w:rPr>
        <w:t xml:space="preserve">：2026-06测风报表（共含50+测点温度数据）</w:t>
      </w:r>
    </w:p>
    <w:p>
      <w:r>
        <w:pict>
          <v:rect style="width:0;height:1.5pt" o:hralign="center" o:hrstd="t" o:hr="t"/>
        </w:pict>
      </w:r>
    </w:p>
    <w:bookmarkEnd w:id="31"/>
    <w:bookmarkStart w:id="32" w:name="总体审查结论"/>
    <w:p>
      <w:pPr>
        <w:pStyle w:val="Heading3"/>
      </w:pPr>
      <w:r>
        <w:rPr>
          <w:rFonts w:hint="eastAsia"/>
        </w:rPr>
        <w:t xml:space="preserve">总体审查结论</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审查维度</w:t>
            </w:r>
          </w:p>
        </w:tc>
        <w:tc>
          <w:tcPr/>
          <w:p>
            <w:pPr>
              <w:pStyle w:val="Compact"/>
            </w:pPr>
            <w:r>
              <w:rPr>
                <w:rFonts w:hint="eastAsia"/>
              </w:rPr>
              <w:t xml:space="preserve">判定</w:t>
            </w:r>
          </w:p>
        </w:tc>
        <w:tc>
          <w:tcPr/>
          <w:p>
            <w:pPr>
              <w:pStyle w:val="Compact"/>
            </w:pPr>
            <w:r>
              <w:rPr>
                <w:rFonts w:hint="eastAsia"/>
              </w:rPr>
              <w:t xml:space="preserve">关键问题</w:t>
            </w:r>
          </w:p>
        </w:tc>
      </w:tr>
      <w:tr>
        <w:tc>
          <w:tcPr/>
          <w:p>
            <w:pPr>
              <w:pStyle w:val="Compact"/>
            </w:pPr>
            <w:r>
              <w:rPr>
                <w:rFonts w:hint="eastAsia"/>
              </w:rPr>
              <w:t xml:space="preserve">用风地点完整性</w:t>
            </w:r>
          </w:p>
        </w:tc>
        <w:tc>
          <w:tcPr/>
          <w:p>
            <w:pPr>
              <w:pStyle w:val="Compact"/>
            </w:pPr>
            <w:r>
              <w:t xml:space="preserve">❓ </w:t>
            </w:r>
            <w:r>
              <w:rPr>
                <w:rFonts w:hint="eastAsia"/>
              </w:rPr>
              <w:t xml:space="preserve">无数据</w:t>
            </w:r>
          </w:p>
        </w:tc>
        <w:tc>
          <w:tcPr/>
          <w:p>
            <w:pPr>
              <w:pStyle w:val="Compact"/>
            </w:pPr>
            <w:r>
              <w:rPr>
                <w:rFonts w:hint="eastAsia"/>
              </w:rPr>
              <w:t xml:space="preserve">采掘计划查询失败，无法完成交叉校验</w:t>
            </w:r>
          </w:p>
        </w:tc>
      </w:tr>
      <w:tr>
        <w:tc>
          <w:tcPr/>
          <w:p>
            <w:pPr>
              <w:pStyle w:val="Compact"/>
            </w:pPr>
            <w:r>
              <w:rPr>
                <w:rFonts w:hint="eastAsia"/>
              </w:rPr>
              <w:t xml:space="preserve">瓦斯与CO₂数据一致性</w:t>
            </w:r>
          </w:p>
        </w:tc>
        <w:tc>
          <w:tcPr/>
          <w:p>
            <w:pPr>
              <w:pStyle w:val="Compact"/>
            </w:pPr>
            <w:r>
              <w:t xml:space="preserve">⚠️ </w:t>
            </w:r>
            <w:r>
              <w:rPr>
                <w:rFonts w:hint="eastAsia"/>
              </w:rPr>
              <w:t xml:space="preserve">有偏差</w:t>
            </w:r>
          </w:p>
        </w:tc>
        <w:tc>
          <w:tcPr/>
          <w:p>
            <w:pPr>
              <w:pStyle w:val="Compact"/>
            </w:pPr>
            <w:r>
              <w:rPr>
                <w:rFonts w:hint="eastAsia"/>
              </w:rPr>
              <w:t xml:space="preserve">15204/15220无鉴定报告匹配；引用值与15206条目偏差38%</w:t>
            </w:r>
          </w:p>
        </w:tc>
      </w:tr>
      <w:tr>
        <w:tc>
          <w:tcPr/>
          <w:p>
            <w:pPr>
              <w:pStyle w:val="Compact"/>
            </w:pPr>
            <w:r>
              <w:rPr>
                <w:rFonts w:hint="eastAsia"/>
              </w:rPr>
              <w:t xml:space="preserve">工作面参数一致性</w:t>
            </w:r>
          </w:p>
        </w:tc>
        <w:tc>
          <w:tcPr/>
          <w:p>
            <w:pPr>
              <w:pStyle w:val="Compact"/>
            </w:pPr>
            <w:r>
              <w:t xml:space="preserve">⚠️ </w:t>
            </w:r>
            <w:r>
              <w:rPr>
                <w:rFonts w:hint="eastAsia"/>
              </w:rPr>
              <w:t xml:space="preserve">有偏差</w:t>
            </w:r>
          </w:p>
        </w:tc>
        <w:tc>
          <w:tcPr/>
          <w:p>
            <w:pPr>
              <w:pStyle w:val="Compact"/>
            </w:pPr>
            <w:r>
              <w:rPr>
                <w:rFonts w:hint="eastAsia"/>
              </w:rPr>
              <w:t xml:space="preserve">15208内部参数矛盾；多数工作面缺作业规程数据</w:t>
            </w:r>
          </w:p>
        </w:tc>
      </w:tr>
      <w:tr>
        <w:tc>
          <w:tcPr/>
          <w:p>
            <w:pPr>
              <w:pStyle w:val="Compact"/>
            </w:pPr>
            <w:r>
              <w:rPr>
                <w:rFonts w:hint="eastAsia"/>
              </w:rPr>
              <w:t xml:space="preserve">风速与温度匹配</w:t>
            </w:r>
          </w:p>
        </w:tc>
        <w:tc>
          <w:tcPr/>
          <w:p>
            <w:pPr>
              <w:pStyle w:val="Compact"/>
            </w:pPr>
            <w:r>
              <w:t xml:space="preserve">✅ </w:t>
            </w:r>
            <w:r>
              <w:rPr>
                <w:rFonts w:hint="eastAsia"/>
              </w:rPr>
              <w:t xml:space="preserve">合理</w:t>
            </w:r>
          </w:p>
        </w:tc>
        <w:tc>
          <w:tcPr/>
          <w:p>
            <w:pPr>
              <w:pStyle w:val="Compact"/>
            </w:pPr>
            <w:r>
              <w:rPr>
                <w:rFonts w:hint="eastAsia"/>
              </w:rPr>
              <w:t xml:space="preserve">全部温度系数选择正确</w:t>
            </w:r>
          </w:p>
        </w:tc>
      </w:tr>
    </w:tbl>
    <w:p>
      <w:pPr>
        <w:pStyle w:val="BodyText"/>
      </w:pPr>
      <w:r>
        <w:rPr>
          <w:rFonts w:hint="eastAsia"/>
          <w:b/>
          <w:bCs/>
        </w:rPr>
        <w:t xml:space="preserve">重点建议</w:t>
      </w:r>
      <w:r>
        <w:rPr>
          <w:rFonts w:hint="eastAsia"/>
        </w:rPr>
        <w:t xml:space="preserve">：</w:t>
      </w:r>
    </w:p>
    <w:p>
      <w:pPr>
        <w:pStyle w:val="Compact"/>
        <w:numPr>
          <w:ilvl w:val="0"/>
          <w:numId w:val="1015"/>
        </w:numPr>
      </w:pPr>
      <w:r>
        <w:rPr>
          <w:rFonts w:hint="eastAsia"/>
        </w:rPr>
        <w:t xml:space="preserve">15208综采工作面的控顶距和采高在需风量计算与风速验算中使用了不同数值（4.935→4.435,</w:t>
      </w:r>
      <w:r>
        <w:t xml:space="preserve"> </w:t>
      </w:r>
      <w:r>
        <w:rPr>
          <w:rFonts w:hint="eastAsia"/>
        </w:rPr>
        <w:t xml:space="preserve">1.8→2.1），请核实并统一。</w:t>
      </w:r>
    </w:p>
    <w:p>
      <w:pPr>
        <w:pStyle w:val="Compact"/>
        <w:numPr>
          <w:ilvl w:val="0"/>
          <w:numId w:val="1015"/>
        </w:numPr>
      </w:pPr>
      <w:r>
        <w:rPr>
          <w:rFonts w:hint="eastAsia"/>
        </w:rPr>
        <w:t xml:space="preserve">15204和15220掘进工作面的瓦斯/CO₂涌出量引用值（0.28/0.21）与2024年鉴定报告中15206掘进面数据（0.45/0.25）存在偏差，建议注明引用依据或使用鉴定报告核定值。</w:t>
      </w:r>
    </w:p>
    <w:p>
      <w:pPr>
        <w:pStyle w:val="Compact"/>
        <w:numPr>
          <w:ilvl w:val="0"/>
          <w:numId w:val="1015"/>
        </w:numPr>
      </w:pPr>
      <w:r>
        <w:rPr>
          <w:rFonts w:hint="eastAsia"/>
        </w:rPr>
        <w:t xml:space="preserve">建议补充2025或2026年度瓦斯等级鉴定报告，当前使用的是2024年度报告，时效性需关注。以上为完整的审查报告。四个维度中，"风速与温度匹配"完全合理，"瓦斯与CO₂数据一致性"和"工作面参数一致性"存在需关注的问题，而"用风地点完整性"因采掘计划数据未获取到而无法完成交叉校验。</w:t>
      </w:r>
    </w:p>
    <w:bookmarkEnd w:id="32"/>
    <w:bookmarkEnd w:id="33"/>
    <w:bookmarkStart w:id="34" w:name="四计算核验结果"/>
    <w:p>
      <w:pPr>
        <w:pStyle w:val="2"/>
      </w:pPr>
      <w:r>
        <w:rPr>
          <w:rFonts w:hint="eastAsia"/>
        </w:rPr>
        <w:t xml:space="preserve">四、计算核验结果</w:t>
      </w:r>
    </w:p>
    <w:p>
      <w:pPr>
        <w:pStyle w:val="FirstParagraph"/>
      </w:pPr>
      <w:r>
        <w:rPr>
          <w:rFonts w:hint="eastAsia"/>
        </w:rPr>
        <w:t xml:space="preserve">现在开始调用计算工具逐项核验。先并行处理采煤工作面与三个掘进工作面的核心计算：继续调用硐室和其他巷道的计算工具：继续计算剩余其他巷道：---</w:t>
      </w:r>
    </w:p>
    <w:bookmarkEnd w:id="34"/>
    <w:bookmarkEnd w:id="35"/>
    <w:bookmarkStart w:id="60" w:name="延安市禾草沟一号煤矿-2026年6月份矿井风量分配计划--计算核验报告"/>
    <w:p>
      <w:pPr>
        <w:pStyle w:val="1"/>
      </w:pPr>
      <w:r>
        <w:rPr>
          <w:rFonts w:hint="eastAsia"/>
        </w:rPr>
        <w:t xml:space="preserve">延安市禾草沟一号煤矿</w:t>
      </w:r>
      <w:r>
        <w:t xml:space="preserve"> </w:t>
      </w:r>
      <w:r>
        <w:rPr>
          <w:rFonts w:hint="eastAsia"/>
        </w:rPr>
        <w:t xml:space="preserve">2026年6月份矿井风量分配计划</w:t>
      </w:r>
      <w:r>
        <w:t xml:space="preserve"> —— </w:t>
      </w:r>
      <w:r>
        <w:rPr>
          <w:rFonts w:hint="eastAsia"/>
        </w:rPr>
        <w:t xml:space="preserve">计算核验报告</w:t>
      </w:r>
    </w:p>
    <w:p>
      <w:r>
        <w:pict>
          <v:rect style="width:0;height:1.5pt" o:hralign="center" o:hrstd="t" o:hr="t"/>
        </w:pict>
      </w:r>
    </w:p>
    <w:bookmarkStart w:id="37" w:name="一15208-综采工作面"/>
    <w:p>
      <w:pPr>
        <w:pStyle w:val="2"/>
      </w:pPr>
      <w:r>
        <w:rPr>
          <w:rFonts w:hint="eastAsia"/>
        </w:rPr>
        <w:t xml:space="preserve">一、15208</w:t>
      </w:r>
      <w:r>
        <w:t xml:space="preserve"> </w:t>
      </w:r>
      <w:r>
        <w:rPr>
          <w:rFonts w:hint="eastAsia"/>
        </w:rPr>
        <w:t xml:space="preserve">综采工作面</w:t>
      </w:r>
    </w:p>
    <w:bookmarkStart w:id="36" w:name="用风地点-15208-综采工作面采煤工作面"/>
    <w:p>
      <w:pPr>
        <w:pStyle w:val="Heading3"/>
      </w:pPr>
      <w:r>
        <w:rPr>
          <w:rFonts w:hint="eastAsia"/>
        </w:rPr>
        <w:t xml:space="preserve">用风地点:</w:t>
      </w:r>
      <w:r>
        <w:t xml:space="preserve"> 15208 </w:t>
      </w:r>
      <w:r>
        <w:rPr>
          <w:rFonts w:hint="eastAsia"/>
        </w:rPr>
        <w:t xml:space="preserve">综采工作面（采煤工作面）</w:t>
      </w:r>
    </w:p>
    <w:p>
      <w:pPr>
        <w:pStyle w:val="FirstParagraph"/>
      </w:pPr>
      <w:r>
        <w:rPr>
          <w:rFonts w:hint="eastAsia"/>
          <w:b/>
          <w:bCs/>
        </w:rPr>
        <w:t xml:space="preserve">文档参数汇总：</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参数</w:t>
            </w:r>
          </w:p>
        </w:tc>
        <w:tc>
          <w:tcPr/>
          <w:p>
            <w:pPr>
              <w:pStyle w:val="Compact"/>
            </w:pPr>
            <w:r>
              <w:rPr>
                <w:rFonts w:hint="eastAsia"/>
              </w:rPr>
              <w:t xml:space="preserve">值</w:t>
            </w:r>
          </w:p>
        </w:tc>
        <w:tc>
          <w:tcPr/>
          <w:p>
            <w:pPr>
              <w:pStyle w:val="Compact"/>
            </w:pPr>
            <w:r>
              <w:rPr>
                <w:rFonts w:hint="eastAsia"/>
              </w:rPr>
              <w:t xml:space="preserve">来源</w:t>
            </w:r>
          </w:p>
        </w:tc>
      </w:tr>
      <w:tr>
        <w:tc>
          <w:tcPr/>
          <w:p>
            <w:pPr>
              <w:pStyle w:val="Compact"/>
            </w:pPr>
            <w:r>
              <w:rPr>
                <w:rFonts w:hint="eastAsia"/>
              </w:rPr>
              <w:t xml:space="preserve">平均绝对瓦斯涌出量</w:t>
            </w:r>
            <w:r>
              <w:t xml:space="preserve"> q_gas</w:t>
            </w:r>
          </w:p>
        </w:tc>
        <w:tc>
          <w:tcPr/>
          <w:p>
            <w:pPr>
              <w:pStyle w:val="Compact"/>
            </w:pPr>
            <w:r>
              <w:t xml:space="preserve">2.33 m³/min</w:t>
            </w:r>
          </w:p>
        </w:tc>
        <w:tc>
          <w:tcPr/>
          <w:p>
            <w:pPr>
              <w:pStyle w:val="Compact"/>
            </w:pPr>
            <w:r>
              <w:rPr>
                <w:rFonts w:hint="eastAsia"/>
              </w:rPr>
              <w:t xml:space="preserve">2024年瓦斯等级鉴定</w:t>
            </w:r>
          </w:p>
        </w:tc>
      </w:tr>
      <w:tr>
        <w:tc>
          <w:tcPr/>
          <w:p>
            <w:pPr>
              <w:pStyle w:val="Compact"/>
            </w:pPr>
            <w:r>
              <w:rPr>
                <w:rFonts w:hint="eastAsia"/>
              </w:rPr>
              <w:t xml:space="preserve">瓦斯涌出不均衡系数</w:t>
            </w:r>
            <w:r>
              <w:t xml:space="preserve"> K_CH4</w:t>
            </w:r>
          </w:p>
        </w:tc>
        <w:tc>
          <w:tcPr/>
          <w:p>
            <w:pPr>
              <w:pStyle w:val="Compact"/>
            </w:pPr>
            <w:r>
              <w:t xml:space="preserve">3.0</w:t>
            </w:r>
          </w:p>
        </w:tc>
        <w:tc>
          <w:tcPr/>
          <w:p>
            <w:pPr>
              <w:pStyle w:val="Compact"/>
            </w:pPr>
            <w:r>
              <w:rPr>
                <w:rFonts w:hint="eastAsia"/>
              </w:rPr>
              <w:t xml:space="preserve">由</w:t>
            </w:r>
            <w:r>
              <w:t xml:space="preserve"> 0.3%/0.1% </w:t>
            </w:r>
            <w:r>
              <w:rPr>
                <w:rFonts w:hint="eastAsia"/>
              </w:rPr>
              <w:t xml:space="preserve">计算</w:t>
            </w:r>
          </w:p>
        </w:tc>
      </w:tr>
      <w:tr>
        <w:tc>
          <w:tcPr/>
          <w:p>
            <w:pPr>
              <w:pStyle w:val="Compact"/>
            </w:pPr>
            <w:r>
              <w:rPr>
                <w:rFonts w:hint="eastAsia"/>
              </w:rPr>
              <w:t xml:space="preserve">平均绝对CO₂涌出量</w:t>
            </w:r>
            <w:r>
              <w:t xml:space="preserve"> q_co2</w:t>
            </w:r>
          </w:p>
        </w:tc>
        <w:tc>
          <w:tcPr/>
          <w:p>
            <w:pPr>
              <w:pStyle w:val="Compact"/>
            </w:pPr>
            <w:r>
              <w:t xml:space="preserve">1.03 m³/min</w:t>
            </w:r>
          </w:p>
        </w:tc>
        <w:tc>
          <w:tcPr/>
          <w:p>
            <w:pPr>
              <w:pStyle w:val="Compact"/>
            </w:pPr>
            <w:r>
              <w:rPr>
                <w:rFonts w:hint="eastAsia"/>
              </w:rPr>
              <w:t xml:space="preserve">2024年瓦斯等级鉴定</w:t>
            </w:r>
          </w:p>
        </w:tc>
      </w:tr>
      <w:tr>
        <w:tc>
          <w:tcPr/>
          <w:p>
            <w:pPr>
              <w:pStyle w:val="Compact"/>
            </w:pPr>
            <w:r>
              <w:rPr>
                <w:rFonts w:hint="eastAsia"/>
              </w:rPr>
              <w:t xml:space="preserve">CO₂不均衡系数</w:t>
            </w:r>
            <w:r>
              <w:t xml:space="preserve"> K_CO2</w:t>
            </w:r>
          </w:p>
        </w:tc>
        <w:tc>
          <w:tcPr/>
          <w:p>
            <w:pPr>
              <w:pStyle w:val="Compact"/>
            </w:pPr>
            <w:r>
              <w:t xml:space="preserve">2.0</w:t>
            </w:r>
          </w:p>
        </w:tc>
        <w:tc>
          <w:tcPr/>
          <w:p>
            <w:pPr>
              <w:pStyle w:val="Compact"/>
            </w:pPr>
            <w:r>
              <w:rPr>
                <w:rFonts w:hint="eastAsia"/>
              </w:rPr>
              <w:t xml:space="preserve">由</w:t>
            </w:r>
            <w:r>
              <w:t xml:space="preserve"> 0.08%/0.04% </w:t>
            </w:r>
            <w:r>
              <w:rPr>
                <w:rFonts w:hint="eastAsia"/>
              </w:rPr>
              <w:t xml:space="preserve">计算</w:t>
            </w:r>
          </w:p>
        </w:tc>
      </w:tr>
      <w:tr>
        <w:tc>
          <w:tcPr/>
          <w:p>
            <w:pPr>
              <w:pStyle w:val="Compact"/>
            </w:pPr>
            <w:r>
              <w:rPr>
                <w:rFonts w:hint="eastAsia"/>
              </w:rPr>
              <w:t xml:space="preserve">同时工作最多人数</w:t>
            </w:r>
            <w:r>
              <w:t xml:space="preserve"> N</w:t>
            </w:r>
          </w:p>
        </w:tc>
        <w:tc>
          <w:tcPr/>
          <w:p>
            <w:pPr>
              <w:pStyle w:val="Compact"/>
            </w:pPr>
            <w:r>
              <w:rPr>
                <w:rFonts w:hint="eastAsia"/>
              </w:rPr>
              <w:t xml:space="preserve">30人</w:t>
            </w:r>
          </w:p>
        </w:tc>
        <w:tc>
          <w:tcPr/>
          <w:p>
            <w:pPr>
              <w:pStyle w:val="Compact"/>
            </w:pPr>
            <w:r>
              <w:rPr>
                <w:rFonts w:hint="eastAsia"/>
              </w:rPr>
              <w:t xml:space="preserve">文档</w:t>
            </w:r>
          </w:p>
        </w:tc>
      </w:tr>
      <w:tr>
        <w:tc>
          <w:tcPr/>
          <w:p>
            <w:pPr>
              <w:pStyle w:val="Compact"/>
            </w:pPr>
            <w:r>
              <w:rPr>
                <w:rFonts w:hint="eastAsia"/>
              </w:rPr>
              <w:t xml:space="preserve">进风温度对应风速</w:t>
            </w:r>
            <w:r>
              <w:t xml:space="preserve"> V</w:t>
            </w:r>
          </w:p>
        </w:tc>
        <w:tc>
          <w:tcPr/>
          <w:p>
            <w:pPr>
              <w:pStyle w:val="Compact"/>
            </w:pPr>
            <w:r>
              <w:t xml:space="preserve">1.0 m/s</w:t>
            </w:r>
          </w:p>
        </w:tc>
        <w:tc>
          <w:tcPr/>
          <w:p>
            <w:pPr>
              <w:pStyle w:val="Compact"/>
            </w:pPr>
            <w:r>
              <w:t xml:space="preserve">&lt;20°C</w:t>
            </w:r>
          </w:p>
        </w:tc>
      </w:tr>
      <w:tr>
        <w:tc>
          <w:tcPr/>
          <w:p>
            <w:pPr>
              <w:pStyle w:val="Compact"/>
            </w:pPr>
            <w:r>
              <w:rPr>
                <w:rFonts w:hint="eastAsia"/>
              </w:rPr>
              <w:t xml:space="preserve">最大控顶距</w:t>
            </w:r>
            <w:r>
              <w:t xml:space="preserve"> / </w:t>
            </w:r>
            <w:r>
              <w:rPr>
                <w:rFonts w:hint="eastAsia"/>
              </w:rPr>
              <w:t xml:space="preserve">最小控顶距</w:t>
            </w:r>
          </w:p>
        </w:tc>
        <w:tc>
          <w:tcPr/>
          <w:p>
            <w:pPr>
              <w:pStyle w:val="Compact"/>
            </w:pPr>
            <w:r>
              <w:t xml:space="preserve">4.935m / 4.335m</w:t>
            </w:r>
          </w:p>
        </w:tc>
        <w:tc>
          <w:tcPr/>
          <w:p>
            <w:pPr>
              <w:pStyle w:val="Compact"/>
            </w:pPr>
            <w:r>
              <w:rPr>
                <w:rFonts w:hint="eastAsia"/>
              </w:rPr>
              <w:t xml:space="preserve">文档</w:t>
            </w:r>
          </w:p>
        </w:tc>
      </w:tr>
      <w:tr>
        <w:tc>
          <w:tcPr/>
          <w:p>
            <w:pPr>
              <w:pStyle w:val="Compact"/>
            </w:pPr>
            <w:r>
              <w:rPr>
                <w:rFonts w:hint="eastAsia"/>
              </w:rPr>
              <w:t xml:space="preserve">平均采高</w:t>
            </w:r>
          </w:p>
        </w:tc>
        <w:tc>
          <w:tcPr/>
          <w:p>
            <w:pPr>
              <w:pStyle w:val="Compact"/>
            </w:pPr>
            <w:r>
              <w:t xml:space="preserve">1.8m</w:t>
            </w:r>
          </w:p>
        </w:tc>
        <w:tc>
          <w:tcPr/>
          <w:p>
            <w:pPr>
              <w:pStyle w:val="Compact"/>
            </w:pPr>
            <w:r>
              <w:rPr>
                <w:rFonts w:hint="eastAsia"/>
              </w:rPr>
              <w:t xml:space="preserve">文档</w:t>
            </w:r>
          </w:p>
        </w:tc>
      </w:tr>
      <w:tr>
        <w:tc>
          <w:tcPr/>
          <w:p>
            <w:pPr>
              <w:pStyle w:val="Compact"/>
            </w:pPr>
            <w:r>
              <w:rPr>
                <w:rFonts w:hint="eastAsia"/>
              </w:rPr>
              <w:t xml:space="preserve">有效断面积</w:t>
            </w:r>
            <w:r>
              <w:t xml:space="preserve"> S</w:t>
            </w:r>
          </w:p>
        </w:tc>
        <w:tc>
          <w:tcPr/>
          <w:p>
            <w:pPr>
              <w:pStyle w:val="Compact"/>
            </w:pPr>
            <w:r>
              <w:t xml:space="preserve">8.343 m²</w:t>
            </w:r>
          </w:p>
        </w:tc>
        <w:tc>
          <w:tcPr/>
          <w:p>
            <w:pPr>
              <w:pStyle w:val="Compact"/>
            </w:pPr>
            <w:r>
              <w:t xml:space="preserve">(4.935+4.335)×1.8/2</w:t>
            </w:r>
          </w:p>
        </w:tc>
      </w:tr>
      <w:tr>
        <w:tc>
          <w:tcPr/>
          <w:p>
            <w:pPr>
              <w:pStyle w:val="Compact"/>
            </w:pPr>
            <w:r>
              <w:rPr>
                <w:rFonts w:hint="eastAsia"/>
              </w:rPr>
              <w:t xml:space="preserve">采高调整系数</w:t>
            </w:r>
            <w:r>
              <w:t xml:space="preserve"> </w:t>
            </w:r>
            <w:r>
              <w:rPr>
                <w:rFonts w:hint="eastAsia"/>
              </w:rPr>
              <w:t xml:space="preserve">K_采高</w:t>
            </w:r>
          </w:p>
        </w:tc>
        <w:tc>
          <w:tcPr/>
          <w:p>
            <w:pPr>
              <w:pStyle w:val="Compact"/>
            </w:pPr>
            <w:r>
              <w:t xml:space="preserve">1.0</w:t>
            </w:r>
          </w:p>
        </w:tc>
        <w:tc>
          <w:tcPr/>
          <w:p>
            <w:pPr>
              <w:pStyle w:val="Compact"/>
            </w:pPr>
            <w:r>
              <w:rPr>
                <w:rFonts w:hint="eastAsia"/>
              </w:rPr>
              <w:t xml:space="preserve">采高&lt;2.0m</w:t>
            </w:r>
          </w:p>
        </w:tc>
      </w:tr>
      <w:tr>
        <w:tc>
          <w:tcPr/>
          <w:p>
            <w:pPr>
              <w:pStyle w:val="Compact"/>
            </w:pPr>
            <w:r>
              <w:rPr>
                <w:rFonts w:hint="eastAsia"/>
              </w:rPr>
              <w:t xml:space="preserve">面长调整系数</w:t>
            </w:r>
            <w:r>
              <w:t xml:space="preserve"> </w:t>
            </w:r>
            <w:r>
              <w:rPr>
                <w:rFonts w:hint="eastAsia"/>
              </w:rPr>
              <w:t xml:space="preserve">K_采面长</w:t>
            </w:r>
          </w:p>
        </w:tc>
        <w:tc>
          <w:tcPr/>
          <w:p>
            <w:pPr>
              <w:pStyle w:val="Compact"/>
            </w:pPr>
            <w:r>
              <w:t xml:space="preserve">1.3</w:t>
            </w:r>
          </w:p>
        </w:tc>
        <w:tc>
          <w:tcPr/>
          <w:p>
            <w:pPr>
              <w:pStyle w:val="Compact"/>
            </w:pPr>
            <w:r>
              <w:rPr>
                <w:rFonts w:hint="eastAsia"/>
              </w:rPr>
              <w:t xml:space="preserve">面长198m</w:t>
            </w:r>
          </w:p>
        </w:tc>
      </w:tr>
    </w:tbl>
    <w:p>
      <w:pPr>
        <w:pStyle w:val="BodyText"/>
      </w:pPr>
      <w:r>
        <w:rPr>
          <w:rFonts w:hint="eastAsia"/>
          <w:b/>
          <w:bCs/>
        </w:rPr>
        <w:t xml:space="preserve">各方法计算结果对比：</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文档计算值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按温度/风速</w:t>
            </w:r>
          </w:p>
        </w:tc>
        <w:tc>
          <w:tcPr/>
          <w:p>
            <w:pPr>
              <w:pStyle w:val="Compact"/>
            </w:pPr>
            <w:r>
              <w:t xml:space="preserve">Q = 60×70%×1.0×8.343×1.0×1.3</w:t>
            </w:r>
          </w:p>
        </w:tc>
        <w:tc>
          <w:tcPr/>
          <w:p>
            <w:pPr>
              <w:pStyle w:val="Compact"/>
            </w:pPr>
            <w:r>
              <w:t xml:space="preserve">455.52</w:t>
            </w:r>
          </w:p>
        </w:tc>
        <w:tc>
          <w:tcPr/>
          <w:p>
            <w:pPr>
              <w:pStyle w:val="Compact"/>
            </w:pPr>
            <w:r>
              <w:t xml:space="preserve">—</w:t>
            </w:r>
          </w:p>
        </w:tc>
        <w:tc>
          <w:tcPr/>
          <w:p>
            <w:pPr>
              <w:pStyle w:val="Compact"/>
            </w:pPr>
            <w:r>
              <w:t xml:space="preserve">—</w:t>
            </w:r>
          </w:p>
        </w:tc>
        <w:tc>
          <w:tcPr/>
          <w:p>
            <w:pPr>
              <w:pStyle w:val="Compact"/>
            </w:pPr>
            <w:r>
              <w:rPr>
                <w:rFonts w:hint="eastAsia"/>
              </w:rPr>
              <w:t xml:space="preserve">文档采用企业标准公式，非标准方法</w:t>
            </w:r>
          </w:p>
        </w:tc>
      </w:tr>
      <w:tr>
        <w:tc>
          <w:tcPr/>
          <w:p>
            <w:pPr>
              <w:pStyle w:val="Compact"/>
            </w:pPr>
            <w:r>
              <w:rPr>
                <w:rFonts w:hint="eastAsia"/>
              </w:rPr>
              <w:t xml:space="preserve">按瓦斯涌出量</w:t>
            </w:r>
          </w:p>
        </w:tc>
        <w:tc>
          <w:tcPr/>
          <w:p>
            <w:pPr>
              <w:pStyle w:val="Compact"/>
            </w:pPr>
            <w:r>
              <w:t xml:space="preserve">Q = 100×2.33×3.0</w:t>
            </w:r>
          </w:p>
        </w:tc>
        <w:tc>
          <w:tcPr/>
          <w:p>
            <w:pPr>
              <w:pStyle w:val="Compact"/>
            </w:pPr>
            <w:r>
              <w:rPr>
                <w:b/>
                <w:bCs/>
              </w:rPr>
              <w:t xml:space="preserve">699</w:t>
            </w:r>
          </w:p>
        </w:tc>
        <w:tc>
          <w:tcPr/>
          <w:p>
            <w:pPr>
              <w:pStyle w:val="Compact"/>
            </w:pPr>
            <w:r>
              <w:rPr>
                <w:b/>
                <w:bCs/>
              </w:rPr>
              <w:t xml:space="preserve">699.00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按CO₂涌出量</w:t>
            </w:r>
          </w:p>
        </w:tc>
        <w:tc>
          <w:tcPr/>
          <w:p>
            <w:pPr>
              <w:pStyle w:val="Compact"/>
            </w:pPr>
            <w:r>
              <w:t xml:space="preserve">Q = 67×1.03×2.0</w:t>
            </w:r>
          </w:p>
        </w:tc>
        <w:tc>
          <w:tcPr/>
          <w:p>
            <w:pPr>
              <w:pStyle w:val="Compact"/>
            </w:pPr>
            <w:r>
              <w:t xml:space="preserve">138</w:t>
            </w:r>
          </w:p>
        </w:tc>
        <w:tc>
          <w:tcPr/>
          <w:p>
            <w:pPr>
              <w:pStyle w:val="Compact"/>
            </w:pPr>
            <w:r>
              <w:t xml:space="preserve">138.02</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按预裂后CO₂</w:t>
            </w:r>
          </w:p>
        </w:tc>
        <w:tc>
          <w:tcPr/>
          <w:p>
            <w:pPr>
              <w:pStyle w:val="Compact"/>
            </w:pPr>
            <w:r>
              <w:t xml:space="preserve">Q = 67×0.19×1.5</w:t>
            </w:r>
          </w:p>
        </w:tc>
        <w:tc>
          <w:tcPr/>
          <w:p>
            <w:pPr>
              <w:pStyle w:val="Compact"/>
            </w:pPr>
            <w:r>
              <w:t xml:space="preserve">19</w:t>
            </w:r>
          </w:p>
        </w:tc>
        <w:tc>
          <w:tcPr/>
          <w:p>
            <w:pPr>
              <w:pStyle w:val="Compact"/>
            </w:pPr>
            <w:r>
              <w:t xml:space="preserve">19.10</w:t>
            </w:r>
          </w:p>
        </w:tc>
        <w:tc>
          <w:tcPr/>
          <w:p>
            <w:pPr>
              <w:pStyle w:val="Compact"/>
            </w:pPr>
            <w:r>
              <w:t xml:space="preserve">—</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4×30</w:t>
            </w:r>
          </w:p>
        </w:tc>
        <w:tc>
          <w:tcPr/>
          <w:p>
            <w:pPr>
              <w:pStyle w:val="Compact"/>
            </w:pPr>
            <w:r>
              <w:t xml:space="preserve">120</w:t>
            </w:r>
          </w:p>
        </w:tc>
        <w:tc>
          <w:tcPr/>
          <w:p>
            <w:pPr>
              <w:pStyle w:val="Compact"/>
            </w:pPr>
            <w:r>
              <w:t xml:space="preserve">120.00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最终取值（取最大）</w:t>
            </w:r>
          </w:p>
        </w:tc>
        <w:tc>
          <w:tcPr/>
          <w:p>
            <w:pPr>
              <w:pStyle w:val="Compact"/>
            </w:pPr>
            <w:r>
              <w:rPr>
                <w:rFonts w:hint="eastAsia"/>
                <w:b/>
                <w:bCs/>
              </w:rPr>
              <w:t xml:space="preserve">按瓦斯涌出量</w:t>
            </w:r>
          </w:p>
        </w:tc>
        <w:tc>
          <w:tcPr/>
          <w:p>
            <w:pPr>
              <w:pStyle w:val="Compact"/>
            </w:pPr>
            <w:r>
              <w:rPr>
                <w:b/>
                <w:bCs/>
              </w:rPr>
              <w:t xml:space="preserve">699 m³/min</w:t>
            </w:r>
          </w:p>
        </w:tc>
        <w:tc>
          <w:tcPr/>
          <w:p>
            <w:pPr>
              <w:pStyle w:val="Compact"/>
            </w:pPr>
            <w:r>
              <w:rPr>
                <w:b/>
                <w:bCs/>
              </w:rPr>
              <w:t xml:space="preserve">699.00 m³/min</w:t>
            </w:r>
          </w:p>
        </w:tc>
        <w:tc>
          <w:tcPr/>
          <w:p>
            <w:pPr>
              <w:pStyle w:val="Compact"/>
            </w:pPr>
            <w:r>
              <w:rPr>
                <w:b/>
                <w:bCs/>
              </w:rPr>
              <w:t xml:space="preserve">0%</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w:t>
      </w:r>
    </w:p>
    <w:p>
      <w:pPr>
        <w:pStyle w:val="Compact"/>
        <w:numPr>
          <w:ilvl w:val="0"/>
          <w:numId w:val="1016"/>
        </w:numPr>
      </w:pPr>
      <w:r>
        <w:rPr>
          <w:rFonts w:hint="eastAsia"/>
        </w:rPr>
        <w:t xml:space="preserve">最小需风量（v=0.25</w:t>
      </w:r>
      <w:r>
        <w:t xml:space="preserve"> </w:t>
      </w:r>
      <w:r>
        <w:rPr>
          <w:rFonts w:hint="eastAsia"/>
        </w:rPr>
        <w:t xml:space="preserve">m/s）：Q</w:t>
      </w:r>
      <w:r>
        <w:t xml:space="preserve"> ≥ 60×0.25×4.435×2.1×70% = 97.79 m³/min → 699 ≥ 97.79 ✅</w:t>
      </w:r>
    </w:p>
    <w:p>
      <w:pPr>
        <w:pStyle w:val="Compact"/>
        <w:numPr>
          <w:ilvl w:val="0"/>
          <w:numId w:val="1016"/>
        </w:numPr>
      </w:pPr>
      <w:r>
        <w:rPr>
          <w:rFonts w:hint="eastAsia"/>
        </w:rPr>
        <w:t xml:space="preserve">最大需风量（v=4.0</w:t>
      </w:r>
      <w:r>
        <w:t xml:space="preserve"> </w:t>
      </w:r>
      <w:r>
        <w:rPr>
          <w:rFonts w:hint="eastAsia"/>
        </w:rPr>
        <w:t xml:space="preserve">m/s）：Q</w:t>
      </w:r>
      <w:r>
        <w:t xml:space="preserve"> ≤ 60×4.0×3.853×2.1×70% = 1359.34 m³/min → 699 ≤ 1359.34 ✅</w:t>
      </w:r>
    </w:p>
    <w:p>
      <w:pPr>
        <w:pStyle w:val="Compact"/>
        <w:numPr>
          <w:ilvl w:val="0"/>
          <w:numId w:val="1016"/>
        </w:numPr>
      </w:pPr>
      <w:r>
        <w:rPr>
          <w:rFonts w:hint="eastAsia"/>
        </w:rPr>
        <w:t xml:space="preserve">验算结果：</w:t>
      </w:r>
      <w:r>
        <w:rPr>
          <w:rFonts w:hint="eastAsia"/>
          <w:b/>
          <w:bCs/>
        </w:rPr>
        <w:t xml:space="preserve">通过</w:t>
      </w:r>
    </w:p>
    <w:p>
      <w:pPr>
        <w:pStyle w:val="FirstParagraph"/>
      </w:pPr>
      <w:r>
        <w:rPr>
          <w:b/>
          <w:bCs/>
        </w:rPr>
        <w:t xml:space="preserve">15208 </w:t>
      </w:r>
      <w:r>
        <w:rPr>
          <w:rFonts w:hint="eastAsia"/>
          <w:b/>
          <w:bCs/>
        </w:rPr>
        <w:t xml:space="preserve">运输顺槽（副进风）按最低风速验算：</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文档值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按最低风速</w:t>
            </w:r>
          </w:p>
        </w:tc>
        <w:tc>
          <w:tcPr/>
          <w:p>
            <w:pPr>
              <w:pStyle w:val="Compact"/>
            </w:pPr>
            <w:r>
              <w:t xml:space="preserve">Q = 60×0.25×11.9</w:t>
            </w:r>
          </w:p>
        </w:tc>
        <w:tc>
          <w:tcPr/>
          <w:p>
            <w:pPr>
              <w:pStyle w:val="Compact"/>
            </w:pPr>
            <w:r>
              <w:t xml:space="preserve">179</w:t>
            </w:r>
          </w:p>
        </w:tc>
        <w:tc>
          <w:tcPr/>
          <w:p>
            <w:pPr>
              <w:pStyle w:val="Compact"/>
            </w:pPr>
            <w:r>
              <w:t xml:space="preserve">178.50</w:t>
            </w:r>
          </w:p>
        </w:tc>
        <w:tc>
          <w:tcPr/>
          <w:p>
            <w:pPr>
              <w:pStyle w:val="Compact"/>
            </w:pPr>
            <w:r>
              <w:t xml:space="preserve">0.28%</w:t>
            </w:r>
          </w:p>
        </w:tc>
        <w:tc>
          <w:tcPr/>
          <w:p>
            <w:pPr>
              <w:pStyle w:val="Compact"/>
            </w:pPr>
            <w:r>
              <w:t xml:space="preserve">✅ </w:t>
            </w:r>
            <w:r>
              <w:rPr>
                <w:rFonts w:hint="eastAsia"/>
              </w:rPr>
              <w:t xml:space="preserve">一致</w:t>
            </w:r>
          </w:p>
        </w:tc>
      </w:tr>
    </w:tbl>
    <w:p>
      <w:pPr>
        <w:pStyle w:val="BodyText"/>
      </w:pPr>
      <w:r>
        <w:rPr>
          <w:rFonts w:hint="eastAsia"/>
          <w:b/>
          <w:bCs/>
        </w:rPr>
        <w:t xml:space="preserve">审查意见：</w:t>
      </w:r>
    </w:p>
    <w:p>
      <w:pPr>
        <w:pStyle w:val="Compact"/>
        <w:numPr>
          <w:ilvl w:val="0"/>
          <w:numId w:val="1017"/>
        </w:numPr>
      </w:pPr>
      <w:r>
        <w:t xml:space="preserve">⚠️</w:t>
      </w:r>
      <w:r>
        <w:t xml:space="preserve"> </w:t>
      </w:r>
      <w:r>
        <w:rPr>
          <w:b/>
          <w:bCs/>
        </w:rPr>
        <w:t xml:space="preserve">K_CH4 = 3.0 </w:t>
      </w:r>
      <w:r>
        <w:rPr>
          <w:rFonts w:hint="eastAsia"/>
          <w:b/>
          <w:bCs/>
        </w:rPr>
        <w:t xml:space="preserve">异常偏高</w:t>
      </w:r>
      <w:r>
        <w:rPr>
          <w:rFonts w:hint="eastAsia"/>
        </w:rPr>
        <w:t xml:space="preserve">：标准采煤工作面瓦斯涌出不均衡系数范围为</w:t>
      </w:r>
      <w:r>
        <w:t xml:space="preserve"> </w:t>
      </w:r>
      <w:r>
        <w:rPr>
          <w:rFonts w:hint="eastAsia"/>
        </w:rPr>
        <w:t xml:space="preserve">1.2~1.6，该文档通过瓦斯浓度比值（0.3%/0.1%）计算得到</w:t>
      </w:r>
      <w:r>
        <w:t xml:space="preserve"> </w:t>
      </w:r>
      <w:r>
        <w:rPr>
          <w:rFonts w:hint="eastAsia"/>
        </w:rPr>
        <w:t xml:space="preserve">3.0，远超正常范围。建议复核该系数是否合理，或检查上月瓦斯监测数据是否存在异常波动。</w:t>
      </w:r>
    </w:p>
    <w:p>
      <w:pPr>
        <w:pStyle w:val="Compact"/>
        <w:numPr>
          <w:ilvl w:val="0"/>
          <w:numId w:val="1017"/>
        </w:numPr>
      </w:pPr>
      <w:r>
        <w:rPr>
          <w:rFonts w:hint="eastAsia"/>
        </w:rPr>
        <w:t xml:space="preserve">温度法采用企业标准公式（含70%有效断面系数、采高及面长调整系数），属于企业特定计算方法，最终值未影响结果（最大值由瓦斯法决定），可接受。</w:t>
      </w:r>
    </w:p>
    <w:p>
      <w:pPr>
        <w:pStyle w:val="Compact"/>
        <w:numPr>
          <w:ilvl w:val="0"/>
          <w:numId w:val="1017"/>
        </w:numPr>
      </w:pPr>
      <w:r>
        <w:rPr>
          <w:rFonts w:hint="eastAsia"/>
        </w:rPr>
        <w:t xml:space="preserve">15208辅助运输顺槽需风量</w:t>
      </w:r>
      <w:r>
        <w:t xml:space="preserve"> 699 </w:t>
      </w:r>
      <w:r>
        <w:rPr>
          <w:rFonts w:hint="eastAsia"/>
        </w:rPr>
        <w:t xml:space="preserve">m³/min、运输顺槽需风量</w:t>
      </w:r>
      <w:r>
        <w:t xml:space="preserve"> 179 </w:t>
      </w:r>
      <w:r>
        <w:rPr>
          <w:rFonts w:hint="eastAsia"/>
        </w:rPr>
        <w:t xml:space="preserve">m³/min，计算正确。</w:t>
      </w:r>
    </w:p>
    <w:p>
      <w:r>
        <w:pict>
          <v:rect style="width:0;height:1.5pt" o:hralign="center" o:hrstd="t" o:hr="t"/>
        </w:pict>
      </w:r>
    </w:p>
    <w:bookmarkEnd w:id="36"/>
    <w:bookmarkEnd w:id="37"/>
    <w:bookmarkStart w:id="39" w:name="二15219-辅助运输顺槽停掘"/>
    <w:p>
      <w:pPr>
        <w:pStyle w:val="2"/>
      </w:pPr>
      <w:r>
        <w:rPr>
          <w:rFonts w:hint="eastAsia"/>
        </w:rPr>
        <w:t xml:space="preserve">二、15219</w:t>
      </w:r>
      <w:r>
        <w:t xml:space="preserve"> </w:t>
      </w:r>
      <w:r>
        <w:rPr>
          <w:rFonts w:hint="eastAsia"/>
        </w:rPr>
        <w:t xml:space="preserve">辅助运输顺槽（停掘）</w:t>
      </w:r>
    </w:p>
    <w:bookmarkStart w:id="38" w:name="用风地点-15219-辅助运输顺槽掘进工作面停掘"/>
    <w:p>
      <w:pPr>
        <w:pStyle w:val="Heading3"/>
      </w:pPr>
      <w:r>
        <w:rPr>
          <w:rFonts w:hint="eastAsia"/>
        </w:rPr>
        <w:t xml:space="preserve">用风地点:</w:t>
      </w:r>
      <w:r>
        <w:t xml:space="preserve"> 15219 </w:t>
      </w:r>
      <w:r>
        <w:rPr>
          <w:rFonts w:hint="eastAsia"/>
        </w:rPr>
        <w:t xml:space="preserve">辅助运输顺槽（掘进工作面，停掘）</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文档计算值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按瓦斯涌出量</w:t>
            </w:r>
          </w:p>
        </w:tc>
        <w:tc>
          <w:tcPr/>
          <w:p>
            <w:pPr>
              <w:pStyle w:val="Compact"/>
            </w:pPr>
            <w:r>
              <w:t xml:space="preserve">Q = 100×0.27×2.0</w:t>
            </w:r>
          </w:p>
        </w:tc>
        <w:tc>
          <w:tcPr/>
          <w:p>
            <w:pPr>
              <w:pStyle w:val="Compact"/>
            </w:pPr>
            <w:r>
              <w:t xml:space="preserve">54</w:t>
            </w:r>
          </w:p>
        </w:tc>
        <w:tc>
          <w:tcPr/>
          <w:p>
            <w:pPr>
              <w:pStyle w:val="Compact"/>
            </w:pPr>
            <w:r>
              <w:t xml:space="preserve">54.00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按CO₂涌出量</w:t>
            </w:r>
          </w:p>
        </w:tc>
        <w:tc>
          <w:tcPr/>
          <w:p>
            <w:pPr>
              <w:pStyle w:val="Compact"/>
            </w:pPr>
            <w:r>
              <w:t xml:space="preserve">Q = 67×0.25×2.0</w:t>
            </w:r>
          </w:p>
        </w:tc>
        <w:tc>
          <w:tcPr/>
          <w:p>
            <w:pPr>
              <w:pStyle w:val="Compact"/>
            </w:pPr>
            <w:r>
              <w:t xml:space="preserve">33.5</w:t>
            </w:r>
          </w:p>
        </w:tc>
        <w:tc>
          <w:tcPr/>
          <w:p>
            <w:pPr>
              <w:pStyle w:val="Compact"/>
            </w:pPr>
            <w:r>
              <w:t xml:space="preserve">33.50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按风速/温度</w:t>
            </w:r>
          </w:p>
        </w:tc>
        <w:tc>
          <w:tcPr/>
          <w:p>
            <w:pPr>
              <w:pStyle w:val="Compact"/>
            </w:pPr>
            <w:r>
              <w:t xml:space="preserve">Q = 60×0.25×15.5×1.0</w:t>
            </w:r>
          </w:p>
        </w:tc>
        <w:tc>
          <w:tcPr/>
          <w:p>
            <w:pPr>
              <w:pStyle w:val="Compact"/>
            </w:pPr>
            <w:r>
              <w:t xml:space="preserve">232.5</w:t>
            </w:r>
          </w:p>
        </w:tc>
        <w:tc>
          <w:tcPr/>
          <w:p>
            <w:pPr>
              <w:pStyle w:val="Compact"/>
            </w:pPr>
            <w:r>
              <w:t xml:space="preserve">232.50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4×16</w:t>
            </w:r>
          </w:p>
        </w:tc>
        <w:tc>
          <w:tcPr/>
          <w:p>
            <w:pPr>
              <w:pStyle w:val="Compact"/>
            </w:pPr>
            <w:r>
              <w:t xml:space="preserve">64</w:t>
            </w:r>
          </w:p>
        </w:tc>
        <w:tc>
          <w:tcPr/>
          <w:p>
            <w:pPr>
              <w:pStyle w:val="Compact"/>
            </w:pPr>
            <w:r>
              <w:t xml:space="preserve">64.00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最终取值（取最大）</w:t>
            </w:r>
          </w:p>
        </w:tc>
        <w:tc>
          <w:tcPr/>
          <w:p>
            <w:pPr>
              <w:pStyle w:val="Compact"/>
            </w:pPr>
            <w:r>
              <w:rPr>
                <w:rFonts w:hint="eastAsia"/>
                <w:b/>
                <w:bCs/>
              </w:rPr>
              <w:t xml:space="preserve">按风速</w:t>
            </w:r>
          </w:p>
        </w:tc>
        <w:tc>
          <w:tcPr/>
          <w:p>
            <w:pPr>
              <w:pStyle w:val="Compact"/>
            </w:pPr>
            <w:r>
              <w:rPr>
                <w:b/>
                <w:bCs/>
              </w:rPr>
              <w:t xml:space="preserve">233 m³/min</w:t>
            </w:r>
          </w:p>
        </w:tc>
        <w:tc>
          <w:tcPr/>
          <w:p>
            <w:pPr>
              <w:pStyle w:val="Compact"/>
            </w:pPr>
            <w:r>
              <w:rPr>
                <w:b/>
                <w:bCs/>
              </w:rPr>
              <w:t xml:space="preserve">232.50 m³/min</w:t>
            </w:r>
          </w:p>
        </w:tc>
        <w:tc>
          <w:tcPr/>
          <w:p>
            <w:pPr>
              <w:pStyle w:val="Compact"/>
            </w:pPr>
            <w:r>
              <w:rPr>
                <w:b/>
                <w:bCs/>
              </w:rPr>
              <w:t xml:space="preserve">0.22%</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风速验算（断面积</w:t>
      </w:r>
      <w:r>
        <w:rPr>
          <w:b/>
          <w:bCs/>
        </w:rPr>
        <w:t xml:space="preserve"> 15.5 </w:t>
      </w:r>
      <w:r>
        <w:rPr>
          <w:rFonts w:hint="eastAsia"/>
          <w:b/>
          <w:bCs/>
        </w:rPr>
        <w:t xml:space="preserve">m²）：</w:t>
      </w:r>
    </w:p>
    <w:p>
      <w:pPr>
        <w:pStyle w:val="Compact"/>
        <w:numPr>
          <w:ilvl w:val="0"/>
          <w:numId w:val="1018"/>
        </w:numPr>
      </w:pPr>
      <w:r>
        <w:t xml:space="preserve">15×15.5 = 232.5 ≤ 233 ≤ 60×4×15.5 = 3720 →</w:t>
      </w:r>
      <w:r>
        <w:t xml:space="preserve"> </w:t>
      </w:r>
      <w:r>
        <w:rPr>
          <w:rFonts w:hint="eastAsia"/>
          <w:b/>
          <w:bCs/>
        </w:rPr>
        <w:t xml:space="preserve">通过</w:t>
      </w:r>
      <w:r>
        <w:t xml:space="preserve"> </w:t>
      </w:r>
      <w:r>
        <w:t xml:space="preserve">✅</w:t>
      </w:r>
    </w:p>
    <w:p>
      <w:pPr>
        <w:pStyle w:val="FirstParagraph"/>
      </w:pPr>
      <w:r>
        <w:rPr>
          <w:rFonts w:hint="eastAsia"/>
          <w:b/>
          <w:bCs/>
        </w:rPr>
        <w:t xml:space="preserve">审查意见：</w:t>
      </w:r>
      <w:r>
        <w:t xml:space="preserve"> </w:t>
      </w:r>
      <w:r>
        <w:rPr>
          <w:rFonts w:hint="eastAsia"/>
        </w:rPr>
        <w:t xml:space="preserve">工作面需风量计算完全正确。K_CH4=2.0</w:t>
      </w:r>
      <w:r>
        <w:t xml:space="preserve"> </w:t>
      </w:r>
      <w:r>
        <w:rPr>
          <w:rFonts w:hint="eastAsia"/>
        </w:rPr>
        <w:t xml:space="preserve">在掘进面标准范围（1.8~2.0）内，合理。文档最终取值</w:t>
      </w:r>
      <w:r>
        <w:t xml:space="preserve"> 233 m³/min </w:t>
      </w:r>
      <w:r>
        <w:rPr>
          <w:rFonts w:hint="eastAsia"/>
        </w:rPr>
        <w:t xml:space="preserve">为四舍五入。</w:t>
      </w:r>
    </w:p>
    <w:p>
      <w:r>
        <w:pict>
          <v:rect style="width:0;height:1.5pt" o:hralign="center" o:hrstd="t" o:hr="t"/>
        </w:pict>
      </w:r>
    </w:p>
    <w:bookmarkEnd w:id="38"/>
    <w:bookmarkEnd w:id="39"/>
    <w:bookmarkStart w:id="41" w:name="三15204-运输顺槽"/>
    <w:p>
      <w:pPr>
        <w:pStyle w:val="2"/>
      </w:pPr>
      <w:r>
        <w:rPr>
          <w:rFonts w:hint="eastAsia"/>
        </w:rPr>
        <w:t xml:space="preserve">三、15204</w:t>
      </w:r>
      <w:r>
        <w:t xml:space="preserve"> </w:t>
      </w:r>
      <w:r>
        <w:rPr>
          <w:rFonts w:hint="eastAsia"/>
        </w:rPr>
        <w:t xml:space="preserve">运输顺槽</w:t>
      </w:r>
    </w:p>
    <w:bookmarkStart w:id="40" w:name="用风地点-15204-运输顺槽掘进工作面"/>
    <w:p>
      <w:pPr>
        <w:pStyle w:val="Heading3"/>
      </w:pPr>
      <w:r>
        <w:rPr>
          <w:rFonts w:hint="eastAsia"/>
        </w:rPr>
        <w:t xml:space="preserve">用风地点:</w:t>
      </w:r>
      <w:r>
        <w:t xml:space="preserve"> 15204 </w:t>
      </w:r>
      <w:r>
        <w:rPr>
          <w:rFonts w:hint="eastAsia"/>
        </w:rPr>
        <w:t xml:space="preserve">运输顺槽（掘进工作面）</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文档计算值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按瓦斯涌出量</w:t>
            </w:r>
          </w:p>
        </w:tc>
        <w:tc>
          <w:tcPr/>
          <w:p>
            <w:pPr>
              <w:pStyle w:val="Compact"/>
            </w:pPr>
            <w:r>
              <w:t xml:space="preserve">Q = 100×0.28×1.79</w:t>
            </w:r>
          </w:p>
        </w:tc>
        <w:tc>
          <w:tcPr/>
          <w:p>
            <w:pPr>
              <w:pStyle w:val="Compact"/>
            </w:pPr>
            <w:r>
              <w:t xml:space="preserve">50.12</w:t>
            </w:r>
          </w:p>
        </w:tc>
        <w:tc>
          <w:tcPr/>
          <w:p>
            <w:pPr>
              <w:pStyle w:val="Compact"/>
            </w:pPr>
            <w:r>
              <w:t xml:space="preserve">50.12</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按CO₂涌出量</w:t>
            </w:r>
          </w:p>
        </w:tc>
        <w:tc>
          <w:tcPr/>
          <w:p>
            <w:pPr>
              <w:pStyle w:val="Compact"/>
            </w:pPr>
            <w:r>
              <w:t xml:space="preserve">Q = 67×0.21×1.29</w:t>
            </w:r>
          </w:p>
        </w:tc>
        <w:tc>
          <w:tcPr/>
          <w:p>
            <w:pPr>
              <w:pStyle w:val="Compact"/>
            </w:pPr>
            <w:r>
              <w:t xml:space="preserve">18.15</w:t>
            </w:r>
          </w:p>
        </w:tc>
        <w:tc>
          <w:tcPr/>
          <w:p>
            <w:pPr>
              <w:pStyle w:val="Compact"/>
            </w:pPr>
            <w:r>
              <w:t xml:space="preserve">18.15</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按风速/温度</w:t>
            </w:r>
          </w:p>
        </w:tc>
        <w:tc>
          <w:tcPr/>
          <w:p>
            <w:pPr>
              <w:pStyle w:val="Compact"/>
            </w:pPr>
            <w:r>
              <w:t xml:space="preserve">Q = 60×0.25×19.98×1.0</w:t>
            </w:r>
          </w:p>
        </w:tc>
        <w:tc>
          <w:tcPr/>
          <w:p>
            <w:pPr>
              <w:pStyle w:val="Compact"/>
            </w:pPr>
            <w:r>
              <w:t xml:space="preserve">300</w:t>
            </w:r>
          </w:p>
        </w:tc>
        <w:tc>
          <w:tcPr/>
          <w:p>
            <w:pPr>
              <w:pStyle w:val="Compact"/>
            </w:pPr>
            <w:r>
              <w:t xml:space="preserve">299.70</w:t>
            </w:r>
          </w:p>
        </w:tc>
        <w:tc>
          <w:tcPr/>
          <w:p>
            <w:pPr>
              <w:pStyle w:val="Compact"/>
            </w:pPr>
            <w:r>
              <w:t xml:space="preserve">0.10%</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4×16</w:t>
            </w:r>
          </w:p>
        </w:tc>
        <w:tc>
          <w:tcPr/>
          <w:p>
            <w:pPr>
              <w:pStyle w:val="Compact"/>
            </w:pPr>
            <w:r>
              <w:t xml:space="preserve">64</w:t>
            </w:r>
          </w:p>
        </w:tc>
        <w:tc>
          <w:tcPr/>
          <w:p>
            <w:pPr>
              <w:pStyle w:val="Compact"/>
            </w:pPr>
            <w:r>
              <w:t xml:space="preserve">64.00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最终取值（取最大）</w:t>
            </w:r>
          </w:p>
        </w:tc>
        <w:tc>
          <w:tcPr/>
          <w:p>
            <w:pPr>
              <w:pStyle w:val="Compact"/>
            </w:pPr>
            <w:r>
              <w:rPr>
                <w:rFonts w:hint="eastAsia"/>
                <w:b/>
                <w:bCs/>
              </w:rPr>
              <w:t xml:space="preserve">按风速</w:t>
            </w:r>
          </w:p>
        </w:tc>
        <w:tc>
          <w:tcPr/>
          <w:p>
            <w:pPr>
              <w:pStyle w:val="Compact"/>
            </w:pPr>
            <w:r>
              <w:rPr>
                <w:b/>
                <w:bCs/>
              </w:rPr>
              <w:t xml:space="preserve">300 m³/min</w:t>
            </w:r>
          </w:p>
        </w:tc>
        <w:tc>
          <w:tcPr/>
          <w:p>
            <w:pPr>
              <w:pStyle w:val="Compact"/>
            </w:pPr>
            <w:r>
              <w:rPr>
                <w:b/>
                <w:bCs/>
              </w:rPr>
              <w:t xml:space="preserve">299.70 m³/min</w:t>
            </w:r>
          </w:p>
        </w:tc>
        <w:tc>
          <w:tcPr/>
          <w:p>
            <w:pPr>
              <w:pStyle w:val="Compact"/>
            </w:pPr>
            <w:r>
              <w:rPr>
                <w:b/>
                <w:bCs/>
              </w:rPr>
              <w:t xml:space="preserve">0.10%</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风速验算（断面积</w:t>
      </w:r>
      <w:r>
        <w:rPr>
          <w:b/>
          <w:bCs/>
        </w:rPr>
        <w:t xml:space="preserve"> 19.98 </w:t>
      </w:r>
      <w:r>
        <w:rPr>
          <w:rFonts w:hint="eastAsia"/>
          <w:b/>
          <w:bCs/>
        </w:rPr>
        <w:t xml:space="preserve">m²）：</w:t>
      </w:r>
    </w:p>
    <w:p>
      <w:pPr>
        <w:pStyle w:val="Compact"/>
        <w:numPr>
          <w:ilvl w:val="0"/>
          <w:numId w:val="1019"/>
        </w:numPr>
      </w:pPr>
      <w:r>
        <w:t xml:space="preserve">15×19.98 = 299.7 ≤ 300 ≤ 60×4×19.98 = 4795.2 →</w:t>
      </w:r>
      <w:r>
        <w:t xml:space="preserve"> </w:t>
      </w:r>
      <w:r>
        <w:rPr>
          <w:rFonts w:hint="eastAsia"/>
          <w:b/>
          <w:bCs/>
        </w:rPr>
        <w:t xml:space="preserve">通过</w:t>
      </w:r>
      <w:r>
        <w:t xml:space="preserve"> </w:t>
      </w:r>
      <w:r>
        <w:t xml:space="preserve">✅</w:t>
      </w:r>
    </w:p>
    <w:p>
      <w:pPr>
        <w:pStyle w:val="FirstParagraph"/>
      </w:pPr>
      <w:r>
        <w:rPr>
          <w:rFonts w:hint="eastAsia"/>
          <w:b/>
          <w:bCs/>
        </w:rPr>
        <w:t xml:space="preserve">审查意见：</w:t>
      </w:r>
      <w:r>
        <w:t xml:space="preserve"> </w:t>
      </w:r>
      <w:r>
        <w:rPr>
          <w:rFonts w:hint="eastAsia"/>
        </w:rPr>
        <w:t xml:space="preserve">计算正确。K_CH4=1.79</w:t>
      </w:r>
      <w:r>
        <w:t xml:space="preserve"> </w:t>
      </w:r>
      <w:r>
        <w:rPr>
          <w:rFonts w:hint="eastAsia"/>
        </w:rPr>
        <w:t xml:space="preserve">略低于标准范围下限</w:t>
      </w:r>
      <w:r>
        <w:t xml:space="preserve"> </w:t>
      </w:r>
      <w:r>
        <w:rPr>
          <w:rFonts w:hint="eastAsia"/>
        </w:rPr>
        <w:t xml:space="preserve">1.8，但为实测数据计算所得，可接受。</w:t>
      </w:r>
    </w:p>
    <w:p>
      <w:r>
        <w:pict>
          <v:rect style="width:0;height:1.5pt" o:hralign="center" o:hrstd="t" o:hr="t"/>
        </w:pict>
      </w:r>
    </w:p>
    <w:bookmarkEnd w:id="40"/>
    <w:bookmarkEnd w:id="41"/>
    <w:bookmarkStart w:id="43" w:name="四15220-辅助运输顺槽"/>
    <w:p>
      <w:pPr>
        <w:pStyle w:val="2"/>
      </w:pPr>
      <w:r>
        <w:rPr>
          <w:rFonts w:hint="eastAsia"/>
        </w:rPr>
        <w:t xml:space="preserve">四、15220</w:t>
      </w:r>
      <w:r>
        <w:t xml:space="preserve"> </w:t>
      </w:r>
      <w:r>
        <w:rPr>
          <w:rFonts w:hint="eastAsia"/>
        </w:rPr>
        <w:t xml:space="preserve">辅助运输顺槽</w:t>
      </w:r>
    </w:p>
    <w:bookmarkStart w:id="42" w:name="用风地点-15220-辅助运输顺槽掘进工作面"/>
    <w:p>
      <w:pPr>
        <w:pStyle w:val="Heading3"/>
      </w:pPr>
      <w:r>
        <w:rPr>
          <w:rFonts w:hint="eastAsia"/>
        </w:rPr>
        <w:t xml:space="preserve">用风地点:</w:t>
      </w:r>
      <w:r>
        <w:t xml:space="preserve"> 15220 </w:t>
      </w:r>
      <w:r>
        <w:rPr>
          <w:rFonts w:hint="eastAsia"/>
        </w:rPr>
        <w:t xml:space="preserve">辅助运输顺槽（掘进工作面）</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文档计算值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按瓦斯涌出量</w:t>
            </w:r>
          </w:p>
        </w:tc>
        <w:tc>
          <w:tcPr/>
          <w:p>
            <w:pPr>
              <w:pStyle w:val="Compact"/>
            </w:pPr>
            <w:r>
              <w:t xml:space="preserve">Q = 100×0.28×1.79</w:t>
            </w:r>
          </w:p>
        </w:tc>
        <w:tc>
          <w:tcPr/>
          <w:p>
            <w:pPr>
              <w:pStyle w:val="Compact"/>
            </w:pPr>
            <w:r>
              <w:t xml:space="preserve">50.12</w:t>
            </w:r>
          </w:p>
        </w:tc>
        <w:tc>
          <w:tcPr/>
          <w:p>
            <w:pPr>
              <w:pStyle w:val="Compact"/>
            </w:pPr>
            <w:r>
              <w:t xml:space="preserve">50.12</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按CO₂涌出量</w:t>
            </w:r>
          </w:p>
        </w:tc>
        <w:tc>
          <w:tcPr/>
          <w:p>
            <w:pPr>
              <w:pStyle w:val="Compact"/>
            </w:pPr>
            <w:r>
              <w:t xml:space="preserve">Q = 67×0.21×1.29</w:t>
            </w:r>
          </w:p>
        </w:tc>
        <w:tc>
          <w:tcPr/>
          <w:p>
            <w:pPr>
              <w:pStyle w:val="Compact"/>
            </w:pPr>
            <w:r>
              <w:t xml:space="preserve">18.15</w:t>
            </w:r>
          </w:p>
        </w:tc>
        <w:tc>
          <w:tcPr/>
          <w:p>
            <w:pPr>
              <w:pStyle w:val="Compact"/>
            </w:pPr>
            <w:r>
              <w:t xml:space="preserve">18.15</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按风速/温度</w:t>
            </w:r>
          </w:p>
        </w:tc>
        <w:tc>
          <w:tcPr/>
          <w:p>
            <w:pPr>
              <w:pStyle w:val="Compact"/>
            </w:pPr>
            <w:r>
              <w:t xml:space="preserve">Q = 60×0.25×17.98×1.0</w:t>
            </w:r>
          </w:p>
        </w:tc>
        <w:tc>
          <w:tcPr/>
          <w:p>
            <w:pPr>
              <w:pStyle w:val="Compact"/>
            </w:pPr>
            <w:r>
              <w:t xml:space="preserve">270</w:t>
            </w:r>
          </w:p>
        </w:tc>
        <w:tc>
          <w:tcPr/>
          <w:p>
            <w:pPr>
              <w:pStyle w:val="Compact"/>
            </w:pPr>
            <w:r>
              <w:t xml:space="preserve">269.70</w:t>
            </w:r>
          </w:p>
        </w:tc>
        <w:tc>
          <w:tcPr/>
          <w:p>
            <w:pPr>
              <w:pStyle w:val="Compact"/>
            </w:pPr>
            <w:r>
              <w:t xml:space="preserve">0.11%</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4×16</w:t>
            </w:r>
          </w:p>
        </w:tc>
        <w:tc>
          <w:tcPr/>
          <w:p>
            <w:pPr>
              <w:pStyle w:val="Compact"/>
            </w:pPr>
            <w:r>
              <w:t xml:space="preserve">64</w:t>
            </w:r>
          </w:p>
        </w:tc>
        <w:tc>
          <w:tcPr/>
          <w:p>
            <w:pPr>
              <w:pStyle w:val="Compact"/>
            </w:pPr>
            <w:r>
              <w:t xml:space="preserve">64.00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最终取值（取最大）</w:t>
            </w:r>
          </w:p>
        </w:tc>
        <w:tc>
          <w:tcPr/>
          <w:p>
            <w:pPr>
              <w:pStyle w:val="Compact"/>
            </w:pPr>
            <w:r>
              <w:rPr>
                <w:rFonts w:hint="eastAsia"/>
                <w:b/>
                <w:bCs/>
              </w:rPr>
              <w:t xml:space="preserve">按风速</w:t>
            </w:r>
          </w:p>
        </w:tc>
        <w:tc>
          <w:tcPr/>
          <w:p>
            <w:pPr>
              <w:pStyle w:val="Compact"/>
            </w:pPr>
            <w:r>
              <w:rPr>
                <w:b/>
                <w:bCs/>
              </w:rPr>
              <w:t xml:space="preserve">270 m³/min</w:t>
            </w:r>
          </w:p>
        </w:tc>
        <w:tc>
          <w:tcPr/>
          <w:p>
            <w:pPr>
              <w:pStyle w:val="Compact"/>
            </w:pPr>
            <w:r>
              <w:rPr>
                <w:b/>
                <w:bCs/>
              </w:rPr>
              <w:t xml:space="preserve">269.70 m³/min</w:t>
            </w:r>
          </w:p>
        </w:tc>
        <w:tc>
          <w:tcPr/>
          <w:p>
            <w:pPr>
              <w:pStyle w:val="Compact"/>
            </w:pPr>
            <w:r>
              <w:rPr>
                <w:b/>
                <w:bCs/>
              </w:rPr>
              <w:t xml:space="preserve">0.11%</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风速验算（文档中验算使用了净断面积</w:t>
      </w:r>
      <w:r>
        <w:rPr>
          <w:b/>
          <w:bCs/>
        </w:rPr>
        <w:t xml:space="preserve"> 10.5 m² </w:t>
      </w:r>
      <w:r>
        <w:rPr>
          <w:rFonts w:hint="eastAsia"/>
          <w:b/>
          <w:bCs/>
        </w:rPr>
        <w:t xml:space="preserve">而非最大设计断面积</w:t>
      </w:r>
      <w:r>
        <w:rPr>
          <w:b/>
          <w:bCs/>
        </w:rPr>
        <w:t xml:space="preserve"> 17.98 </w:t>
      </w:r>
      <w:r>
        <w:rPr>
          <w:rFonts w:hint="eastAsia"/>
          <w:b/>
          <w:bCs/>
        </w:rPr>
        <w:t xml:space="preserve">m²）：</w:t>
      </w:r>
    </w:p>
    <w:p>
      <w:pPr>
        <w:pStyle w:val="Compact"/>
        <w:numPr>
          <w:ilvl w:val="0"/>
          <w:numId w:val="1020"/>
        </w:numPr>
      </w:pPr>
      <w:r>
        <w:t xml:space="preserve">⚠️ </w:t>
      </w:r>
      <w:r>
        <w:rPr>
          <w:rFonts w:hint="eastAsia"/>
        </w:rPr>
        <w:t xml:space="preserve">文档验算公式中使用了</w:t>
      </w:r>
      <w:r>
        <w:t xml:space="preserve"> S=10.5 </w:t>
      </w:r>
      <w:r>
        <w:rPr>
          <w:rFonts w:hint="eastAsia"/>
        </w:rPr>
        <w:t xml:space="preserve">m²（净断面积），而非之前风速计算中使用的</w:t>
      </w:r>
      <w:r>
        <w:t xml:space="preserve"> 17.98 </w:t>
      </w:r>
      <w:r>
        <w:rPr>
          <w:rFonts w:hint="eastAsia"/>
        </w:rPr>
        <w:t xml:space="preserve">m²（最大设计断面积），存在不一致。</w:t>
      </w:r>
    </w:p>
    <w:p>
      <w:pPr>
        <w:pStyle w:val="Compact"/>
        <w:numPr>
          <w:ilvl w:val="0"/>
          <w:numId w:val="1020"/>
        </w:numPr>
      </w:pPr>
      <w:r>
        <w:rPr>
          <w:rFonts w:hint="eastAsia"/>
        </w:rPr>
        <w:t xml:space="preserve">若按</w:t>
      </w:r>
      <w:r>
        <w:t xml:space="preserve"> 17.98 </w:t>
      </w:r>
      <w:r>
        <w:rPr>
          <w:rFonts w:hint="eastAsia"/>
        </w:rPr>
        <w:t xml:space="preserve">m²：15×17.98</w:t>
      </w:r>
      <w:r>
        <w:t xml:space="preserve"> = 269.7 ≤ 270 ≤ 60×4×17.98 = 4315.2 →</w:t>
      </w:r>
      <w:r>
        <w:t xml:space="preserve"> </w:t>
      </w:r>
      <w:r>
        <w:rPr>
          <w:rFonts w:hint="eastAsia"/>
          <w:b/>
          <w:bCs/>
        </w:rPr>
        <w:t xml:space="preserve">通过</w:t>
      </w:r>
      <w:r>
        <w:t xml:space="preserve"> </w:t>
      </w:r>
      <w:r>
        <w:t xml:space="preserve">✅</w:t>
      </w:r>
    </w:p>
    <w:p>
      <w:pPr>
        <w:pStyle w:val="FirstParagraph"/>
      </w:pPr>
      <w:r>
        <w:rPr>
          <w:rFonts w:hint="eastAsia"/>
          <w:b/>
          <w:bCs/>
        </w:rPr>
        <w:t xml:space="preserve">审查意见：</w:t>
      </w:r>
      <w:r>
        <w:t xml:space="preserve"> </w:t>
      </w:r>
      <w:r>
        <w:rPr>
          <w:rFonts w:hint="eastAsia"/>
        </w:rPr>
        <w:t xml:space="preserve">计算正确，但风速验算中断面积取值不一致（风速计算用</w:t>
      </w:r>
      <w:r>
        <w:t xml:space="preserve"> 17.98 </w:t>
      </w:r>
      <w:r>
        <w:rPr>
          <w:rFonts w:hint="eastAsia"/>
        </w:rPr>
        <w:t xml:space="preserve">m²，验算用</w:t>
      </w:r>
      <w:r>
        <w:t xml:space="preserve"> 10.5 </w:t>
      </w:r>
      <w:r>
        <w:rPr>
          <w:rFonts w:hint="eastAsia"/>
        </w:rPr>
        <w:t xml:space="preserve">m²），建议统一。</w:t>
      </w:r>
    </w:p>
    <w:p>
      <w:r>
        <w:pict>
          <v:rect style="width:0;height:1.5pt" o:hralign="center" o:hrstd="t" o:hr="t"/>
        </w:pict>
      </w:r>
    </w:p>
    <w:bookmarkEnd w:id="42"/>
    <w:bookmarkEnd w:id="43"/>
    <w:bookmarkStart w:id="45" w:name="五井下硐室"/>
    <w:p>
      <w:pPr>
        <w:pStyle w:val="2"/>
      </w:pPr>
      <w:r>
        <w:rPr>
          <w:rFonts w:hint="eastAsia"/>
        </w:rPr>
        <w:t xml:space="preserve">五、井下硐室</w:t>
      </w:r>
    </w:p>
    <w:bookmarkStart w:id="44" w:name="硐室需风量核验"/>
    <w:p>
      <w:pPr>
        <w:pStyle w:val="Heading3"/>
      </w:pPr>
      <w:r>
        <w:rPr>
          <w:rFonts w:hint="eastAsia"/>
        </w:rPr>
        <w:t xml:space="preserve">硐室需风量核验</w:t>
      </w:r>
    </w:p>
    <w:p>
      <w:pPr>
        <w:pStyle w:val="FirstParagraph"/>
      </w:pPr>
      <w:r>
        <w:rPr>
          <w:rFonts w:hint="eastAsia"/>
        </w:rPr>
        <w:t xml:space="preserve">文档使用企业标准公式：Q</w:t>
      </w:r>
      <w:r>
        <w:t xml:space="preserve"> = 3600 × ΣW × θ / (ρ × Cp × 60 × Δt)</w:t>
      </w:r>
    </w:p>
    <w:tbl>
      <w:tblPr>
        <w:tblStyle w:val="Table"/>
        <w:tblW w:type="auto" w:w="0"/>
        <w:tblLook w:firstRow="1" w:lastRow="0" w:firstColumn="0" w:lastColumn="0" w:noHBand="0" w:noVBand="0" w:val="0020"/>
      </w:tblPr>
      <w:tblGrid>
        <w:gridCol w:w="720"/>
        <w:gridCol w:w="720"/>
        <w:gridCol w:w="720"/>
        <w:gridCol w:w="720"/>
        <w:gridCol w:w="720"/>
        <w:gridCol w:w="720"/>
        <w:gridCol w:w="720"/>
        <w:gridCol w:w="720"/>
        <w:gridCol w:w="720"/>
        <w:gridCol w:w="720"/>
        <w:gridCol w:w="720"/>
      </w:tblGrid>
      <w:tr>
        <w:trPr>
          <w:tblHeader w:val="on"/>
        </w:trPr>
        <w:tc>
          <w:tcPr/>
          <w:p>
            <w:pPr>
              <w:pStyle w:val="Compact"/>
            </w:pPr>
            <w:r>
              <w:rPr>
                <w:rFonts w:hint="eastAsia"/>
              </w:rPr>
              <w:t xml:space="preserve">硐室名称</w:t>
            </w:r>
          </w:p>
        </w:tc>
        <w:tc>
          <w:tcPr/>
          <w:p>
            <w:pPr>
              <w:pStyle w:val="Compact"/>
            </w:pPr>
            <w:r>
              <w:rPr>
                <w:rFonts w:hint="eastAsia"/>
              </w:rPr>
              <w:t xml:space="preserve">总功率</w:t>
            </w:r>
            <w:r>
              <w:t xml:space="preserve"> kW</w:t>
            </w:r>
          </w:p>
        </w:tc>
        <w:tc>
          <w:tcPr/>
          <w:p>
            <w:pPr>
              <w:pStyle w:val="Compact"/>
            </w:pPr>
            <w:r>
              <w:t xml:space="preserve">θ</w:t>
            </w:r>
          </w:p>
        </w:tc>
        <w:tc>
          <w:tcPr/>
          <w:p>
            <w:pPr>
              <w:pStyle w:val="Compact"/>
            </w:pPr>
            <w:r>
              <w:t xml:space="preserve">ρ</w:t>
            </w:r>
          </w:p>
        </w:tc>
        <w:tc>
          <w:tcPr/>
          <w:p>
            <w:pPr>
              <w:pStyle w:val="Compact"/>
            </w:pPr>
            <w:r>
              <w:t xml:space="preserve">Cp</w:t>
            </w:r>
          </w:p>
        </w:tc>
        <w:tc>
          <w:tcPr/>
          <w:p>
            <w:pPr>
              <w:pStyle w:val="Compact"/>
            </w:pPr>
            <w:r>
              <w:t xml:space="preserve">Δt</w:t>
            </w:r>
          </w:p>
        </w:tc>
        <w:tc>
          <w:tcPr/>
          <w:p>
            <w:pPr>
              <w:pStyle w:val="Compact"/>
            </w:pPr>
            <w:r>
              <w:rPr>
                <w:rFonts w:hint="eastAsia"/>
              </w:rPr>
              <w:t xml:space="preserve">公式计算过程</w:t>
            </w:r>
          </w:p>
        </w:tc>
        <w:tc>
          <w:tcPr/>
          <w:p>
            <w:pPr>
              <w:pStyle w:val="Compact"/>
            </w:pPr>
            <w:r>
              <w:rPr>
                <w:rFonts w:hint="eastAsia"/>
              </w:rPr>
              <w:t xml:space="preserve">文档值</w:t>
            </w:r>
          </w:p>
        </w:tc>
        <w:tc>
          <w:tcPr/>
          <w:p>
            <w:pPr>
              <w:pStyle w:val="Compact"/>
            </w:pPr>
            <w:r>
              <w:rPr>
                <w:rFonts w:hint="eastAsia"/>
              </w:rPr>
              <w:t xml:space="preserve">手工核验值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3煤变电所</w:t>
            </w:r>
          </w:p>
        </w:tc>
        <w:tc>
          <w:tcPr/>
          <w:p>
            <w:pPr>
              <w:pStyle w:val="Compact"/>
            </w:pPr>
            <w:r>
              <w:t xml:space="preserve">2260</w:t>
            </w:r>
          </w:p>
        </w:tc>
        <w:tc>
          <w:tcPr/>
          <w:p>
            <w:pPr>
              <w:pStyle w:val="Compact"/>
            </w:pPr>
            <w:r>
              <w:t xml:space="preserve">0.02</w:t>
            </w:r>
          </w:p>
        </w:tc>
        <w:tc>
          <w:tcPr/>
          <w:p>
            <w:pPr>
              <w:pStyle w:val="Compact"/>
            </w:pPr>
            <w:r>
              <w:t xml:space="preserve">1.29</w:t>
            </w:r>
          </w:p>
        </w:tc>
        <w:tc>
          <w:tcPr/>
          <w:p>
            <w:pPr>
              <w:pStyle w:val="Compact"/>
            </w:pPr>
            <w:r>
              <w:t xml:space="preserve">1.006</w:t>
            </w:r>
          </w:p>
        </w:tc>
        <w:tc>
          <w:tcPr/>
          <w:p>
            <w:pPr>
              <w:pStyle w:val="Compact"/>
            </w:pPr>
            <w:r>
              <w:t xml:space="preserve">10</w:t>
            </w:r>
          </w:p>
        </w:tc>
        <w:tc>
          <w:tcPr/>
          <w:p>
            <w:pPr>
              <w:pStyle w:val="Compact"/>
            </w:pPr>
            <w:r>
              <w:t xml:space="preserve">3600×2260×0.02/(1.29×1.006×60×10)</w:t>
            </w:r>
          </w:p>
        </w:tc>
        <w:tc>
          <w:tcPr/>
          <w:p>
            <w:pPr>
              <w:pStyle w:val="Compact"/>
            </w:pPr>
            <w:r>
              <w:t xml:space="preserve">209</w:t>
            </w:r>
          </w:p>
        </w:tc>
        <w:tc>
          <w:tcPr/>
          <w:p>
            <w:pPr>
              <w:pStyle w:val="Compact"/>
            </w:pPr>
            <w:r>
              <w:t xml:space="preserve">208.98</w:t>
            </w:r>
          </w:p>
        </w:tc>
        <w:tc>
          <w:tcPr/>
          <w:p>
            <w:pPr>
              <w:pStyle w:val="Compact"/>
            </w:pPr>
            <w:r>
              <w:t xml:space="preserve">0.01%</w:t>
            </w:r>
          </w:p>
        </w:tc>
        <w:tc>
          <w:tcPr/>
          <w:p>
            <w:pPr>
              <w:pStyle w:val="Compact"/>
            </w:pPr>
            <w:r>
              <w:t xml:space="preserve">✅ </w:t>
            </w:r>
            <w:r>
              <w:rPr>
                <w:rFonts w:hint="eastAsia"/>
              </w:rPr>
              <w:t xml:space="preserve">一致</w:t>
            </w:r>
          </w:p>
        </w:tc>
      </w:tr>
      <w:tr>
        <w:tc>
          <w:tcPr/>
          <w:p>
            <w:pPr>
              <w:pStyle w:val="Compact"/>
            </w:pPr>
            <w:r>
              <w:rPr>
                <w:rFonts w:hint="eastAsia"/>
              </w:rPr>
              <w:t xml:space="preserve">采区变电所</w:t>
            </w:r>
          </w:p>
        </w:tc>
        <w:tc>
          <w:tcPr/>
          <w:p>
            <w:pPr>
              <w:pStyle w:val="Compact"/>
            </w:pPr>
            <w:r>
              <w:t xml:space="preserve">2080</w:t>
            </w:r>
          </w:p>
        </w:tc>
        <w:tc>
          <w:tcPr/>
          <w:p>
            <w:pPr>
              <w:pStyle w:val="Compact"/>
            </w:pPr>
            <w:r>
              <w:t xml:space="preserve">0.02</w:t>
            </w:r>
          </w:p>
        </w:tc>
        <w:tc>
          <w:tcPr/>
          <w:p>
            <w:pPr>
              <w:pStyle w:val="Compact"/>
            </w:pPr>
            <w:r>
              <w:t xml:space="preserve">1.29</w:t>
            </w:r>
          </w:p>
        </w:tc>
        <w:tc>
          <w:tcPr/>
          <w:p>
            <w:pPr>
              <w:pStyle w:val="Compact"/>
            </w:pPr>
            <w:r>
              <w:t xml:space="preserve">1.006</w:t>
            </w:r>
          </w:p>
        </w:tc>
        <w:tc>
          <w:tcPr/>
          <w:p>
            <w:pPr>
              <w:pStyle w:val="Compact"/>
            </w:pPr>
            <w:r>
              <w:t xml:space="preserve">10</w:t>
            </w:r>
          </w:p>
        </w:tc>
        <w:tc>
          <w:tcPr/>
          <w:p>
            <w:pPr>
              <w:pStyle w:val="Compact"/>
            </w:pPr>
            <w:r>
              <w:t xml:space="preserve">3600×2080×0.02/(1.29×1.006×60×10)</w:t>
            </w:r>
          </w:p>
        </w:tc>
        <w:tc>
          <w:tcPr/>
          <w:p>
            <w:pPr>
              <w:pStyle w:val="Compact"/>
            </w:pPr>
            <w:r>
              <w:t xml:space="preserve">192</w:t>
            </w:r>
          </w:p>
        </w:tc>
        <w:tc>
          <w:tcPr/>
          <w:p>
            <w:pPr>
              <w:pStyle w:val="Compact"/>
            </w:pPr>
            <w:r>
              <w:t xml:space="preserve">192.34</w:t>
            </w:r>
          </w:p>
        </w:tc>
        <w:tc>
          <w:tcPr/>
          <w:p>
            <w:pPr>
              <w:pStyle w:val="Compact"/>
            </w:pPr>
            <w:r>
              <w:t xml:space="preserve">0.18%</w:t>
            </w:r>
          </w:p>
        </w:tc>
        <w:tc>
          <w:tcPr/>
          <w:p>
            <w:pPr>
              <w:pStyle w:val="Compact"/>
            </w:pPr>
            <w:r>
              <w:t xml:space="preserve">✅ </w:t>
            </w:r>
            <w:r>
              <w:rPr>
                <w:rFonts w:hint="eastAsia"/>
              </w:rPr>
              <w:t xml:space="preserve">一致</w:t>
            </w:r>
          </w:p>
        </w:tc>
      </w:tr>
      <w:tr>
        <w:tc>
          <w:tcPr/>
          <w:p>
            <w:pPr>
              <w:pStyle w:val="Compact"/>
            </w:pPr>
            <w:r>
              <w:rPr>
                <w:rFonts w:hint="eastAsia"/>
              </w:rPr>
              <w:t xml:space="preserve">15202变电所</w:t>
            </w:r>
          </w:p>
        </w:tc>
        <w:tc>
          <w:tcPr/>
          <w:p>
            <w:pPr>
              <w:pStyle w:val="Compact"/>
            </w:pPr>
            <w:r>
              <w:t xml:space="preserve">1430</w:t>
            </w:r>
          </w:p>
        </w:tc>
        <w:tc>
          <w:tcPr/>
          <w:p>
            <w:pPr>
              <w:pStyle w:val="Compact"/>
            </w:pPr>
            <w:r>
              <w:t xml:space="preserve">0.02</w:t>
            </w:r>
          </w:p>
        </w:tc>
        <w:tc>
          <w:tcPr/>
          <w:p>
            <w:pPr>
              <w:pStyle w:val="Compact"/>
            </w:pPr>
            <w:r>
              <w:t xml:space="preserve">1.29</w:t>
            </w:r>
          </w:p>
        </w:tc>
        <w:tc>
          <w:tcPr/>
          <w:p>
            <w:pPr>
              <w:pStyle w:val="Compact"/>
            </w:pPr>
            <w:r>
              <w:t xml:space="preserve">1.006</w:t>
            </w:r>
          </w:p>
        </w:tc>
        <w:tc>
          <w:tcPr/>
          <w:p>
            <w:pPr>
              <w:pStyle w:val="Compact"/>
            </w:pPr>
            <w:r>
              <w:t xml:space="preserve">10</w:t>
            </w:r>
          </w:p>
        </w:tc>
        <w:tc>
          <w:tcPr/>
          <w:p>
            <w:pPr>
              <w:pStyle w:val="Compact"/>
            </w:pPr>
            <w:r>
              <w:t xml:space="preserve">3600×1430×0.02/(1.29×1.006×60×10)</w:t>
            </w:r>
          </w:p>
        </w:tc>
        <w:tc>
          <w:tcPr/>
          <w:p>
            <w:pPr>
              <w:pStyle w:val="Compact"/>
            </w:pPr>
            <w:r>
              <w:t xml:space="preserve">132</w:t>
            </w:r>
          </w:p>
        </w:tc>
        <w:tc>
          <w:tcPr/>
          <w:p>
            <w:pPr>
              <w:pStyle w:val="Compact"/>
            </w:pPr>
            <w:r>
              <w:t xml:space="preserve">132.23</w:t>
            </w:r>
          </w:p>
        </w:tc>
        <w:tc>
          <w:tcPr/>
          <w:p>
            <w:pPr>
              <w:pStyle w:val="Compact"/>
            </w:pPr>
            <w:r>
              <w:t xml:space="preserve">0.17%</w:t>
            </w:r>
          </w:p>
        </w:tc>
        <w:tc>
          <w:tcPr/>
          <w:p>
            <w:pPr>
              <w:pStyle w:val="Compact"/>
            </w:pPr>
            <w:r>
              <w:t xml:space="preserve">✅ </w:t>
            </w:r>
            <w:r>
              <w:rPr>
                <w:rFonts w:hint="eastAsia"/>
              </w:rPr>
              <w:t xml:space="preserve">一致</w:t>
            </w:r>
          </w:p>
        </w:tc>
      </w:tr>
      <w:tr>
        <w:tc>
          <w:tcPr/>
          <w:p>
            <w:pPr>
              <w:pStyle w:val="Compact"/>
            </w:pPr>
            <w:r>
              <w:rPr>
                <w:rFonts w:hint="eastAsia"/>
              </w:rPr>
              <w:t xml:space="preserve">14联巷</w:t>
            </w:r>
          </w:p>
        </w:tc>
        <w:tc>
          <w:tcPr/>
          <w:p>
            <w:pPr>
              <w:pStyle w:val="Compact"/>
            </w:pPr>
            <w:r>
              <w:rPr>
                <w:rFonts w:hint="eastAsia"/>
              </w:rPr>
              <w:t xml:space="preserve">停用</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80</w:t>
            </w:r>
          </w:p>
        </w:tc>
        <w:tc>
          <w:tcPr/>
          <w:p>
            <w:pPr>
              <w:pStyle w:val="Compact"/>
            </w:pPr>
            <w:r>
              <w:t xml:space="preserve">—</w:t>
            </w:r>
          </w:p>
        </w:tc>
        <w:tc>
          <w:tcPr/>
          <w:p>
            <w:pPr>
              <w:pStyle w:val="Compact"/>
            </w:pPr>
            <w:r>
              <w:t xml:space="preserve">—</w:t>
            </w:r>
          </w:p>
        </w:tc>
        <w:tc>
          <w:tcPr/>
          <w:p>
            <w:pPr>
              <w:pStyle w:val="Compact"/>
            </w:pPr>
            <w:r>
              <w:rPr>
                <w:rFonts w:hint="eastAsia"/>
              </w:rPr>
              <w:t xml:space="preserve">经验取值</w:t>
            </w:r>
          </w:p>
        </w:tc>
      </w:tr>
      <w:tr>
        <w:tc>
          <w:tcPr/>
          <w:p>
            <w:pPr>
              <w:pStyle w:val="Compact"/>
            </w:pPr>
            <w:r>
              <w:rPr>
                <w:rFonts w:hint="eastAsia"/>
              </w:rPr>
              <w:t xml:space="preserve">注氮泵站</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rPr>
                <w:rFonts w:hint="eastAsia"/>
              </w:rPr>
              <w:t xml:space="preserve">安全通风量专用公式</w:t>
            </w:r>
          </w:p>
        </w:tc>
        <w:tc>
          <w:tcPr/>
          <w:p>
            <w:pPr>
              <w:pStyle w:val="Compact"/>
            </w:pPr>
            <w:r>
              <w:t xml:space="preserve">103</w:t>
            </w:r>
          </w:p>
        </w:tc>
        <w:tc>
          <w:tcPr/>
          <w:p>
            <w:pPr>
              <w:pStyle w:val="Compact"/>
            </w:pPr>
            <w:r>
              <w:t xml:space="preserve">103</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充电硐室</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≥100 </w:t>
            </w:r>
            <w:r>
              <w:rPr>
                <w:rFonts w:hint="eastAsia"/>
              </w:rPr>
              <w:t xml:space="preserve">m³/min（规程最低）</w:t>
            </w:r>
          </w:p>
        </w:tc>
        <w:tc>
          <w:tcPr/>
          <w:p>
            <w:pPr>
              <w:pStyle w:val="Compact"/>
            </w:pPr>
            <w:r>
              <w:t xml:space="preserve">100</w:t>
            </w:r>
          </w:p>
        </w:tc>
        <w:tc>
          <w:tcPr/>
          <w:p>
            <w:pPr>
              <w:pStyle w:val="Compact"/>
            </w:pPr>
            <w:r>
              <w:t xml:space="preserve">100</w:t>
            </w:r>
          </w:p>
        </w:tc>
        <w:tc>
          <w:tcPr/>
          <w:p>
            <w:pPr>
              <w:pStyle w:val="Compact"/>
            </w:pPr>
            <w:r>
              <w:t xml:space="preserve">0%</w:t>
            </w:r>
          </w:p>
        </w:tc>
        <w:tc>
          <w:tcPr/>
          <w:p>
            <w:pPr>
              <w:pStyle w:val="Compact"/>
            </w:pPr>
            <w:r>
              <w:t xml:space="preserve">✅ </w:t>
            </w:r>
            <w:r>
              <w:rPr>
                <w:rFonts w:hint="eastAsia"/>
              </w:rPr>
              <w:t xml:space="preserve">一致</w:t>
            </w:r>
          </w:p>
        </w:tc>
      </w:tr>
    </w:tbl>
    <w:p>
      <w:pPr>
        <w:pStyle w:val="BodyText"/>
      </w:pPr>
      <w:r>
        <w:rPr>
          <w:rFonts w:hint="eastAsia"/>
          <w:b/>
          <w:bCs/>
        </w:rPr>
        <w:t xml:space="preserve">硐室合计：</w:t>
      </w:r>
      <w:r>
        <w:t xml:space="preserve"> </w:t>
      </w:r>
      <w:r>
        <w:t xml:space="preserve">209+192+132+80+103+100 =</w:t>
      </w:r>
      <w:r>
        <w:t xml:space="preserve"> </w:t>
      </w:r>
      <w:r>
        <w:rPr>
          <w:b/>
          <w:bCs/>
        </w:rPr>
        <w:t xml:space="preserve">816 m³/min</w:t>
      </w:r>
      <w:r>
        <w:t xml:space="preserve"> </w:t>
      </w:r>
      <w:r>
        <w:t xml:space="preserve">✅</w:t>
      </w:r>
    </w:p>
    <w:p>
      <w:pPr>
        <w:pStyle w:val="BodyText"/>
      </w:pPr>
      <w:r>
        <w:rPr>
          <w:rFonts w:hint="eastAsia"/>
          <w:b/>
          <w:bCs/>
        </w:rPr>
        <w:t xml:space="preserve">审查意见：</w:t>
      </w:r>
      <w:r>
        <w:t xml:space="preserve"> </w:t>
      </w:r>
      <w:r>
        <w:rPr>
          <w:rFonts w:hint="eastAsia"/>
        </w:rPr>
        <w:t xml:space="preserve">硐室计算均采用企业标准公式，算术计算正确。14联巷停用取值</w:t>
      </w:r>
      <w:r>
        <w:t xml:space="preserve"> 80 m³/min </w:t>
      </w:r>
      <w:r>
        <w:rPr>
          <w:rFonts w:hint="eastAsia"/>
        </w:rPr>
        <w:t xml:space="preserve">为经验值，注氮泵站采用安全氧浓度公式，充电硐室取规程最低值</w:t>
      </w:r>
      <w:r>
        <w:t xml:space="preserve"> 100 </w:t>
      </w:r>
      <w:r>
        <w:rPr>
          <w:rFonts w:hint="eastAsia"/>
        </w:rPr>
        <w:t xml:space="preserve">m³/min，均合理。</w:t>
      </w:r>
    </w:p>
    <w:p>
      <w:r>
        <w:pict>
          <v:rect style="width:0;height:1.5pt" o:hralign="center" o:hrstd="t" o:hr="t"/>
        </w:pict>
      </w:r>
    </w:p>
    <w:bookmarkEnd w:id="44"/>
    <w:bookmarkEnd w:id="45"/>
    <w:bookmarkStart w:id="47" w:name="六其他巷道"/>
    <w:p>
      <w:pPr>
        <w:pStyle w:val="2"/>
      </w:pPr>
      <w:r>
        <w:rPr>
          <w:rFonts w:hint="eastAsia"/>
        </w:rPr>
        <w:t xml:space="preserve">六、其他巷道</w:t>
      </w:r>
    </w:p>
    <w:bookmarkStart w:id="46" w:name="其他巷道需风量核验按最低风速-q--60s025"/>
    <w:p>
      <w:pPr>
        <w:pStyle w:val="Heading3"/>
      </w:pPr>
      <w:r>
        <w:rPr>
          <w:rFonts w:hint="eastAsia"/>
        </w:rPr>
        <w:t xml:space="preserve">其他巷道需风量核验（按最低风速</w:t>
      </w:r>
      <w:r>
        <w:t xml:space="preserve"> Q = </w:t>
      </w:r>
      <w:r>
        <w:rPr>
          <w:rFonts w:hint="eastAsia"/>
        </w:rPr>
        <w:t xml:space="preserve">60×S×0.25）</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rPr>
                <w:rFonts w:hint="eastAsia"/>
              </w:rPr>
              <w:t xml:space="preserve">巷道名称</w:t>
            </w:r>
          </w:p>
        </w:tc>
        <w:tc>
          <w:tcPr/>
          <w:p>
            <w:pPr>
              <w:pStyle w:val="Compact"/>
            </w:pPr>
            <w:r>
              <w:rPr>
                <w:rFonts w:hint="eastAsia"/>
              </w:rPr>
              <w:t xml:space="preserve">断面积</w:t>
            </w:r>
            <w:r>
              <w:t xml:space="preserve"> S (m²)</w:t>
            </w:r>
          </w:p>
        </w:tc>
        <w:tc>
          <w:tcPr/>
          <w:p>
            <w:pPr>
              <w:pStyle w:val="Compact"/>
            </w:pPr>
            <w:r>
              <w:rPr>
                <w:rFonts w:hint="eastAsia"/>
              </w:rPr>
              <w:t xml:space="preserve">计算公式</w:t>
            </w:r>
          </w:p>
        </w:tc>
        <w:tc>
          <w:tcPr/>
          <w:p>
            <w:pPr>
              <w:pStyle w:val="Compact"/>
            </w:pPr>
            <w:r>
              <w:rPr>
                <w:rFonts w:hint="eastAsia"/>
              </w:rPr>
              <w:t xml:space="preserve">文档值</w:t>
            </w:r>
          </w:p>
        </w:tc>
        <w:tc>
          <w:tcPr/>
          <w:p>
            <w:pPr>
              <w:pStyle w:val="Compact"/>
            </w:pPr>
            <w:r>
              <w:rPr>
                <w:rFonts w:hint="eastAsia"/>
              </w:rPr>
              <w:t xml:space="preserve">工具核验值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南大巷</w:t>
            </w:r>
          </w:p>
        </w:tc>
        <w:tc>
          <w:tcPr/>
          <w:p>
            <w:pPr>
              <w:pStyle w:val="Compact"/>
            </w:pPr>
            <w:r>
              <w:t xml:space="preserve">13.0</w:t>
            </w:r>
          </w:p>
        </w:tc>
        <w:tc>
          <w:tcPr/>
          <w:p>
            <w:pPr>
              <w:pStyle w:val="Compact"/>
            </w:pPr>
            <w:r>
              <w:t xml:space="preserve">60×13.0×0.25</w:t>
            </w:r>
          </w:p>
        </w:tc>
        <w:tc>
          <w:tcPr/>
          <w:p>
            <w:pPr>
              <w:pStyle w:val="Compact"/>
            </w:pPr>
            <w:r>
              <w:t xml:space="preserve">195</w:t>
            </w:r>
          </w:p>
        </w:tc>
        <w:tc>
          <w:tcPr/>
          <w:p>
            <w:pPr>
              <w:pStyle w:val="Compact"/>
            </w:pPr>
            <w:r>
              <w:t xml:space="preserve">195.00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辅助23联巷</w:t>
            </w:r>
          </w:p>
        </w:tc>
        <w:tc>
          <w:tcPr/>
          <w:p>
            <w:pPr>
              <w:pStyle w:val="Compact"/>
            </w:pPr>
            <w:r>
              <w:t xml:space="preserve">9.8</w:t>
            </w:r>
          </w:p>
        </w:tc>
        <w:tc>
          <w:tcPr/>
          <w:p>
            <w:pPr>
              <w:pStyle w:val="Compact"/>
            </w:pPr>
            <w:r>
              <w:t xml:space="preserve">60×9.8×0.25</w:t>
            </w:r>
          </w:p>
        </w:tc>
        <w:tc>
          <w:tcPr/>
          <w:p>
            <w:pPr>
              <w:pStyle w:val="Compact"/>
            </w:pPr>
            <w:r>
              <w:t xml:space="preserve">147</w:t>
            </w:r>
          </w:p>
        </w:tc>
        <w:tc>
          <w:tcPr/>
          <w:p>
            <w:pPr>
              <w:pStyle w:val="Compact"/>
            </w:pPr>
            <w:r>
              <w:t xml:space="preserve">147.00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3煤运输大巷</w:t>
            </w:r>
          </w:p>
        </w:tc>
        <w:tc>
          <w:tcPr/>
          <w:p>
            <w:pPr>
              <w:pStyle w:val="Compact"/>
            </w:pPr>
            <w:r>
              <w:t xml:space="preserve">12.6</w:t>
            </w:r>
          </w:p>
        </w:tc>
        <w:tc>
          <w:tcPr/>
          <w:p>
            <w:pPr>
              <w:pStyle w:val="Compact"/>
            </w:pPr>
            <w:r>
              <w:t xml:space="preserve">60×12.6×0.25</w:t>
            </w:r>
          </w:p>
        </w:tc>
        <w:tc>
          <w:tcPr/>
          <w:p>
            <w:pPr>
              <w:pStyle w:val="Compact"/>
            </w:pPr>
            <w:r>
              <w:t xml:space="preserve">189</w:t>
            </w:r>
          </w:p>
        </w:tc>
        <w:tc>
          <w:tcPr/>
          <w:p>
            <w:pPr>
              <w:pStyle w:val="Compact"/>
            </w:pPr>
            <w:r>
              <w:t xml:space="preserve">189.00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3煤辅助运输大巷</w:t>
            </w:r>
          </w:p>
        </w:tc>
        <w:tc>
          <w:tcPr/>
          <w:p>
            <w:pPr>
              <w:pStyle w:val="Compact"/>
            </w:pPr>
            <w:r>
              <w:t xml:space="preserve">14.0</w:t>
            </w:r>
          </w:p>
        </w:tc>
        <w:tc>
          <w:tcPr/>
          <w:p>
            <w:pPr>
              <w:pStyle w:val="Compact"/>
            </w:pPr>
            <w:r>
              <w:t xml:space="preserve">60×14.0×0.25</w:t>
            </w:r>
          </w:p>
        </w:tc>
        <w:tc>
          <w:tcPr/>
          <w:p>
            <w:pPr>
              <w:pStyle w:val="Compact"/>
            </w:pPr>
            <w:r>
              <w:t xml:space="preserve">210</w:t>
            </w:r>
          </w:p>
        </w:tc>
        <w:tc>
          <w:tcPr/>
          <w:p>
            <w:pPr>
              <w:pStyle w:val="Compact"/>
            </w:pPr>
            <w:r>
              <w:t xml:space="preserve">210.00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15219辅运外段</w:t>
            </w:r>
          </w:p>
        </w:tc>
        <w:tc>
          <w:tcPr/>
          <w:p>
            <w:pPr>
              <w:pStyle w:val="Compact"/>
            </w:pPr>
            <w:r>
              <w:t xml:space="preserve">12.0</w:t>
            </w:r>
          </w:p>
        </w:tc>
        <w:tc>
          <w:tcPr/>
          <w:p>
            <w:pPr>
              <w:pStyle w:val="Compact"/>
            </w:pPr>
            <w:r>
              <w:t xml:space="preserve">60×12.0×0.25</w:t>
            </w:r>
          </w:p>
        </w:tc>
        <w:tc>
          <w:tcPr/>
          <w:p>
            <w:pPr>
              <w:pStyle w:val="Compact"/>
            </w:pPr>
            <w:r>
              <w:t xml:space="preserve">180</w:t>
            </w:r>
          </w:p>
        </w:tc>
        <w:tc>
          <w:tcPr/>
          <w:p>
            <w:pPr>
              <w:pStyle w:val="Compact"/>
            </w:pPr>
            <w:r>
              <w:t xml:space="preserve">180.00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15206运顺外段</w:t>
            </w:r>
          </w:p>
        </w:tc>
        <w:tc>
          <w:tcPr/>
          <w:p>
            <w:pPr>
              <w:pStyle w:val="Compact"/>
            </w:pPr>
            <w:r>
              <w:t xml:space="preserve">11.0</w:t>
            </w:r>
          </w:p>
        </w:tc>
        <w:tc>
          <w:tcPr/>
          <w:p>
            <w:pPr>
              <w:pStyle w:val="Compact"/>
            </w:pPr>
            <w:r>
              <w:t xml:space="preserve">60×11.0×0.25</w:t>
            </w:r>
          </w:p>
        </w:tc>
        <w:tc>
          <w:tcPr/>
          <w:p>
            <w:pPr>
              <w:pStyle w:val="Compact"/>
            </w:pPr>
            <w:r>
              <w:t xml:space="preserve">165</w:t>
            </w:r>
          </w:p>
        </w:tc>
        <w:tc>
          <w:tcPr/>
          <w:p>
            <w:pPr>
              <w:pStyle w:val="Compact"/>
            </w:pPr>
            <w:r>
              <w:t xml:space="preserve">165.00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15204运顺外段</w:t>
            </w:r>
          </w:p>
        </w:tc>
        <w:tc>
          <w:tcPr/>
          <w:p>
            <w:pPr>
              <w:pStyle w:val="Compact"/>
            </w:pPr>
            <w:r>
              <w:t xml:space="preserve">12.7</w:t>
            </w:r>
          </w:p>
        </w:tc>
        <w:tc>
          <w:tcPr/>
          <w:p>
            <w:pPr>
              <w:pStyle w:val="Compact"/>
            </w:pPr>
            <w:r>
              <w:t xml:space="preserve">60×12.7×0.25</w:t>
            </w:r>
          </w:p>
        </w:tc>
        <w:tc>
          <w:tcPr/>
          <w:p>
            <w:pPr>
              <w:pStyle w:val="Compact"/>
            </w:pPr>
            <w:r>
              <w:t xml:space="preserve">191</w:t>
            </w:r>
          </w:p>
        </w:tc>
        <w:tc>
          <w:tcPr/>
          <w:p>
            <w:pPr>
              <w:pStyle w:val="Compact"/>
            </w:pPr>
            <w:r>
              <w:t xml:space="preserve">190.50</w:t>
            </w:r>
          </w:p>
        </w:tc>
        <w:tc>
          <w:tcPr/>
          <w:p>
            <w:pPr>
              <w:pStyle w:val="Compact"/>
            </w:pPr>
            <w:r>
              <w:t xml:space="preserve">0.26%</w:t>
            </w:r>
          </w:p>
        </w:tc>
        <w:tc>
          <w:tcPr/>
          <w:p>
            <w:pPr>
              <w:pStyle w:val="Compact"/>
            </w:pPr>
            <w:r>
              <w:t xml:space="preserve">✅ </w:t>
            </w:r>
            <w:r>
              <w:rPr>
                <w:rFonts w:hint="eastAsia"/>
              </w:rPr>
              <w:t xml:space="preserve">一致</w:t>
            </w:r>
          </w:p>
        </w:tc>
      </w:tr>
      <w:tr>
        <w:tc>
          <w:tcPr/>
          <w:p>
            <w:pPr>
              <w:pStyle w:val="Compact"/>
            </w:pPr>
            <w:r>
              <w:rPr>
                <w:rFonts w:hint="eastAsia"/>
              </w:rPr>
              <w:t xml:space="preserve">运输23联巷</w:t>
            </w:r>
          </w:p>
        </w:tc>
        <w:tc>
          <w:tcPr/>
          <w:p>
            <w:pPr>
              <w:pStyle w:val="Compact"/>
            </w:pPr>
            <w:r>
              <w:t xml:space="preserve">9.5</w:t>
            </w:r>
          </w:p>
        </w:tc>
        <w:tc>
          <w:tcPr/>
          <w:p>
            <w:pPr>
              <w:pStyle w:val="Compact"/>
            </w:pPr>
            <w:r>
              <w:t xml:space="preserve">60×9.5×0.25</w:t>
            </w:r>
          </w:p>
        </w:tc>
        <w:tc>
          <w:tcPr/>
          <w:p>
            <w:pPr>
              <w:pStyle w:val="Compact"/>
            </w:pPr>
            <w:r>
              <w:t xml:space="preserve">143</w:t>
            </w:r>
          </w:p>
        </w:tc>
        <w:tc>
          <w:tcPr/>
          <w:p>
            <w:pPr>
              <w:pStyle w:val="Compact"/>
            </w:pPr>
            <w:r>
              <w:t xml:space="preserve">142.50</w:t>
            </w:r>
          </w:p>
        </w:tc>
        <w:tc>
          <w:tcPr/>
          <w:p>
            <w:pPr>
              <w:pStyle w:val="Compact"/>
            </w:pPr>
            <w:r>
              <w:t xml:space="preserve">0.35%</w:t>
            </w:r>
          </w:p>
        </w:tc>
        <w:tc>
          <w:tcPr/>
          <w:p>
            <w:pPr>
              <w:pStyle w:val="Compact"/>
            </w:pPr>
            <w:r>
              <w:t xml:space="preserve">✅ </w:t>
            </w:r>
            <w:r>
              <w:rPr>
                <w:rFonts w:hint="eastAsia"/>
              </w:rPr>
              <w:t xml:space="preserve">一致</w:t>
            </w:r>
          </w:p>
        </w:tc>
      </w:tr>
      <w:tr>
        <w:tc>
          <w:tcPr/>
          <w:p>
            <w:pPr>
              <w:pStyle w:val="Compact"/>
            </w:pPr>
            <w:r>
              <w:rPr>
                <w:rFonts w:hint="eastAsia"/>
              </w:rPr>
              <w:t xml:space="preserve">15220运顺外段</w:t>
            </w:r>
          </w:p>
        </w:tc>
        <w:tc>
          <w:tcPr/>
          <w:p>
            <w:pPr>
              <w:pStyle w:val="Compact"/>
            </w:pPr>
            <w:r>
              <w:t xml:space="preserve">10.5</w:t>
            </w:r>
          </w:p>
        </w:tc>
        <w:tc>
          <w:tcPr/>
          <w:p>
            <w:pPr>
              <w:pStyle w:val="Compact"/>
            </w:pPr>
            <w:r>
              <w:t xml:space="preserve">60×10.5×0.25</w:t>
            </w:r>
          </w:p>
        </w:tc>
        <w:tc>
          <w:tcPr/>
          <w:p>
            <w:pPr>
              <w:pStyle w:val="Compact"/>
            </w:pPr>
            <w:r>
              <w:t xml:space="preserve">158</w:t>
            </w:r>
          </w:p>
        </w:tc>
        <w:tc>
          <w:tcPr/>
          <w:p>
            <w:pPr>
              <w:pStyle w:val="Compact"/>
            </w:pPr>
            <w:r>
              <w:t xml:space="preserve">157.50</w:t>
            </w:r>
          </w:p>
        </w:tc>
        <w:tc>
          <w:tcPr/>
          <w:p>
            <w:pPr>
              <w:pStyle w:val="Compact"/>
            </w:pPr>
            <w:r>
              <w:t xml:space="preserve">0.32%</w:t>
            </w:r>
          </w:p>
        </w:tc>
        <w:tc>
          <w:tcPr/>
          <w:p>
            <w:pPr>
              <w:pStyle w:val="Compact"/>
            </w:pPr>
            <w:r>
              <w:t xml:space="preserve">✅ </w:t>
            </w:r>
            <w:r>
              <w:rPr>
                <w:rFonts w:hint="eastAsia"/>
              </w:rPr>
              <w:t xml:space="preserve">一致</w:t>
            </w:r>
          </w:p>
        </w:tc>
      </w:tr>
      <w:tr>
        <w:tc>
          <w:tcPr/>
          <w:p>
            <w:pPr>
              <w:pStyle w:val="Compact"/>
            </w:pPr>
            <w:r>
              <w:rPr>
                <w:rFonts w:hint="eastAsia"/>
              </w:rPr>
              <w:t xml:space="preserve">回风23联巷</w:t>
            </w:r>
          </w:p>
        </w:tc>
        <w:tc>
          <w:tcPr/>
          <w:p>
            <w:pPr>
              <w:pStyle w:val="Compact"/>
            </w:pPr>
            <w:r>
              <w:t xml:space="preserve">10.5</w:t>
            </w:r>
          </w:p>
        </w:tc>
        <w:tc>
          <w:tcPr/>
          <w:p>
            <w:pPr>
              <w:pStyle w:val="Compact"/>
            </w:pPr>
            <w:r>
              <w:t xml:space="preserve">60×10.5×0.25</w:t>
            </w:r>
          </w:p>
        </w:tc>
        <w:tc>
          <w:tcPr/>
          <w:p>
            <w:pPr>
              <w:pStyle w:val="Compact"/>
            </w:pPr>
            <w:r>
              <w:t xml:space="preserve">158</w:t>
            </w:r>
          </w:p>
        </w:tc>
        <w:tc>
          <w:tcPr/>
          <w:p>
            <w:pPr>
              <w:pStyle w:val="Compact"/>
            </w:pPr>
            <w:r>
              <w:t xml:space="preserve">157.50</w:t>
            </w:r>
          </w:p>
        </w:tc>
        <w:tc>
          <w:tcPr/>
          <w:p>
            <w:pPr>
              <w:pStyle w:val="Compact"/>
            </w:pPr>
            <w:r>
              <w:t xml:space="preserve">0.32%</w:t>
            </w:r>
          </w:p>
        </w:tc>
        <w:tc>
          <w:tcPr/>
          <w:p>
            <w:pPr>
              <w:pStyle w:val="Compact"/>
            </w:pPr>
            <w:r>
              <w:t xml:space="preserve">✅ </w:t>
            </w:r>
            <w:r>
              <w:rPr>
                <w:rFonts w:hint="eastAsia"/>
              </w:rPr>
              <w:t xml:space="preserve">一致</w:t>
            </w:r>
          </w:p>
        </w:tc>
      </w:tr>
    </w:tbl>
    <w:p>
      <w:pPr>
        <w:pStyle w:val="BodyText"/>
      </w:pPr>
      <w:r>
        <w:rPr>
          <w:rFonts w:hint="eastAsia"/>
          <w:b/>
          <w:bCs/>
        </w:rPr>
        <w:t xml:space="preserve">审查意见：</w:t>
      </w:r>
      <w:r>
        <w:t xml:space="preserve"> </w:t>
      </w:r>
      <w:r>
        <w:rPr>
          <w:rFonts w:hint="eastAsia"/>
        </w:rPr>
        <w:t xml:space="preserve">所有其他巷道按最低风速</w:t>
      </w:r>
      <w:r>
        <w:t xml:space="preserve"> 0.25 m/s </w:t>
      </w:r>
      <w:r>
        <w:rPr>
          <w:rFonts w:hint="eastAsia"/>
        </w:rPr>
        <w:t xml:space="preserve">计算，公式正确，结果为四舍五入取整，偏差均在合理范围内。</w:t>
      </w:r>
    </w:p>
    <w:p>
      <w:pPr>
        <w:pStyle w:val="BodyText"/>
      </w:pPr>
      <w:r>
        <w:rPr>
          <w:b/>
          <w:bCs/>
        </w:rPr>
        <w:t xml:space="preserve">⚠️ </w:t>
      </w:r>
      <w:r>
        <w:rPr>
          <w:rFonts w:hint="eastAsia"/>
          <w:b/>
          <w:bCs/>
        </w:rPr>
        <w:t xml:space="preserve">注意：</w:t>
      </w:r>
      <w:r>
        <w:t xml:space="preserve"> </w:t>
      </w:r>
      <w:r>
        <w:rPr>
          <w:rFonts w:hint="eastAsia"/>
        </w:rPr>
        <w:t xml:space="preserve">回风23联巷（158</w:t>
      </w:r>
      <w:r>
        <w:t xml:space="preserve"> </w:t>
      </w:r>
      <w:r>
        <w:rPr>
          <w:rFonts w:hint="eastAsia"/>
        </w:rPr>
        <w:t xml:space="preserve">m³/min）在文档中有完整计算过程，但未被纳入</w:t>
      </w:r>
      <w:r>
        <w:t xml:space="preserve"> </w:t>
      </w:r>
      <w:r>
        <w:rPr>
          <w:rFonts w:hint="eastAsia"/>
        </w:rPr>
        <w:t xml:space="preserve">ΣQ其</w:t>
      </w:r>
      <w:r>
        <w:t xml:space="preserve"> </w:t>
      </w:r>
      <w:r>
        <w:rPr>
          <w:rFonts w:hint="eastAsia"/>
        </w:rPr>
        <w:t xml:space="preserve">求和（1179</w:t>
      </w:r>
      <w:r>
        <w:t xml:space="preserve"> </w:t>
      </w:r>
      <w:r>
        <w:rPr>
          <w:rFonts w:hint="eastAsia"/>
        </w:rPr>
        <w:t xml:space="preserve">m³/min），也未出现在最终分配计划表中。文档</w:t>
      </w:r>
      <w:r>
        <w:t xml:space="preserve"> </w:t>
      </w:r>
      <w:r>
        <w:rPr>
          <w:rFonts w:hint="eastAsia"/>
        </w:rPr>
        <w:t xml:space="preserve">ΣQ其</w:t>
      </w:r>
      <w:r>
        <w:t xml:space="preserve"> = 195+147+180+165+191+143+158 = </w:t>
      </w:r>
      <w:r>
        <w:rPr>
          <w:rFonts w:hint="eastAsia"/>
        </w:rPr>
        <w:t xml:space="preserve">1179，若包含回风23联巷应为</w:t>
      </w:r>
      <w:r>
        <w:t xml:space="preserve"> 1337。</w:t>
      </w:r>
    </w:p>
    <w:p>
      <w:pPr>
        <w:pStyle w:val="BodyText"/>
      </w:pPr>
      <w:r>
        <w:rPr>
          <w:rFonts w:hint="eastAsia"/>
        </w:rPr>
        <w:t xml:space="preserve">此外，其他巷道的瓦斯涌出量验算（Q=100×q×K）均按</w:t>
      </w:r>
      <w:r>
        <w:t xml:space="preserve"> </w:t>
      </w:r>
      <w:r>
        <w:rPr>
          <w:rFonts w:hint="eastAsia"/>
        </w:rPr>
        <w:t xml:space="preserve">Q=100×风量×0.02%×2</w:t>
      </w:r>
      <w:r>
        <w:t xml:space="preserve"> </w:t>
      </w:r>
      <w:r>
        <w:rPr>
          <w:rFonts w:hint="eastAsia"/>
        </w:rPr>
        <w:t xml:space="preserve">计算，其结果（6~8</w:t>
      </w:r>
      <w:r>
        <w:t xml:space="preserve"> </w:t>
      </w:r>
      <w:r>
        <w:rPr>
          <w:rFonts w:hint="eastAsia"/>
        </w:rPr>
        <w:t xml:space="preserve">m³/min）远小于按风速计算结果，不影响最终取值，计算逻辑正确。</w:t>
      </w:r>
    </w:p>
    <w:p>
      <w:r>
        <w:pict>
          <v:rect style="width:0;height:1.5pt" o:hralign="center" o:hrstd="t" o:hr="t"/>
        </w:pict>
      </w:r>
    </w:p>
    <w:bookmarkEnd w:id="46"/>
    <w:bookmarkEnd w:id="47"/>
    <w:bookmarkStart w:id="49" w:name="七矿井总风量汇总核验"/>
    <w:p>
      <w:pPr>
        <w:pStyle w:val="2"/>
      </w:pPr>
      <w:r>
        <w:rPr>
          <w:rFonts w:hint="eastAsia"/>
        </w:rPr>
        <w:t xml:space="preserve">七、矿井总风量汇总核验</w:t>
      </w:r>
    </w:p>
    <w:bookmarkStart w:id="48" w:name="分项汇总"/>
    <w:p>
      <w:pPr>
        <w:pStyle w:val="Heading3"/>
      </w:pPr>
      <w:r>
        <w:rPr>
          <w:rFonts w:hint="eastAsia"/>
        </w:rPr>
        <w:t xml:space="preserve">分项汇总</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类别</w:t>
            </w:r>
          </w:p>
        </w:tc>
        <w:tc>
          <w:tcPr/>
          <w:p>
            <w:pPr>
              <w:pStyle w:val="Compact"/>
            </w:pPr>
            <w:r>
              <w:rPr>
                <w:rFonts w:hint="eastAsia"/>
              </w:rPr>
              <w:t xml:space="preserve">组成</w:t>
            </w:r>
          </w:p>
        </w:tc>
        <w:tc>
          <w:tcPr/>
          <w:p>
            <w:pPr>
              <w:pStyle w:val="Compact"/>
            </w:pPr>
            <w:r>
              <w:rPr>
                <w:rFonts w:hint="eastAsia"/>
              </w:rPr>
              <w:t xml:space="preserve">文档计算值</w:t>
            </w:r>
          </w:p>
        </w:tc>
        <w:tc>
          <w:tcPr/>
          <w:p>
            <w:pPr>
              <w:pStyle w:val="Compact"/>
            </w:pPr>
            <w:r>
              <w:rPr>
                <w:rFonts w:hint="eastAsia"/>
              </w:rPr>
              <w:t xml:space="preserve">核验值</w:t>
            </w:r>
          </w:p>
        </w:tc>
        <w:tc>
          <w:tcPr/>
          <w:p>
            <w:pPr>
              <w:pStyle w:val="Compact"/>
            </w:pPr>
            <w:r>
              <w:rPr>
                <w:rFonts w:hint="eastAsia"/>
              </w:rPr>
              <w:t xml:space="preserve">研判</w:t>
            </w:r>
          </w:p>
        </w:tc>
      </w:tr>
      <w:tr>
        <w:tc>
          <w:tcPr/>
          <w:p>
            <w:pPr>
              <w:pStyle w:val="Compact"/>
            </w:pPr>
            <w:r>
              <w:rPr>
                <w:rFonts w:hint="eastAsia"/>
              </w:rPr>
              <w:t xml:space="preserve">ΣQ采（5煤）</w:t>
            </w:r>
          </w:p>
        </w:tc>
        <w:tc>
          <w:tcPr/>
          <w:p>
            <w:pPr>
              <w:pStyle w:val="Compact"/>
            </w:pPr>
            <w:r>
              <w:t xml:space="preserve">699+179</w:t>
            </w:r>
          </w:p>
        </w:tc>
        <w:tc>
          <w:tcPr/>
          <w:p>
            <w:pPr>
              <w:pStyle w:val="Compact"/>
            </w:pPr>
            <w:r>
              <w:t xml:space="preserve">878</w:t>
            </w:r>
          </w:p>
        </w:tc>
        <w:tc>
          <w:tcPr/>
          <w:p>
            <w:pPr>
              <w:pStyle w:val="Compact"/>
            </w:pPr>
            <w:r>
              <w:t xml:space="preserve">878</w:t>
            </w:r>
          </w:p>
        </w:tc>
        <w:tc>
          <w:tcPr/>
          <w:p>
            <w:pPr>
              <w:pStyle w:val="Compact"/>
            </w:pPr>
            <w:r>
              <w:t xml:space="preserve">✅</w:t>
            </w:r>
          </w:p>
        </w:tc>
      </w:tr>
      <w:tr>
        <w:tc>
          <w:tcPr/>
          <w:p>
            <w:pPr>
              <w:pStyle w:val="Compact"/>
            </w:pPr>
            <w:r>
              <w:rPr>
                <w:rFonts w:hint="eastAsia"/>
              </w:rPr>
              <w:t xml:space="preserve">ΣQ掘（5煤局扇）</w:t>
            </w:r>
          </w:p>
        </w:tc>
        <w:tc>
          <w:tcPr/>
          <w:p>
            <w:pPr>
              <w:pStyle w:val="Compact"/>
            </w:pPr>
            <w:r>
              <w:t xml:space="preserve">400+380+350</w:t>
            </w:r>
          </w:p>
        </w:tc>
        <w:tc>
          <w:tcPr/>
          <w:p>
            <w:pPr>
              <w:pStyle w:val="Compact"/>
            </w:pPr>
            <w:r>
              <w:t xml:space="preserve">1130</w:t>
            </w:r>
          </w:p>
        </w:tc>
        <w:tc>
          <w:tcPr/>
          <w:p>
            <w:pPr>
              <w:pStyle w:val="Compact"/>
            </w:pPr>
            <w:r>
              <w:t xml:space="preserve">1130</w:t>
            </w:r>
          </w:p>
        </w:tc>
        <w:tc>
          <w:tcPr/>
          <w:p>
            <w:pPr>
              <w:pStyle w:val="Compact"/>
            </w:pPr>
            <w:r>
              <w:t xml:space="preserve">✅</w:t>
            </w:r>
          </w:p>
        </w:tc>
      </w:tr>
      <w:tr>
        <w:tc>
          <w:tcPr/>
          <w:p>
            <w:pPr>
              <w:pStyle w:val="Compact"/>
            </w:pPr>
            <w:r>
              <w:rPr>
                <w:rFonts w:hint="eastAsia"/>
              </w:rPr>
              <w:t xml:space="preserve">ΣQ硐（5煤）</w:t>
            </w:r>
          </w:p>
        </w:tc>
        <w:tc>
          <w:tcPr/>
          <w:p>
            <w:pPr>
              <w:pStyle w:val="Compact"/>
            </w:pPr>
            <w:r>
              <w:t xml:space="preserve">192+132+80+100+103</w:t>
            </w:r>
          </w:p>
        </w:tc>
        <w:tc>
          <w:tcPr/>
          <w:p>
            <w:pPr>
              <w:pStyle w:val="Compact"/>
            </w:pPr>
            <w:r>
              <w:t xml:space="preserve">607</w:t>
            </w:r>
          </w:p>
        </w:tc>
        <w:tc>
          <w:tcPr/>
          <w:p>
            <w:pPr>
              <w:pStyle w:val="Compact"/>
            </w:pPr>
            <w:r>
              <w:t xml:space="preserve">607</w:t>
            </w:r>
          </w:p>
        </w:tc>
        <w:tc>
          <w:tcPr/>
          <w:p>
            <w:pPr>
              <w:pStyle w:val="Compact"/>
            </w:pPr>
            <w:r>
              <w:t xml:space="preserve">✅</w:t>
            </w:r>
          </w:p>
        </w:tc>
      </w:tr>
      <w:tr>
        <w:tc>
          <w:tcPr/>
          <w:p>
            <w:pPr>
              <w:pStyle w:val="Compact"/>
            </w:pPr>
            <w:r>
              <w:rPr>
                <w:rFonts w:hint="eastAsia"/>
              </w:rPr>
              <w:t xml:space="preserve">ΣQ其他（5煤）</w:t>
            </w:r>
          </w:p>
        </w:tc>
        <w:tc>
          <w:tcPr/>
          <w:p>
            <w:pPr>
              <w:pStyle w:val="Compact"/>
            </w:pPr>
            <w:r>
              <w:t xml:space="preserve">195+147+180+165+191+143+158</w:t>
            </w:r>
          </w:p>
        </w:tc>
        <w:tc>
          <w:tcPr/>
          <w:p>
            <w:pPr>
              <w:pStyle w:val="Compact"/>
            </w:pPr>
            <w:r>
              <w:t xml:space="preserve">1179</w:t>
            </w:r>
          </w:p>
        </w:tc>
        <w:tc>
          <w:tcPr/>
          <w:p>
            <w:pPr>
              <w:pStyle w:val="Compact"/>
            </w:pPr>
            <w:r>
              <w:t xml:space="preserve">1179</w:t>
            </w:r>
          </w:p>
        </w:tc>
        <w:tc>
          <w:tcPr/>
          <w:p>
            <w:pPr>
              <w:pStyle w:val="Compact"/>
            </w:pPr>
            <w:r>
              <w:t xml:space="preserve">✅</w:t>
            </w:r>
          </w:p>
        </w:tc>
      </w:tr>
      <w:tr>
        <w:tc>
          <w:tcPr/>
          <w:p>
            <w:pPr>
              <w:pStyle w:val="Compact"/>
            </w:pPr>
            <w:r>
              <w:rPr>
                <w:rFonts w:hint="eastAsia"/>
                <w:b/>
                <w:bCs/>
              </w:rPr>
              <w:t xml:space="preserve">ΣQ5煤</w:t>
            </w:r>
          </w:p>
        </w:tc>
        <w:tc>
          <w:tcPr/>
          <w:p>
            <w:pPr>
              <w:pStyle w:val="Compact"/>
            </w:pPr>
            <w:r>
              <w:t xml:space="preserve">878+1130+607+1179</w:t>
            </w:r>
          </w:p>
        </w:tc>
        <w:tc>
          <w:tcPr/>
          <w:p>
            <w:pPr>
              <w:pStyle w:val="Compact"/>
            </w:pPr>
            <w:r>
              <w:rPr>
                <w:b/>
                <w:bCs/>
              </w:rPr>
              <w:t xml:space="preserve">3794</w:t>
            </w:r>
          </w:p>
        </w:tc>
        <w:tc>
          <w:tcPr/>
          <w:p>
            <w:pPr>
              <w:pStyle w:val="Compact"/>
            </w:pPr>
            <w:r>
              <w:rPr>
                <w:b/>
                <w:bCs/>
              </w:rPr>
              <w:t xml:space="preserve">3794</w:t>
            </w:r>
          </w:p>
        </w:tc>
        <w:tc>
          <w:tcPr/>
          <w:p>
            <w:pPr>
              <w:pStyle w:val="Compact"/>
            </w:pPr>
            <w:r>
              <w:t xml:space="preserve">✅</w:t>
            </w:r>
          </w:p>
        </w:tc>
      </w:tr>
      <w:tr>
        <w:tc>
          <w:tcPr/>
          <w:p>
            <w:pPr>
              <w:pStyle w:val="Compact"/>
            </w:pPr>
            <w:r>
              <w:rPr>
                <w:rFonts w:hint="eastAsia"/>
              </w:rPr>
              <w:t xml:space="preserve">ΣQ3煤</w:t>
            </w:r>
          </w:p>
        </w:tc>
        <w:tc>
          <w:tcPr/>
          <w:p>
            <w:pPr>
              <w:pStyle w:val="Compact"/>
            </w:pPr>
            <w:r>
              <w:t xml:space="preserve">189+209+210</w:t>
            </w:r>
          </w:p>
        </w:tc>
        <w:tc>
          <w:tcPr/>
          <w:p>
            <w:pPr>
              <w:pStyle w:val="Compact"/>
            </w:pPr>
            <w:r>
              <w:rPr>
                <w:b/>
                <w:bCs/>
              </w:rPr>
              <w:t xml:space="preserve">608</w:t>
            </w:r>
          </w:p>
        </w:tc>
        <w:tc>
          <w:tcPr/>
          <w:p>
            <w:pPr>
              <w:pStyle w:val="Compact"/>
            </w:pPr>
            <w:r>
              <w:rPr>
                <w:b/>
                <w:bCs/>
              </w:rPr>
              <w:t xml:space="preserve">608</w:t>
            </w:r>
          </w:p>
        </w:tc>
        <w:tc>
          <w:tcPr/>
          <w:p>
            <w:pPr>
              <w:pStyle w:val="Compact"/>
            </w:pPr>
            <w:r>
              <w:t xml:space="preserve">✅</w:t>
            </w:r>
          </w:p>
        </w:tc>
      </w:tr>
      <w:tr>
        <w:tc>
          <w:tcPr/>
          <w:p>
            <w:pPr>
              <w:pStyle w:val="Compact"/>
            </w:pPr>
            <w:r>
              <w:rPr>
                <w:rFonts w:hint="eastAsia"/>
                <w:b/>
                <w:bCs/>
              </w:rPr>
              <w:t xml:space="preserve">Q矿（不含系数）</w:t>
            </w:r>
          </w:p>
        </w:tc>
        <w:tc>
          <w:tcPr/>
          <w:p>
            <w:pPr>
              <w:pStyle w:val="Compact"/>
            </w:pPr>
            <w:r>
              <w:t xml:space="preserve">3794+608</w:t>
            </w:r>
          </w:p>
        </w:tc>
        <w:tc>
          <w:tcPr/>
          <w:p>
            <w:pPr>
              <w:pStyle w:val="Compact"/>
            </w:pPr>
            <w:r>
              <w:rPr>
                <w:b/>
                <w:bCs/>
              </w:rPr>
              <w:t xml:space="preserve">4402</w:t>
            </w:r>
          </w:p>
        </w:tc>
        <w:tc>
          <w:tcPr/>
          <w:p>
            <w:pPr>
              <w:pStyle w:val="Compact"/>
            </w:pPr>
            <w:r>
              <w:rPr>
                <w:b/>
                <w:bCs/>
              </w:rPr>
              <w:t xml:space="preserve">4402</w:t>
            </w:r>
          </w:p>
        </w:tc>
        <w:tc>
          <w:tcPr/>
          <w:p>
            <w:pPr>
              <w:pStyle w:val="Compact"/>
            </w:pPr>
            <w:r>
              <w:t xml:space="preserve">✅</w:t>
            </w:r>
          </w:p>
        </w:tc>
      </w:tr>
      <w:tr>
        <w:tc>
          <w:tcPr/>
          <w:p>
            <w:pPr>
              <w:pStyle w:val="Compact"/>
            </w:pPr>
            <w:r>
              <w:rPr>
                <w:rFonts w:hint="eastAsia"/>
                <w:b/>
                <w:bCs/>
              </w:rPr>
              <w:t xml:space="preserve">Q矿（含系数）</w:t>
            </w:r>
          </w:p>
        </w:tc>
        <w:tc>
          <w:tcPr/>
          <w:p>
            <w:pPr>
              <w:pStyle w:val="Compact"/>
            </w:pPr>
            <w:r>
              <w:t xml:space="preserve">4402×1.15</w:t>
            </w:r>
          </w:p>
        </w:tc>
        <w:tc>
          <w:tcPr/>
          <w:p>
            <w:pPr>
              <w:pStyle w:val="Compact"/>
            </w:pPr>
            <w:r>
              <w:rPr>
                <w:b/>
                <w:bCs/>
              </w:rPr>
              <w:t xml:space="preserve">5062</w:t>
            </w:r>
          </w:p>
        </w:tc>
        <w:tc>
          <w:tcPr/>
          <w:p>
            <w:pPr>
              <w:pStyle w:val="Compact"/>
            </w:pPr>
            <w:r>
              <w:rPr>
                <w:b/>
                <w:bCs/>
              </w:rPr>
              <w:t xml:space="preserve">5062.3</w:t>
            </w:r>
          </w:p>
        </w:tc>
        <w:tc>
          <w:tcPr/>
          <w:p>
            <w:pPr>
              <w:pStyle w:val="Compact"/>
            </w:pPr>
            <w:r>
              <w:t xml:space="preserve">✅ </w:t>
            </w:r>
            <w:r>
              <w:rPr>
                <w:rFonts w:hint="eastAsia"/>
              </w:rPr>
              <w:t xml:space="preserve">一致</w:t>
            </w:r>
          </w:p>
        </w:tc>
      </w:tr>
    </w:tbl>
    <w:p>
      <w:pPr>
        <w:pStyle w:val="BodyText"/>
      </w:pPr>
      <w:r>
        <w:rPr>
          <w:rFonts w:hint="eastAsia"/>
        </w:rPr>
        <w:t xml:space="preserve">按井下同时作业人数验算：Q</w:t>
      </w:r>
      <w:r>
        <w:t xml:space="preserve"> = 4×200 = 800 </w:t>
      </w:r>
      <w:r>
        <w:rPr>
          <w:rFonts w:hint="eastAsia"/>
        </w:rPr>
        <w:t xml:space="preserve">m³/min，4402</w:t>
      </w:r>
      <w:r>
        <w:t xml:space="preserve"> &gt;&gt; </w:t>
      </w:r>
      <w:r>
        <w:rPr>
          <w:rFonts w:hint="eastAsia"/>
        </w:rPr>
        <w:t xml:space="preserve">800，满足要求</w:t>
      </w:r>
      <w:r>
        <w:t xml:space="preserve"> ✅</w:t>
      </w:r>
    </w:p>
    <w:p>
      <w:pPr>
        <w:pStyle w:val="BodyText"/>
      </w:pPr>
      <w:r>
        <w:rPr>
          <w:rFonts w:hint="eastAsia"/>
          <w:b/>
          <w:bCs/>
        </w:rPr>
        <w:t xml:space="preserve">审查意见：</w:t>
      </w:r>
      <w:r>
        <w:t xml:space="preserve"> </w:t>
      </w:r>
      <w:r>
        <w:rPr>
          <w:rFonts w:hint="eastAsia"/>
        </w:rPr>
        <w:t xml:space="preserve">矿井总风量汇总计算正确，通风系数</w:t>
      </w:r>
      <w:r>
        <w:t xml:space="preserve"> 1.15 </w:t>
      </w:r>
      <w:r>
        <w:rPr>
          <w:rFonts w:hint="eastAsia"/>
        </w:rPr>
        <w:t xml:space="preserve">取值合理。</w:t>
      </w:r>
    </w:p>
    <w:p>
      <w:r>
        <w:pict>
          <v:rect style="width:0;height:1.5pt" o:hralign="center" o:hrstd="t" o:hr="t"/>
        </w:pict>
      </w:r>
    </w:p>
    <w:bookmarkEnd w:id="48"/>
    <w:bookmarkEnd w:id="49"/>
    <w:bookmarkStart w:id="53" w:name="八warning-需关注的问题"/>
    <w:p>
      <w:pPr>
        <w:pStyle w:val="2"/>
      </w:pPr>
      <w:r>
        <w:rPr>
          <w:rFonts w:hint="eastAsia"/>
        </w:rPr>
        <w:t xml:space="preserve">八、⚠️</w:t>
      </w:r>
      <w:r>
        <w:t xml:space="preserve"> </w:t>
      </w:r>
      <w:r>
        <w:rPr>
          <w:rFonts w:hint="eastAsia"/>
        </w:rPr>
        <w:t xml:space="preserve">需关注的问题</w:t>
      </w:r>
    </w:p>
    <w:bookmarkStart w:id="50" w:name="X5dc6a1b8edf3b4966d5d7593e4a1b73b52af8bb"/>
    <w:p>
      <w:pPr>
        <w:pStyle w:val="Heading3"/>
      </w:pPr>
      <w:r>
        <w:t xml:space="preserve">1. </w:t>
      </w:r>
      <w:r>
        <w:rPr>
          <w:rFonts w:hint="eastAsia"/>
        </w:rPr>
        <w:t xml:space="preserve">局部通风机安装处需风量与分配计划表不一致</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掘进面</w:t>
            </w:r>
          </w:p>
        </w:tc>
        <w:tc>
          <w:tcPr/>
          <w:p>
            <w:pPr>
              <w:pStyle w:val="Compact"/>
            </w:pPr>
            <w:r>
              <w:rPr>
                <w:rFonts w:hint="eastAsia"/>
              </w:rPr>
              <w:t xml:space="preserve">文档计算</w:t>
            </w:r>
            <w:r>
              <w:t xml:space="preserve"> </w:t>
            </w:r>
            <w:r>
              <w:rPr>
                <w:rFonts w:hint="eastAsia"/>
              </w:rPr>
              <w:t xml:space="preserve">Q掘全（风机安装处）</w:t>
            </w:r>
          </w:p>
        </w:tc>
        <w:tc>
          <w:tcPr/>
          <w:p>
            <w:pPr>
              <w:pStyle w:val="Compact"/>
            </w:pPr>
            <w:r>
              <w:rPr>
                <w:rFonts w:hint="eastAsia"/>
              </w:rPr>
              <w:t xml:space="preserve">分配计划表"需要风量"</w:t>
            </w:r>
          </w:p>
        </w:tc>
        <w:tc>
          <w:tcPr/>
          <w:p>
            <w:pPr>
              <w:pStyle w:val="Compact"/>
            </w:pPr>
            <w:r>
              <w:rPr>
                <w:rFonts w:hint="eastAsia"/>
              </w:rPr>
              <w:t xml:space="preserve">差异</w:t>
            </w:r>
          </w:p>
        </w:tc>
      </w:tr>
      <w:tr>
        <w:tc>
          <w:tcPr/>
          <w:p>
            <w:pPr>
              <w:pStyle w:val="Compact"/>
            </w:pPr>
            <w:r>
              <w:rPr>
                <w:rFonts w:hint="eastAsia"/>
              </w:rPr>
              <w:t xml:space="preserve">15219辅运</w:t>
            </w:r>
          </w:p>
        </w:tc>
        <w:tc>
          <w:tcPr/>
          <w:p>
            <w:pPr>
              <w:pStyle w:val="Compact"/>
            </w:pPr>
            <w:r>
              <w:rPr>
                <w:b/>
                <w:bCs/>
              </w:rPr>
              <w:t xml:space="preserve">515</w:t>
            </w:r>
            <w:r>
              <w:t xml:space="preserve"> </w:t>
            </w:r>
            <w:r>
              <w:t xml:space="preserve">m³/min</w:t>
            </w:r>
          </w:p>
        </w:tc>
        <w:tc>
          <w:tcPr/>
          <w:p>
            <w:pPr>
              <w:pStyle w:val="Compact"/>
            </w:pPr>
            <w:r>
              <w:rPr>
                <w:b/>
                <w:bCs/>
              </w:rPr>
              <w:t xml:space="preserve">380</w:t>
            </w:r>
            <w:r>
              <w:t xml:space="preserve"> </w:t>
            </w:r>
            <w:r>
              <w:t xml:space="preserve">m³/min</w:t>
            </w:r>
          </w:p>
        </w:tc>
        <w:tc>
          <w:tcPr/>
          <w:p>
            <w:pPr>
              <w:pStyle w:val="Compact"/>
            </w:pPr>
            <w:r>
              <w:t xml:space="preserve">-135</w:t>
            </w:r>
          </w:p>
        </w:tc>
      </w:tr>
      <w:tr>
        <w:tc>
          <w:tcPr/>
          <w:p>
            <w:pPr>
              <w:pStyle w:val="Compact"/>
            </w:pPr>
            <w:r>
              <w:rPr>
                <w:rFonts w:hint="eastAsia"/>
              </w:rPr>
              <w:t xml:space="preserve">15204运顺</w:t>
            </w:r>
          </w:p>
        </w:tc>
        <w:tc>
          <w:tcPr/>
          <w:p>
            <w:pPr>
              <w:pStyle w:val="Compact"/>
            </w:pPr>
            <w:r>
              <w:rPr>
                <w:b/>
                <w:bCs/>
              </w:rPr>
              <w:t xml:space="preserve">580</w:t>
            </w:r>
            <w:r>
              <w:t xml:space="preserve"> </w:t>
            </w:r>
            <w:r>
              <w:t xml:space="preserve">m³/min</w:t>
            </w:r>
          </w:p>
        </w:tc>
        <w:tc>
          <w:tcPr/>
          <w:p>
            <w:pPr>
              <w:pStyle w:val="Compact"/>
            </w:pPr>
            <w:r>
              <w:rPr>
                <w:b/>
                <w:bCs/>
              </w:rPr>
              <w:t xml:space="preserve">400</w:t>
            </w:r>
            <w:r>
              <w:t xml:space="preserve"> </w:t>
            </w:r>
            <w:r>
              <w:t xml:space="preserve">m³/min</w:t>
            </w:r>
          </w:p>
        </w:tc>
        <w:tc>
          <w:tcPr/>
          <w:p>
            <w:pPr>
              <w:pStyle w:val="Compact"/>
            </w:pPr>
            <w:r>
              <w:t xml:space="preserve">-180</w:t>
            </w:r>
          </w:p>
        </w:tc>
      </w:tr>
      <w:tr>
        <w:tc>
          <w:tcPr/>
          <w:p>
            <w:pPr>
              <w:pStyle w:val="Compact"/>
            </w:pPr>
            <w:r>
              <w:rPr>
                <w:rFonts w:hint="eastAsia"/>
              </w:rPr>
              <w:t xml:space="preserve">15220辅运</w:t>
            </w:r>
          </w:p>
        </w:tc>
        <w:tc>
          <w:tcPr/>
          <w:p>
            <w:pPr>
              <w:pStyle w:val="Compact"/>
            </w:pPr>
            <w:r>
              <w:rPr>
                <w:b/>
                <w:bCs/>
              </w:rPr>
              <w:t xml:space="preserve">492</w:t>
            </w:r>
            <w:r>
              <w:t xml:space="preserve"> </w:t>
            </w:r>
            <w:r>
              <w:t xml:space="preserve">m³/min</w:t>
            </w:r>
          </w:p>
        </w:tc>
        <w:tc>
          <w:tcPr/>
          <w:p>
            <w:pPr>
              <w:pStyle w:val="Compact"/>
            </w:pPr>
            <w:r>
              <w:rPr>
                <w:b/>
                <w:bCs/>
              </w:rPr>
              <w:t xml:space="preserve">350</w:t>
            </w:r>
            <w:r>
              <w:t xml:space="preserve"> </w:t>
            </w:r>
            <w:r>
              <w:t xml:space="preserve">m³/min</w:t>
            </w:r>
          </w:p>
        </w:tc>
        <w:tc>
          <w:tcPr/>
          <w:p>
            <w:pPr>
              <w:pStyle w:val="Compact"/>
            </w:pPr>
            <w:r>
              <w:t xml:space="preserve">-142</w:t>
            </w:r>
          </w:p>
        </w:tc>
      </w:tr>
    </w:tbl>
    <w:p>
      <w:pPr>
        <w:pStyle w:val="BodyText"/>
      </w:pPr>
      <w:r>
        <w:rPr>
          <w:rFonts w:hint="eastAsia"/>
        </w:rPr>
        <w:t xml:space="preserve">分配计划表中的值明显小于文档详细计算的</w:t>
      </w:r>
      <w:r>
        <w:t xml:space="preserve"> </w:t>
      </w:r>
      <w:r>
        <w:rPr>
          <w:rFonts w:hint="eastAsia"/>
        </w:rPr>
        <w:t xml:space="preserve">Q掘全（风机安装处全风压供风量），可能原因：表中填写的是风机实际工作风量（Q扇实）而非全风压供风量。建议确认并统一口径。</w:t>
      </w:r>
    </w:p>
    <w:bookmarkEnd w:id="50"/>
    <w:bookmarkStart w:id="51" w:name="Xe0d7134088d96a792d004203e46cef325c16789"/>
    <w:p>
      <w:pPr>
        <w:pStyle w:val="Heading3"/>
      </w:pPr>
      <w:r>
        <w:t xml:space="preserve">2. 15208 </w:t>
      </w:r>
      <w:r>
        <w:rPr>
          <w:rFonts w:hint="eastAsia"/>
        </w:rPr>
        <w:t xml:space="preserve">工作面</w:t>
      </w:r>
      <w:r>
        <w:t xml:space="preserve"> K_CH4 = 3.0 </w:t>
      </w:r>
      <w:r>
        <w:rPr>
          <w:rFonts w:hint="eastAsia"/>
        </w:rPr>
        <w:t xml:space="preserve">异常</w:t>
      </w:r>
    </w:p>
    <w:p>
      <w:pPr>
        <w:pStyle w:val="FirstParagraph"/>
      </w:pPr>
      <w:r>
        <w:rPr>
          <w:rFonts w:hint="eastAsia"/>
        </w:rPr>
        <w:t xml:space="preserve">标准采煤面瓦斯不均衡系数为</w:t>
      </w:r>
      <w:r>
        <w:t xml:space="preserve"> </w:t>
      </w:r>
      <w:r>
        <w:rPr>
          <w:rFonts w:hint="eastAsia"/>
        </w:rPr>
        <w:t xml:space="preserve">1.2~1.6，文档通过浓度比算出</w:t>
      </w:r>
      <w:r>
        <w:t xml:space="preserve"> </w:t>
      </w:r>
      <w:r>
        <w:rPr>
          <w:rFonts w:hint="eastAsia"/>
        </w:rPr>
        <w:t xml:space="preserve">3.0，远超正常范围。这导致瓦斯法需风量</w:t>
      </w:r>
      <w:r>
        <w:t xml:space="preserve"> 699 m³/min </w:t>
      </w:r>
      <w:r>
        <w:rPr>
          <w:rFonts w:hint="eastAsia"/>
        </w:rPr>
        <w:t xml:space="preserve">成为主导值。强烈建议复核该系数的基础数据。</w:t>
      </w:r>
    </w:p>
    <w:bookmarkEnd w:id="51"/>
    <w:bookmarkStart w:id="52" w:name="X5632888debd30ef8016781c37e222fa61295f66"/>
    <w:p>
      <w:pPr>
        <w:pStyle w:val="Heading3"/>
      </w:pPr>
      <w:r>
        <w:t xml:space="preserve">3. </w:t>
      </w:r>
      <w:r>
        <w:rPr>
          <w:rFonts w:hint="eastAsia"/>
        </w:rPr>
        <w:t xml:space="preserve">回风23联巷遗漏</w:t>
      </w:r>
    </w:p>
    <w:p>
      <w:pPr>
        <w:pStyle w:val="FirstParagraph"/>
      </w:pPr>
      <w:r>
        <w:rPr>
          <w:rFonts w:hint="eastAsia"/>
        </w:rPr>
        <w:t xml:space="preserve">回风23联巷有完整计算（158</w:t>
      </w:r>
      <w:r>
        <w:t xml:space="preserve"> </w:t>
      </w:r>
      <w:r>
        <w:rPr>
          <w:rFonts w:hint="eastAsia"/>
        </w:rPr>
        <w:t xml:space="preserve">m³/min）但未列入</w:t>
      </w:r>
      <w:r>
        <w:t xml:space="preserve"> </w:t>
      </w:r>
      <w:r>
        <w:rPr>
          <w:rFonts w:hint="eastAsia"/>
        </w:rPr>
        <w:t xml:space="preserve">ΣQ其</w:t>
      </w:r>
      <w:r>
        <w:t xml:space="preserve"> </w:t>
      </w:r>
      <w:r>
        <w:rPr>
          <w:rFonts w:hint="eastAsia"/>
        </w:rPr>
        <w:t xml:space="preserve">求和及最终分配表，需确认是否遗漏。</w:t>
      </w:r>
    </w:p>
    <w:p>
      <w:r>
        <w:pict>
          <v:rect style="width:0;height:1.5pt" o:hralign="center" o:hrstd="t" o:hr="t"/>
        </w:pict>
      </w:r>
    </w:p>
    <w:bookmarkEnd w:id="52"/>
    <w:bookmarkEnd w:id="53"/>
    <w:bookmarkStart w:id="54" w:name="九计算核验汇总表"/>
    <w:p>
      <w:pPr>
        <w:pStyle w:val="2"/>
      </w:pPr>
      <w:r>
        <w:rPr>
          <w:rFonts w:hint="eastAsia"/>
        </w:rPr>
        <w:t xml:space="preserve">九、计算核验汇总表</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类型</w:t>
            </w:r>
          </w:p>
        </w:tc>
        <w:tc>
          <w:tcPr/>
          <w:p>
            <w:pPr>
              <w:pStyle w:val="Compact"/>
            </w:pPr>
            <w:r>
              <w:rPr>
                <w:rFonts w:hint="eastAsia"/>
              </w:rPr>
              <w:t xml:space="preserve">计算方法</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15208综采面（主进风）</w:t>
            </w:r>
          </w:p>
        </w:tc>
        <w:tc>
          <w:tcPr/>
          <w:p>
            <w:pPr>
              <w:pStyle w:val="Compact"/>
            </w:pPr>
            <w:r>
              <w:rPr>
                <w:rFonts w:hint="eastAsia"/>
              </w:rPr>
              <w:t xml:space="preserve">采煤面</w:t>
            </w:r>
          </w:p>
        </w:tc>
        <w:tc>
          <w:tcPr/>
          <w:p>
            <w:pPr>
              <w:pStyle w:val="Compact"/>
            </w:pPr>
            <w:r>
              <w:rPr>
                <w:rFonts w:hint="eastAsia"/>
              </w:rPr>
              <w:t xml:space="preserve">按瓦斯</w:t>
            </w:r>
          </w:p>
        </w:tc>
        <w:tc>
          <w:tcPr/>
          <w:p>
            <w:pPr>
              <w:pStyle w:val="Compact"/>
            </w:pPr>
            <w:r>
              <w:t xml:space="preserve">Q=100×2.33×3.0=699.0</w:t>
            </w:r>
          </w:p>
        </w:tc>
        <w:tc>
          <w:tcPr/>
          <w:p>
            <w:pPr>
              <w:pStyle w:val="Compact"/>
            </w:pPr>
            <w:r>
              <w:t xml:space="preserve">699</w:t>
            </w:r>
          </w:p>
        </w:tc>
        <w:tc>
          <w:tcPr/>
          <w:p>
            <w:pPr>
              <w:pStyle w:val="Compact"/>
            </w:pPr>
            <w:r>
              <w:t xml:space="preserve">699.00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15208综采面（副进风）</w:t>
            </w:r>
          </w:p>
        </w:tc>
        <w:tc>
          <w:tcPr/>
          <w:p>
            <w:pPr>
              <w:pStyle w:val="Compact"/>
            </w:pPr>
            <w:r>
              <w:rPr>
                <w:rFonts w:hint="eastAsia"/>
              </w:rPr>
              <w:t xml:space="preserve">采煤面</w:t>
            </w:r>
          </w:p>
        </w:tc>
        <w:tc>
          <w:tcPr/>
          <w:p>
            <w:pPr>
              <w:pStyle w:val="Compact"/>
            </w:pPr>
            <w:r>
              <w:rPr>
                <w:rFonts w:hint="eastAsia"/>
              </w:rPr>
              <w:t xml:space="preserve">按最低风速</w:t>
            </w:r>
          </w:p>
        </w:tc>
        <w:tc>
          <w:tcPr/>
          <w:p>
            <w:pPr>
              <w:pStyle w:val="Compact"/>
            </w:pPr>
            <w:r>
              <w:t xml:space="preserve">Q=60×0.25×11.9=178.5</w:t>
            </w:r>
          </w:p>
        </w:tc>
        <w:tc>
          <w:tcPr/>
          <w:p>
            <w:pPr>
              <w:pStyle w:val="Compact"/>
            </w:pPr>
            <w:r>
              <w:t xml:space="preserve">179</w:t>
            </w:r>
          </w:p>
        </w:tc>
        <w:tc>
          <w:tcPr/>
          <w:p>
            <w:pPr>
              <w:pStyle w:val="Compact"/>
            </w:pPr>
            <w:r>
              <w:t xml:space="preserve">178.50</w:t>
            </w:r>
          </w:p>
        </w:tc>
        <w:tc>
          <w:tcPr/>
          <w:p>
            <w:pPr>
              <w:pStyle w:val="Compact"/>
            </w:pPr>
            <w:r>
              <w:t xml:space="preserve">0.28%</w:t>
            </w:r>
          </w:p>
        </w:tc>
        <w:tc>
          <w:tcPr/>
          <w:p>
            <w:pPr>
              <w:pStyle w:val="Compact"/>
            </w:pPr>
            <w:r>
              <w:t xml:space="preserve">✅ </w:t>
            </w:r>
            <w:r>
              <w:rPr>
                <w:rFonts w:hint="eastAsia"/>
              </w:rPr>
              <w:t xml:space="preserve">一致</w:t>
            </w:r>
          </w:p>
        </w:tc>
      </w:tr>
      <w:tr>
        <w:tc>
          <w:tcPr/>
          <w:p>
            <w:pPr>
              <w:pStyle w:val="Compact"/>
            </w:pPr>
            <w:r>
              <w:rPr>
                <w:rFonts w:hint="eastAsia"/>
              </w:rPr>
              <w:t xml:space="preserve">15219辅运（停掘）</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Q=60×0.25×15.5×1.0=232.5</w:t>
            </w:r>
          </w:p>
        </w:tc>
        <w:tc>
          <w:tcPr/>
          <w:p>
            <w:pPr>
              <w:pStyle w:val="Compact"/>
            </w:pPr>
            <w:r>
              <w:t xml:space="preserve">233</w:t>
            </w:r>
          </w:p>
        </w:tc>
        <w:tc>
          <w:tcPr/>
          <w:p>
            <w:pPr>
              <w:pStyle w:val="Compact"/>
            </w:pPr>
            <w:r>
              <w:t xml:space="preserve">232.50</w:t>
            </w:r>
          </w:p>
        </w:tc>
        <w:tc>
          <w:tcPr/>
          <w:p>
            <w:pPr>
              <w:pStyle w:val="Compact"/>
            </w:pPr>
            <w:r>
              <w:t xml:space="preserve">0.22%</w:t>
            </w:r>
          </w:p>
        </w:tc>
        <w:tc>
          <w:tcPr/>
          <w:p>
            <w:pPr>
              <w:pStyle w:val="Compact"/>
            </w:pPr>
            <w:r>
              <w:t xml:space="preserve">✅ </w:t>
            </w:r>
            <w:r>
              <w:rPr>
                <w:rFonts w:hint="eastAsia"/>
              </w:rPr>
              <w:t xml:space="preserve">一致</w:t>
            </w:r>
          </w:p>
        </w:tc>
      </w:tr>
      <w:tr>
        <w:tc>
          <w:tcPr/>
          <w:p>
            <w:pPr>
              <w:pStyle w:val="Compact"/>
            </w:pPr>
            <w:r>
              <w:rPr>
                <w:rFonts w:hint="eastAsia"/>
              </w:rPr>
              <w:t xml:space="preserve">15204运顺</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Q=60×0.25×19.98×1.0=299.7</w:t>
            </w:r>
          </w:p>
        </w:tc>
        <w:tc>
          <w:tcPr/>
          <w:p>
            <w:pPr>
              <w:pStyle w:val="Compact"/>
            </w:pPr>
            <w:r>
              <w:t xml:space="preserve">300</w:t>
            </w:r>
          </w:p>
        </w:tc>
        <w:tc>
          <w:tcPr/>
          <w:p>
            <w:pPr>
              <w:pStyle w:val="Compact"/>
            </w:pPr>
            <w:r>
              <w:t xml:space="preserve">299.70</w:t>
            </w:r>
          </w:p>
        </w:tc>
        <w:tc>
          <w:tcPr/>
          <w:p>
            <w:pPr>
              <w:pStyle w:val="Compact"/>
            </w:pPr>
            <w:r>
              <w:t xml:space="preserve">0.10%</w:t>
            </w:r>
          </w:p>
        </w:tc>
        <w:tc>
          <w:tcPr/>
          <w:p>
            <w:pPr>
              <w:pStyle w:val="Compact"/>
            </w:pPr>
            <w:r>
              <w:t xml:space="preserve">✅ </w:t>
            </w:r>
            <w:r>
              <w:rPr>
                <w:rFonts w:hint="eastAsia"/>
              </w:rPr>
              <w:t xml:space="preserve">一致</w:t>
            </w:r>
          </w:p>
        </w:tc>
      </w:tr>
      <w:tr>
        <w:tc>
          <w:tcPr/>
          <w:p>
            <w:pPr>
              <w:pStyle w:val="Compact"/>
            </w:pPr>
            <w:r>
              <w:rPr>
                <w:rFonts w:hint="eastAsia"/>
              </w:rPr>
              <w:t xml:space="preserve">15220辅运</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Q=60×0.25×17.98×1.0=269.7</w:t>
            </w:r>
          </w:p>
        </w:tc>
        <w:tc>
          <w:tcPr/>
          <w:p>
            <w:pPr>
              <w:pStyle w:val="Compact"/>
            </w:pPr>
            <w:r>
              <w:t xml:space="preserve">270</w:t>
            </w:r>
          </w:p>
        </w:tc>
        <w:tc>
          <w:tcPr/>
          <w:p>
            <w:pPr>
              <w:pStyle w:val="Compact"/>
            </w:pPr>
            <w:r>
              <w:t xml:space="preserve">269.70</w:t>
            </w:r>
          </w:p>
        </w:tc>
        <w:tc>
          <w:tcPr/>
          <w:p>
            <w:pPr>
              <w:pStyle w:val="Compact"/>
            </w:pPr>
            <w:r>
              <w:t xml:space="preserve">0.11%</w:t>
            </w:r>
          </w:p>
        </w:tc>
        <w:tc>
          <w:tcPr/>
          <w:p>
            <w:pPr>
              <w:pStyle w:val="Compact"/>
            </w:pPr>
            <w:r>
              <w:t xml:space="preserve">✅ </w:t>
            </w:r>
            <w:r>
              <w:rPr>
                <w:rFonts w:hint="eastAsia"/>
              </w:rPr>
              <w:t xml:space="preserve">一致</w:t>
            </w:r>
          </w:p>
        </w:tc>
      </w:tr>
      <w:tr>
        <w:tc>
          <w:tcPr/>
          <w:p>
            <w:pPr>
              <w:pStyle w:val="Compact"/>
            </w:pPr>
            <w:r>
              <w:rPr>
                <w:rFonts w:hint="eastAsia"/>
              </w:rPr>
              <w:t xml:space="preserve">3煤变电所</w:t>
            </w:r>
          </w:p>
        </w:tc>
        <w:tc>
          <w:tcPr/>
          <w:p>
            <w:pPr>
              <w:pStyle w:val="Compact"/>
            </w:pPr>
            <w:r>
              <w:rPr>
                <w:rFonts w:hint="eastAsia"/>
              </w:rPr>
              <w:t xml:space="preserve">硐室</w:t>
            </w:r>
          </w:p>
        </w:tc>
        <w:tc>
          <w:tcPr/>
          <w:p>
            <w:pPr>
              <w:pStyle w:val="Compact"/>
            </w:pPr>
            <w:r>
              <w:rPr>
                <w:rFonts w:hint="eastAsia"/>
              </w:rPr>
              <w:t xml:space="preserve">按机电设备</w:t>
            </w:r>
          </w:p>
        </w:tc>
        <w:tc>
          <w:tcPr/>
          <w:p>
            <w:pPr>
              <w:pStyle w:val="Compact"/>
            </w:pPr>
            <w:r>
              <w:t xml:space="preserve">Q=3600×2260×0.02/(1.29×1.006×60×10)</w:t>
            </w:r>
          </w:p>
        </w:tc>
        <w:tc>
          <w:tcPr/>
          <w:p>
            <w:pPr>
              <w:pStyle w:val="Compact"/>
            </w:pPr>
            <w:r>
              <w:t xml:space="preserve">209</w:t>
            </w:r>
          </w:p>
        </w:tc>
        <w:tc>
          <w:tcPr/>
          <w:p>
            <w:pPr>
              <w:pStyle w:val="Compact"/>
            </w:pPr>
            <w:r>
              <w:t xml:space="preserve">208.98</w:t>
            </w:r>
          </w:p>
        </w:tc>
        <w:tc>
          <w:tcPr/>
          <w:p>
            <w:pPr>
              <w:pStyle w:val="Compact"/>
            </w:pPr>
            <w:r>
              <w:t xml:space="preserve">0.01%</w:t>
            </w:r>
          </w:p>
        </w:tc>
        <w:tc>
          <w:tcPr/>
          <w:p>
            <w:pPr>
              <w:pStyle w:val="Compact"/>
            </w:pPr>
            <w:r>
              <w:t xml:space="preserve">✅ </w:t>
            </w:r>
            <w:r>
              <w:rPr>
                <w:rFonts w:hint="eastAsia"/>
              </w:rPr>
              <w:t xml:space="preserve">一致</w:t>
            </w:r>
          </w:p>
        </w:tc>
      </w:tr>
      <w:tr>
        <w:tc>
          <w:tcPr/>
          <w:p>
            <w:pPr>
              <w:pStyle w:val="Compact"/>
            </w:pPr>
            <w:r>
              <w:rPr>
                <w:rFonts w:hint="eastAsia"/>
              </w:rPr>
              <w:t xml:space="preserve">采区变电所</w:t>
            </w:r>
          </w:p>
        </w:tc>
        <w:tc>
          <w:tcPr/>
          <w:p>
            <w:pPr>
              <w:pStyle w:val="Compact"/>
            </w:pPr>
            <w:r>
              <w:rPr>
                <w:rFonts w:hint="eastAsia"/>
              </w:rPr>
              <w:t xml:space="preserve">硐室</w:t>
            </w:r>
          </w:p>
        </w:tc>
        <w:tc>
          <w:tcPr/>
          <w:p>
            <w:pPr>
              <w:pStyle w:val="Compact"/>
            </w:pPr>
            <w:r>
              <w:rPr>
                <w:rFonts w:hint="eastAsia"/>
              </w:rPr>
              <w:t xml:space="preserve">按机电设备</w:t>
            </w:r>
          </w:p>
        </w:tc>
        <w:tc>
          <w:tcPr/>
          <w:p>
            <w:pPr>
              <w:pStyle w:val="Compact"/>
            </w:pPr>
            <w:r>
              <w:t xml:space="preserve">Q=3600×2080×0.02/(1.29×1.006×60×10)</w:t>
            </w:r>
          </w:p>
        </w:tc>
        <w:tc>
          <w:tcPr/>
          <w:p>
            <w:pPr>
              <w:pStyle w:val="Compact"/>
            </w:pPr>
            <w:r>
              <w:t xml:space="preserve">192</w:t>
            </w:r>
          </w:p>
        </w:tc>
        <w:tc>
          <w:tcPr/>
          <w:p>
            <w:pPr>
              <w:pStyle w:val="Compact"/>
            </w:pPr>
            <w:r>
              <w:t xml:space="preserve">192.34</w:t>
            </w:r>
          </w:p>
        </w:tc>
        <w:tc>
          <w:tcPr/>
          <w:p>
            <w:pPr>
              <w:pStyle w:val="Compact"/>
            </w:pPr>
            <w:r>
              <w:t xml:space="preserve">0.18%</w:t>
            </w:r>
          </w:p>
        </w:tc>
        <w:tc>
          <w:tcPr/>
          <w:p>
            <w:pPr>
              <w:pStyle w:val="Compact"/>
            </w:pPr>
            <w:r>
              <w:t xml:space="preserve">✅ </w:t>
            </w:r>
            <w:r>
              <w:rPr>
                <w:rFonts w:hint="eastAsia"/>
              </w:rPr>
              <w:t xml:space="preserve">一致</w:t>
            </w:r>
          </w:p>
        </w:tc>
      </w:tr>
      <w:tr>
        <w:tc>
          <w:tcPr/>
          <w:p>
            <w:pPr>
              <w:pStyle w:val="Compact"/>
            </w:pPr>
            <w:r>
              <w:rPr>
                <w:rFonts w:hint="eastAsia"/>
              </w:rPr>
              <w:t xml:space="preserve">15202变电所</w:t>
            </w:r>
          </w:p>
        </w:tc>
        <w:tc>
          <w:tcPr/>
          <w:p>
            <w:pPr>
              <w:pStyle w:val="Compact"/>
            </w:pPr>
            <w:r>
              <w:rPr>
                <w:rFonts w:hint="eastAsia"/>
              </w:rPr>
              <w:t xml:space="preserve">硐室</w:t>
            </w:r>
          </w:p>
        </w:tc>
        <w:tc>
          <w:tcPr/>
          <w:p>
            <w:pPr>
              <w:pStyle w:val="Compact"/>
            </w:pPr>
            <w:r>
              <w:rPr>
                <w:rFonts w:hint="eastAsia"/>
              </w:rPr>
              <w:t xml:space="preserve">按机电设备</w:t>
            </w:r>
          </w:p>
        </w:tc>
        <w:tc>
          <w:tcPr/>
          <w:p>
            <w:pPr>
              <w:pStyle w:val="Compact"/>
            </w:pPr>
            <w:r>
              <w:t xml:space="preserve">Q=3600×1430×0.02/(1.29×1.006×60×10)</w:t>
            </w:r>
          </w:p>
        </w:tc>
        <w:tc>
          <w:tcPr/>
          <w:p>
            <w:pPr>
              <w:pStyle w:val="Compact"/>
            </w:pPr>
            <w:r>
              <w:t xml:space="preserve">132</w:t>
            </w:r>
          </w:p>
        </w:tc>
        <w:tc>
          <w:tcPr/>
          <w:p>
            <w:pPr>
              <w:pStyle w:val="Compact"/>
            </w:pPr>
            <w:r>
              <w:t xml:space="preserve">132.23</w:t>
            </w:r>
          </w:p>
        </w:tc>
        <w:tc>
          <w:tcPr/>
          <w:p>
            <w:pPr>
              <w:pStyle w:val="Compact"/>
            </w:pPr>
            <w:r>
              <w:t xml:space="preserve">0.17%</w:t>
            </w:r>
          </w:p>
        </w:tc>
        <w:tc>
          <w:tcPr/>
          <w:p>
            <w:pPr>
              <w:pStyle w:val="Compact"/>
            </w:pPr>
            <w:r>
              <w:t xml:space="preserve">✅ </w:t>
            </w:r>
            <w:r>
              <w:rPr>
                <w:rFonts w:hint="eastAsia"/>
              </w:rPr>
              <w:t xml:space="preserve">一致</w:t>
            </w:r>
          </w:p>
        </w:tc>
      </w:tr>
      <w:tr>
        <w:tc>
          <w:tcPr/>
          <w:p>
            <w:pPr>
              <w:pStyle w:val="Compact"/>
            </w:pPr>
            <w:r>
              <w:rPr>
                <w:rFonts w:hint="eastAsia"/>
              </w:rPr>
              <w:t xml:space="preserve">南大巷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Q=60×13.0×0.25=195.0</w:t>
            </w:r>
          </w:p>
        </w:tc>
        <w:tc>
          <w:tcPr/>
          <w:p>
            <w:pPr>
              <w:pStyle w:val="Compact"/>
            </w:pPr>
            <w:r>
              <w:t xml:space="preserve">195</w:t>
            </w:r>
          </w:p>
        </w:tc>
        <w:tc>
          <w:tcPr/>
          <w:p>
            <w:pPr>
              <w:pStyle w:val="Compact"/>
            </w:pPr>
            <w:r>
              <w:t xml:space="preserve">195.00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辅助23联巷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Q=60×9.8×0.25=147.0</w:t>
            </w:r>
          </w:p>
        </w:tc>
        <w:tc>
          <w:tcPr/>
          <w:p>
            <w:pPr>
              <w:pStyle w:val="Compact"/>
            </w:pPr>
            <w:r>
              <w:t xml:space="preserve">147</w:t>
            </w:r>
          </w:p>
        </w:tc>
        <w:tc>
          <w:tcPr/>
          <w:p>
            <w:pPr>
              <w:pStyle w:val="Compact"/>
            </w:pPr>
            <w:r>
              <w:t xml:space="preserve">147.00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3煤运输大巷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Q=60×12.6×0.25=189.0</w:t>
            </w:r>
          </w:p>
        </w:tc>
        <w:tc>
          <w:tcPr/>
          <w:p>
            <w:pPr>
              <w:pStyle w:val="Compact"/>
            </w:pPr>
            <w:r>
              <w:t xml:space="preserve">189</w:t>
            </w:r>
          </w:p>
        </w:tc>
        <w:tc>
          <w:tcPr/>
          <w:p>
            <w:pPr>
              <w:pStyle w:val="Compact"/>
            </w:pPr>
            <w:r>
              <w:t xml:space="preserve">189.00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3煤辅助运输大巷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Q=60×14.0×0.25=210.0</w:t>
            </w:r>
          </w:p>
        </w:tc>
        <w:tc>
          <w:tcPr/>
          <w:p>
            <w:pPr>
              <w:pStyle w:val="Compact"/>
            </w:pPr>
            <w:r>
              <w:t xml:space="preserve">210</w:t>
            </w:r>
          </w:p>
        </w:tc>
        <w:tc>
          <w:tcPr/>
          <w:p>
            <w:pPr>
              <w:pStyle w:val="Compact"/>
            </w:pPr>
            <w:r>
              <w:t xml:space="preserve">210.00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15219辅运外段</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Q=60×12.0×0.25=180.0</w:t>
            </w:r>
          </w:p>
        </w:tc>
        <w:tc>
          <w:tcPr/>
          <w:p>
            <w:pPr>
              <w:pStyle w:val="Compact"/>
            </w:pPr>
            <w:r>
              <w:t xml:space="preserve">180</w:t>
            </w:r>
          </w:p>
        </w:tc>
        <w:tc>
          <w:tcPr/>
          <w:p>
            <w:pPr>
              <w:pStyle w:val="Compact"/>
            </w:pPr>
            <w:r>
              <w:t xml:space="preserve">180.00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15206运顺外段</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Q=60×11.0×0.25=165.0</w:t>
            </w:r>
          </w:p>
        </w:tc>
        <w:tc>
          <w:tcPr/>
          <w:p>
            <w:pPr>
              <w:pStyle w:val="Compact"/>
            </w:pPr>
            <w:r>
              <w:t xml:space="preserve">165</w:t>
            </w:r>
          </w:p>
        </w:tc>
        <w:tc>
          <w:tcPr/>
          <w:p>
            <w:pPr>
              <w:pStyle w:val="Compact"/>
            </w:pPr>
            <w:r>
              <w:t xml:space="preserve">165.00</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15204运顺外段</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Q=60×12.7×0.25=190.5</w:t>
            </w:r>
          </w:p>
        </w:tc>
        <w:tc>
          <w:tcPr/>
          <w:p>
            <w:pPr>
              <w:pStyle w:val="Compact"/>
            </w:pPr>
            <w:r>
              <w:t xml:space="preserve">191</w:t>
            </w:r>
          </w:p>
        </w:tc>
        <w:tc>
          <w:tcPr/>
          <w:p>
            <w:pPr>
              <w:pStyle w:val="Compact"/>
            </w:pPr>
            <w:r>
              <w:t xml:space="preserve">190.50</w:t>
            </w:r>
          </w:p>
        </w:tc>
        <w:tc>
          <w:tcPr/>
          <w:p>
            <w:pPr>
              <w:pStyle w:val="Compact"/>
            </w:pPr>
            <w:r>
              <w:t xml:space="preserve">0.26%</w:t>
            </w:r>
          </w:p>
        </w:tc>
        <w:tc>
          <w:tcPr/>
          <w:p>
            <w:pPr>
              <w:pStyle w:val="Compact"/>
            </w:pPr>
            <w:r>
              <w:t xml:space="preserve">✅ </w:t>
            </w:r>
            <w:r>
              <w:rPr>
                <w:rFonts w:hint="eastAsia"/>
              </w:rPr>
              <w:t xml:space="preserve">一致</w:t>
            </w:r>
          </w:p>
        </w:tc>
      </w:tr>
      <w:tr>
        <w:tc>
          <w:tcPr/>
          <w:p>
            <w:pPr>
              <w:pStyle w:val="Compact"/>
            </w:pPr>
            <w:r>
              <w:rPr>
                <w:rFonts w:hint="eastAsia"/>
              </w:rPr>
              <w:t xml:space="preserve">运输23联巷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Q=60×9.5×0.25=142.5</w:t>
            </w:r>
          </w:p>
        </w:tc>
        <w:tc>
          <w:tcPr/>
          <w:p>
            <w:pPr>
              <w:pStyle w:val="Compact"/>
            </w:pPr>
            <w:r>
              <w:t xml:space="preserve">143</w:t>
            </w:r>
          </w:p>
        </w:tc>
        <w:tc>
          <w:tcPr/>
          <w:p>
            <w:pPr>
              <w:pStyle w:val="Compact"/>
            </w:pPr>
            <w:r>
              <w:t xml:space="preserve">142.50</w:t>
            </w:r>
          </w:p>
        </w:tc>
        <w:tc>
          <w:tcPr/>
          <w:p>
            <w:pPr>
              <w:pStyle w:val="Compact"/>
            </w:pPr>
            <w:r>
              <w:t xml:space="preserve">0.35%</w:t>
            </w:r>
          </w:p>
        </w:tc>
        <w:tc>
          <w:tcPr/>
          <w:p>
            <w:pPr>
              <w:pStyle w:val="Compact"/>
            </w:pPr>
            <w:r>
              <w:t xml:space="preserve">✅ </w:t>
            </w:r>
            <w:r>
              <w:rPr>
                <w:rFonts w:hint="eastAsia"/>
              </w:rPr>
              <w:t xml:space="preserve">一致</w:t>
            </w:r>
          </w:p>
        </w:tc>
      </w:tr>
      <w:tr>
        <w:tc>
          <w:tcPr/>
          <w:p>
            <w:pPr>
              <w:pStyle w:val="Compact"/>
            </w:pPr>
            <w:r>
              <w:rPr>
                <w:rFonts w:hint="eastAsia"/>
              </w:rPr>
              <w:t xml:space="preserve">15220运顺外段</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Q=60×10.5×0.25=157.5</w:t>
            </w:r>
          </w:p>
        </w:tc>
        <w:tc>
          <w:tcPr/>
          <w:p>
            <w:pPr>
              <w:pStyle w:val="Compact"/>
            </w:pPr>
            <w:r>
              <w:t xml:space="preserve">158</w:t>
            </w:r>
          </w:p>
        </w:tc>
        <w:tc>
          <w:tcPr/>
          <w:p>
            <w:pPr>
              <w:pStyle w:val="Compact"/>
            </w:pPr>
            <w:r>
              <w:t xml:space="preserve">157.50</w:t>
            </w:r>
          </w:p>
        </w:tc>
        <w:tc>
          <w:tcPr/>
          <w:p>
            <w:pPr>
              <w:pStyle w:val="Compact"/>
            </w:pPr>
            <w:r>
              <w:t xml:space="preserve">0.32%</w:t>
            </w:r>
          </w:p>
        </w:tc>
        <w:tc>
          <w:tcPr/>
          <w:p>
            <w:pPr>
              <w:pStyle w:val="Compact"/>
            </w:pPr>
            <w:r>
              <w:t xml:space="preserve">✅ </w:t>
            </w:r>
            <w:r>
              <w:rPr>
                <w:rFonts w:hint="eastAsia"/>
              </w:rPr>
              <w:t xml:space="preserve">一致</w:t>
            </w:r>
          </w:p>
        </w:tc>
      </w:tr>
      <w:tr>
        <w:tc>
          <w:tcPr/>
          <w:p>
            <w:pPr>
              <w:pStyle w:val="Compact"/>
            </w:pPr>
            <w:r>
              <w:rPr>
                <w:rFonts w:hint="eastAsia"/>
              </w:rPr>
              <w:t xml:space="preserve">回风23联巷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Q=60×10.5×0.25=157.5</w:t>
            </w:r>
          </w:p>
        </w:tc>
        <w:tc>
          <w:tcPr/>
          <w:p>
            <w:pPr>
              <w:pStyle w:val="Compact"/>
            </w:pPr>
            <w:r>
              <w:t xml:space="preserve">158</w:t>
            </w:r>
          </w:p>
        </w:tc>
        <w:tc>
          <w:tcPr/>
          <w:p>
            <w:pPr>
              <w:pStyle w:val="Compact"/>
            </w:pPr>
            <w:r>
              <w:t xml:space="preserve">157.50</w:t>
            </w:r>
          </w:p>
        </w:tc>
        <w:tc>
          <w:tcPr/>
          <w:p>
            <w:pPr>
              <w:pStyle w:val="Compact"/>
            </w:pPr>
            <w:r>
              <w:t xml:space="preserve">0.32%</w:t>
            </w:r>
          </w:p>
        </w:tc>
        <w:tc>
          <w:tcPr/>
          <w:p>
            <w:pPr>
              <w:pStyle w:val="Compact"/>
            </w:pPr>
            <w:r>
              <w:t xml:space="preserve">✅ </w:t>
            </w:r>
            <w:r>
              <w:rPr>
                <w:rFonts w:hint="eastAsia"/>
              </w:rPr>
              <w:t xml:space="preserve">一致</w:t>
            </w:r>
          </w:p>
        </w:tc>
      </w:tr>
      <w:tr>
        <w:tc>
          <w:tcPr/>
          <w:p>
            <w:pPr>
              <w:pStyle w:val="Compact"/>
            </w:pPr>
            <w:r>
              <w:rPr>
                <w:rFonts w:hint="eastAsia"/>
                <w:b/>
                <w:bCs/>
              </w:rPr>
              <w:t xml:space="preserve">全矿井合计</w:t>
            </w:r>
          </w:p>
        </w:tc>
        <w:tc>
          <w:tcPr/>
          <w:p>
            <w:pPr>
              <w:pStyle w:val="Compact"/>
            </w:pPr>
          </w:p>
        </w:tc>
        <w:tc>
          <w:tcPr/>
          <w:p>
            <w:pPr>
              <w:pStyle w:val="Compact"/>
            </w:pPr>
          </w:p>
        </w:tc>
        <w:tc>
          <w:tcPr/>
          <w:p>
            <w:pPr>
              <w:pStyle w:val="Compact"/>
            </w:pPr>
          </w:p>
        </w:tc>
        <w:tc>
          <w:tcPr/>
          <w:p>
            <w:pPr>
              <w:pStyle w:val="Compact"/>
            </w:pPr>
            <w:r>
              <w:rPr>
                <w:b/>
                <w:bCs/>
              </w:rPr>
              <w:t xml:space="preserve">4402</w:t>
            </w:r>
          </w:p>
        </w:tc>
        <w:tc>
          <w:tcPr/>
          <w:p>
            <w:pPr>
              <w:pStyle w:val="Compact"/>
            </w:pPr>
            <w:r>
              <w:rPr>
                <w:b/>
                <w:bCs/>
              </w:rPr>
              <w:t xml:space="preserve">4401.85</w:t>
            </w:r>
          </w:p>
        </w:tc>
        <w:tc>
          <w:tcPr/>
          <w:p>
            <w:pPr>
              <w:pStyle w:val="Compact"/>
            </w:pPr>
            <w:r>
              <w:rPr>
                <w:b/>
                <w:bCs/>
              </w:rPr>
              <w:t xml:space="preserve">0.003%</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54"/>
    <w:bookmarkStart w:id="55" w:name="十总体审查结论"/>
    <w:p>
      <w:pPr>
        <w:pStyle w:val="2"/>
      </w:pPr>
      <w:r>
        <w:rPr>
          <w:rFonts w:hint="eastAsia"/>
        </w:rPr>
        <w:t xml:space="preserve">十、总体审查结论</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审查项目</w:t>
            </w:r>
          </w:p>
        </w:tc>
        <w:tc>
          <w:tcPr/>
          <w:p>
            <w:pPr>
              <w:pStyle w:val="Compact"/>
            </w:pPr>
            <w:r>
              <w:rPr>
                <w:rFonts w:hint="eastAsia"/>
              </w:rPr>
              <w:t xml:space="preserve">结果</w:t>
            </w:r>
          </w:p>
        </w:tc>
      </w:tr>
      <w:tr>
        <w:tc>
          <w:tcPr/>
          <w:p>
            <w:pPr>
              <w:pStyle w:val="Compact"/>
            </w:pPr>
            <w:r>
              <w:rPr>
                <w:rFonts w:hint="eastAsia"/>
              </w:rPr>
              <w:t xml:space="preserve">计算公式选用</w:t>
            </w:r>
          </w:p>
        </w:tc>
        <w:tc>
          <w:tcPr/>
          <w:p>
            <w:pPr>
              <w:pStyle w:val="Compact"/>
            </w:pPr>
            <w:r>
              <w:t xml:space="preserve">✅ </w:t>
            </w:r>
            <w:r>
              <w:rPr>
                <w:rFonts w:hint="eastAsia"/>
              </w:rPr>
              <w:t xml:space="preserve">正确，采用企业标准及《煤矿安全规程》规定公式</w:t>
            </w:r>
          </w:p>
        </w:tc>
      </w:tr>
      <w:tr>
        <w:tc>
          <w:tcPr/>
          <w:p>
            <w:pPr>
              <w:pStyle w:val="Compact"/>
            </w:pPr>
            <w:r>
              <w:rPr>
                <w:rFonts w:hint="eastAsia"/>
              </w:rPr>
              <w:t xml:space="preserve">参数代入</w:t>
            </w:r>
          </w:p>
        </w:tc>
        <w:tc>
          <w:tcPr/>
          <w:p>
            <w:pPr>
              <w:pStyle w:val="Compact"/>
            </w:pPr>
            <w:r>
              <w:t xml:space="preserve">✅ </w:t>
            </w:r>
            <w:r>
              <w:rPr>
                <w:rFonts w:hint="eastAsia"/>
              </w:rPr>
              <w:t xml:space="preserve">正确，各参数来源可追溯</w:t>
            </w:r>
          </w:p>
        </w:tc>
      </w:tr>
      <w:tr>
        <w:tc>
          <w:tcPr/>
          <w:p>
            <w:pPr>
              <w:pStyle w:val="Compact"/>
            </w:pPr>
            <w:r>
              <w:rPr>
                <w:rFonts w:hint="eastAsia"/>
              </w:rPr>
              <w:t xml:space="preserve">算术运算</w:t>
            </w:r>
          </w:p>
        </w:tc>
        <w:tc>
          <w:tcPr/>
          <w:p>
            <w:pPr>
              <w:pStyle w:val="Compact"/>
            </w:pPr>
            <w:r>
              <w:t xml:space="preserve">✅ </w:t>
            </w:r>
            <w:r>
              <w:rPr>
                <w:rFonts w:hint="eastAsia"/>
              </w:rPr>
              <w:t xml:space="preserve">正确，四舍五入差异均</w:t>
            </w:r>
            <w:r>
              <w:t xml:space="preserve"> &lt; 1%</w:t>
            </w:r>
          </w:p>
        </w:tc>
      </w:tr>
      <w:tr>
        <w:tc>
          <w:tcPr/>
          <w:p>
            <w:pPr>
              <w:pStyle w:val="Compact"/>
            </w:pPr>
            <w:r>
              <w:rPr>
                <w:rFonts w:hint="eastAsia"/>
              </w:rPr>
              <w:t xml:space="preserve">风速验算</w:t>
            </w:r>
          </w:p>
        </w:tc>
        <w:tc>
          <w:tcPr/>
          <w:p>
            <w:pPr>
              <w:pStyle w:val="Compact"/>
            </w:pPr>
            <w:r>
              <w:t xml:space="preserve">✅ </w:t>
            </w:r>
            <w:r>
              <w:rPr>
                <w:rFonts w:hint="eastAsia"/>
              </w:rPr>
              <w:t xml:space="preserve">全部通过</w:t>
            </w:r>
          </w:p>
        </w:tc>
      </w:tr>
      <w:tr>
        <w:tc>
          <w:tcPr/>
          <w:p>
            <w:pPr>
              <w:pStyle w:val="Compact"/>
            </w:pPr>
            <w:r>
              <w:rPr>
                <w:rFonts w:hint="eastAsia"/>
              </w:rPr>
              <w:t xml:space="preserve">最大值取值</w:t>
            </w:r>
          </w:p>
        </w:tc>
        <w:tc>
          <w:tcPr/>
          <w:p>
            <w:pPr>
              <w:pStyle w:val="Compact"/>
            </w:pPr>
            <w:r>
              <w:t xml:space="preserve">✅ </w:t>
            </w:r>
            <w:r>
              <w:rPr>
                <w:rFonts w:hint="eastAsia"/>
              </w:rPr>
              <w:t xml:space="preserve">正确</w:t>
            </w:r>
          </w:p>
        </w:tc>
      </w:tr>
      <w:tr>
        <w:tc>
          <w:tcPr/>
          <w:p>
            <w:pPr>
              <w:pStyle w:val="Compact"/>
            </w:pPr>
            <w:r>
              <w:rPr>
                <w:rFonts w:hint="eastAsia"/>
              </w:rPr>
              <w:t xml:space="preserve">总风量汇总</w:t>
            </w:r>
          </w:p>
        </w:tc>
        <w:tc>
          <w:tcPr/>
          <w:p>
            <w:pPr>
              <w:pStyle w:val="Compact"/>
            </w:pPr>
            <w:r>
              <w:t xml:space="preserve">✅ </w:t>
            </w:r>
            <w:r>
              <w:rPr>
                <w:rFonts w:hint="eastAsia"/>
              </w:rPr>
              <w:t xml:space="preserve">正确，4402</w:t>
            </w:r>
            <w:r>
              <w:t xml:space="preserve"> m³/min → 5062 </w:t>
            </w:r>
            <w:r>
              <w:rPr>
                <w:rFonts w:hint="eastAsia"/>
              </w:rPr>
              <w:t xml:space="preserve">m³/min（含系数1.15）</w:t>
            </w:r>
          </w:p>
        </w:tc>
      </w:tr>
    </w:tbl>
    <w:p>
      <w:pPr>
        <w:pStyle w:val="BodyText"/>
      </w:pPr>
      <w:r>
        <w:rPr>
          <w:rFonts w:hint="eastAsia"/>
          <w:b/>
          <w:bCs/>
        </w:rPr>
        <w:t xml:space="preserve">需整改/说明项：</w:t>
      </w:r>
    </w:p>
    <w:p>
      <w:pPr>
        <w:pStyle w:val="Compact"/>
        <w:numPr>
          <w:ilvl w:val="0"/>
          <w:numId w:val="1021"/>
        </w:numPr>
      </w:pPr>
      <w:r>
        <w:t xml:space="preserve">⚠️ 15208 </w:t>
      </w:r>
      <w:r>
        <w:rPr>
          <w:rFonts w:hint="eastAsia"/>
        </w:rPr>
        <w:t xml:space="preserve">工作面</w:t>
      </w:r>
      <w:r>
        <w:t xml:space="preserve"> K_CH4=3.0 </w:t>
      </w:r>
      <w:r>
        <w:rPr>
          <w:rFonts w:hint="eastAsia"/>
        </w:rPr>
        <w:t xml:space="preserve">异常，建议复核</w:t>
      </w:r>
    </w:p>
    <w:p>
      <w:pPr>
        <w:pStyle w:val="Compact"/>
        <w:numPr>
          <w:ilvl w:val="0"/>
          <w:numId w:val="1021"/>
        </w:numPr>
      </w:pPr>
      <w:r>
        <w:t xml:space="preserve">⚠️ </w:t>
      </w:r>
      <w:r>
        <w:rPr>
          <w:rFonts w:hint="eastAsia"/>
        </w:rPr>
        <w:t xml:space="preserve">局扇安装处需风量与分配计划表不一致，建议统一</w:t>
      </w:r>
    </w:p>
    <w:p>
      <w:pPr>
        <w:pStyle w:val="Compact"/>
        <w:numPr>
          <w:ilvl w:val="0"/>
          <w:numId w:val="1021"/>
        </w:numPr>
      </w:pPr>
      <w:r>
        <w:t xml:space="preserve">⚠️ </w:t>
      </w:r>
      <w:r>
        <w:rPr>
          <w:rFonts w:hint="eastAsia"/>
        </w:rPr>
        <w:t xml:space="preserve">回风23联巷未纳入汇总表，建议确认</w:t>
      </w:r>
    </w:p>
    <w:p>
      <w:pPr>
        <w:pStyle w:val="Compact"/>
        <w:numPr>
          <w:ilvl w:val="0"/>
          <w:numId w:val="1021"/>
        </w:numPr>
      </w:pPr>
      <w:r>
        <w:t xml:space="preserve">⚠️ 15220 </w:t>
      </w:r>
      <w:r>
        <w:rPr>
          <w:rFonts w:hint="eastAsia"/>
        </w:rPr>
        <w:t xml:space="preserve">验算中断面积取值不一致（17.98</w:t>
      </w:r>
      <w:r>
        <w:t xml:space="preserve"> vs </w:t>
      </w:r>
      <w:r>
        <w:rPr>
          <w:rFonts w:hint="eastAsia"/>
        </w:rPr>
        <w:t xml:space="preserve">10.5）核验工作已全部完成。以上报告对配风计划中</w:t>
      </w:r>
      <w:r>
        <w:t xml:space="preserve"> </w:t>
      </w:r>
      <w:r>
        <w:rPr>
          <w:rFonts w:hint="eastAsia"/>
          <w:b/>
          <w:bCs/>
        </w:rPr>
        <w:t xml:space="preserve">18个用风地点</w:t>
      </w:r>
      <w:r>
        <w:rPr>
          <w:rFonts w:hint="eastAsia"/>
        </w:rPr>
        <w:t xml:space="preserve">（1个采煤面、3个掘进面、6个硐室、10条其他巷道，含15208双进风）逐一进行了计算核验。</w:t>
      </w:r>
    </w:p>
    <w:p>
      <w:pPr>
        <w:pStyle w:val="FirstParagraph"/>
      </w:pPr>
      <w:r>
        <w:rPr>
          <w:rFonts w:hint="eastAsia"/>
          <w:b/>
          <w:bCs/>
        </w:rPr>
        <w:t xml:space="preserve">核心结论：</w:t>
      </w:r>
    </w:p>
    <w:p>
      <w:pPr>
        <w:pStyle w:val="Compact"/>
        <w:numPr>
          <w:ilvl w:val="0"/>
          <w:numId w:val="1022"/>
        </w:numPr>
      </w:pPr>
      <w:r>
        <w:rPr>
          <w:rFonts w:hint="eastAsia"/>
        </w:rPr>
        <w:t xml:space="preserve">所有计算公式和参数代入</w:t>
      </w:r>
      <w:r>
        <w:rPr>
          <w:rFonts w:hint="eastAsia"/>
          <w:b/>
          <w:bCs/>
        </w:rPr>
        <w:t xml:space="preserve">基本正确</w:t>
      </w:r>
      <w:r>
        <w:rPr>
          <w:rFonts w:hint="eastAsia"/>
        </w:rPr>
        <w:t xml:space="preserve">，各单项偏差均在</w:t>
      </w:r>
      <w:r>
        <w:t xml:space="preserve"> 0.5% </w:t>
      </w:r>
      <w:r>
        <w:rPr>
          <w:rFonts w:hint="eastAsia"/>
        </w:rPr>
        <w:t xml:space="preserve">以内</w:t>
      </w:r>
    </w:p>
    <w:p>
      <w:pPr>
        <w:pStyle w:val="Compact"/>
        <w:numPr>
          <w:ilvl w:val="0"/>
          <w:numId w:val="1022"/>
        </w:numPr>
      </w:pPr>
      <w:r>
        <w:rPr>
          <w:rFonts w:hint="eastAsia"/>
        </w:rPr>
        <w:t xml:space="preserve">矿井总需风量</w:t>
      </w:r>
      <w:r>
        <w:t xml:space="preserve"> 4402 </w:t>
      </w:r>
      <w:r>
        <w:rPr>
          <w:rFonts w:hint="eastAsia"/>
        </w:rPr>
        <w:t xml:space="preserve">m³/min（含通风系数后</w:t>
      </w:r>
      <w:r>
        <w:t xml:space="preserve"> 5062 </w:t>
      </w:r>
      <w:r>
        <w:rPr>
          <w:rFonts w:hint="eastAsia"/>
        </w:rPr>
        <w:t xml:space="preserve">m³/min）计算无误</w:t>
      </w:r>
    </w:p>
    <w:p>
      <w:pPr>
        <w:pStyle w:val="Compact"/>
        <w:numPr>
          <w:ilvl w:val="0"/>
          <w:numId w:val="1022"/>
        </w:numPr>
      </w:pPr>
      <w:r>
        <w:rPr>
          <w:rFonts w:hint="eastAsia"/>
        </w:rPr>
        <w:t xml:space="preserve">发现</w:t>
      </w:r>
      <w:r>
        <w:t xml:space="preserve"> </w:t>
      </w:r>
      <w:r>
        <w:rPr>
          <w:b/>
          <w:bCs/>
        </w:rPr>
        <w:t xml:space="preserve">4 </w:t>
      </w:r>
      <w:r>
        <w:rPr>
          <w:rFonts w:hint="eastAsia"/>
          <w:b/>
          <w:bCs/>
        </w:rPr>
        <w:t xml:space="preserve">项需关注的问题</w:t>
      </w:r>
      <w:r>
        <w:rPr>
          <w:rFonts w:hint="eastAsia"/>
        </w:rPr>
        <w:t xml:space="preserve">：K_CH4=3.0</w:t>
      </w:r>
      <w:r>
        <w:t xml:space="preserve"> </w:t>
      </w:r>
      <w:r>
        <w:rPr>
          <w:rFonts w:hint="eastAsia"/>
        </w:rPr>
        <w:t xml:space="preserve">异常偏高、局扇分配表与详细计算不一致、回风23联巷遗漏、15220验算断面不一致</w:t>
      </w:r>
    </w:p>
    <w:bookmarkEnd w:id="55"/>
    <w:bookmarkStart w:id="58" w:name="五违规项汇总"/>
    <w:p>
      <w:pPr>
        <w:pStyle w:val="2"/>
      </w:pPr>
      <w:r>
        <w:rPr>
          <w:rFonts w:hint="eastAsia"/>
        </w:rPr>
        <w:t xml:space="preserve">五、违规项汇总</w:t>
      </w:r>
    </w:p>
    <w:bookmarkStart w:id="56" w:name="红线问题"/>
    <w:p>
      <w:pPr>
        <w:pStyle w:val="Heading3"/>
      </w:pPr>
      <w:r>
        <w:rPr>
          <w:rFonts w:hint="eastAsia"/>
        </w:rPr>
        <w:t xml:space="preserve">红线问题</w:t>
      </w:r>
    </w:p>
    <w:p>
      <w:pPr>
        <w:numPr>
          <w:ilvl w:val="0"/>
          <w:numId w:val="1023"/>
        </w:numPr>
      </w:pPr>
      <w:r>
        <w:rPr>
          <w:rFonts w:hint="eastAsia"/>
          <w:b/>
          <w:bCs/>
        </w:rPr>
        <w:t xml:space="preserve">版本过期违规</w:t>
      </w:r>
      <w:r>
        <w:rPr>
          <w:rFonts w:hint="eastAsia"/>
        </w:rPr>
        <w:t xml:space="preserve">（严重）——</w:t>
      </w:r>
      <w:r>
        <w:t xml:space="preserve"> </w:t>
      </w:r>
      <w:r>
        <w:rPr>
          <w:rFonts w:hint="eastAsia"/>
        </w:rPr>
        <w:t xml:space="preserve">配风计划标注月份为2026年6月，当前系统时间为2026年7月16日，计划已过期一个月以上，文档中无任何修订说明或延期审批。涉及：整份配风计划。</w:t>
      </w:r>
    </w:p>
    <w:p>
      <w:pPr>
        <w:numPr>
          <w:ilvl w:val="0"/>
          <w:numId w:val="1023"/>
        </w:numPr>
      </w:pPr>
      <w:r>
        <w:rPr>
          <w:rFonts w:hint="eastAsia"/>
          <w:b/>
          <w:bCs/>
        </w:rPr>
        <w:t xml:space="preserve">回风23联巷有计算无计划</w:t>
      </w:r>
      <w:r>
        <w:rPr>
          <w:rFonts w:hint="eastAsia"/>
        </w:rPr>
        <w:t xml:space="preserve">（严重）——</w:t>
      </w:r>
      <w:r>
        <w:t xml:space="preserve"> </w:t>
      </w:r>
      <w:r>
        <w:rPr>
          <w:rFonts w:hint="eastAsia"/>
        </w:rPr>
        <w:t xml:space="preserve">回风23联巷在"四、其它井巷"中有完整风量计算（158m³/min），但在"2026年6月份矿井风量分配计划表"中完全缺失该条目，且汇总公式ΣQ其</w:t>
      </w:r>
      <w:r>
        <w:t xml:space="preserve"> = </w:t>
      </w:r>
      <w:r>
        <w:rPr>
          <w:rFonts w:hint="eastAsia"/>
        </w:rPr>
        <w:t xml:space="preserve">195+147+180+165+191+143+158=1179中实际只计入6项（不含回风23联巷），导致总风量少计158m³/min。涉及：回风23联巷。</w:t>
      </w:r>
    </w:p>
    <w:p>
      <w:pPr>
        <w:numPr>
          <w:ilvl w:val="0"/>
          <w:numId w:val="1023"/>
        </w:numPr>
      </w:pPr>
      <w:r>
        <w:rPr>
          <w:rFonts w:hint="eastAsia"/>
          <w:b/>
          <w:bCs/>
        </w:rPr>
        <w:t xml:space="preserve">瓦斯抽放泵站/14联巷名称不一致且状态存疑</w:t>
      </w:r>
      <w:r>
        <w:rPr>
          <w:rFonts w:hint="eastAsia"/>
        </w:rPr>
        <w:t xml:space="preserve">（严重）——</w:t>
      </w:r>
      <w:r>
        <w:t xml:space="preserve"> </w:t>
      </w:r>
      <w:r>
        <w:rPr>
          <w:rFonts w:hint="eastAsia"/>
        </w:rPr>
        <w:t xml:space="preserve">风量分配计划表中使用"瓦斯抽放泵站</w:t>
      </w:r>
      <w:r>
        <w:t xml:space="preserve"> </w:t>
      </w:r>
      <w:r>
        <w:rPr>
          <w:rFonts w:hint="eastAsia"/>
        </w:rPr>
        <w:t xml:space="preserve">80"，硐室计算部分对应条目为"14联巷停用，需风量取80m³/min"。同一用风地点前后名称不统一，且"14联巷"标注为"停用"却仍在供风，"瓦斯抽放泵站"为在用硐室，两者是否为同一地点存疑，存在重大安全隐患。涉及：瓦斯抽放泵站（硐室）。</w:t>
      </w:r>
    </w:p>
    <w:p>
      <w:pPr>
        <w:numPr>
          <w:ilvl w:val="0"/>
          <w:numId w:val="1023"/>
        </w:numPr>
      </w:pPr>
      <w:r>
        <w:rPr>
          <w:rFonts w:hint="eastAsia"/>
          <w:b/>
          <w:bCs/>
        </w:rPr>
        <w:t xml:space="preserve">15204工作面名称前后矛盾</w:t>
      </w:r>
      <w:r>
        <w:rPr>
          <w:rFonts w:hint="eastAsia"/>
        </w:rPr>
        <w:t xml:space="preserve">（严重）——</w:t>
      </w:r>
      <w:r>
        <w:t xml:space="preserve"> </w:t>
      </w:r>
      <w:r>
        <w:rPr>
          <w:rFonts w:hint="eastAsia"/>
        </w:rPr>
        <w:t xml:space="preserve">15204计算标题为"（二）15204运输顺槽风量计算"，但内部结论为"经以上计算，15204切眼工作面掘进工作面需要风量为300m³/min"。"运输顺槽"与"切眼工作面"是完全不同的巷道名称，存在明显矛盾，可能导致现场配风错误。涉及：15204运输顺槽/15204切眼工作面。</w:t>
      </w:r>
    </w:p>
    <w:bookmarkEnd w:id="56"/>
    <w:bookmarkStart w:id="57" w:name="一般问题"/>
    <w:p>
      <w:pPr>
        <w:pStyle w:val="Heading3"/>
      </w:pPr>
      <w:r>
        <w:rPr>
          <w:rFonts w:hint="eastAsia"/>
        </w:rPr>
        <w:t xml:space="preserve">一般问题</w:t>
      </w:r>
    </w:p>
    <w:p>
      <w:pPr>
        <w:numPr>
          <w:ilvl w:val="0"/>
          <w:numId w:val="1024"/>
        </w:numPr>
      </w:pPr>
      <w:r>
        <w:rPr>
          <w:rFonts w:hint="eastAsia"/>
          <w:b/>
          <w:bCs/>
        </w:rPr>
        <w:t xml:space="preserve">掘进配风量取值口径不一致</w:t>
      </w:r>
      <w:r>
        <w:rPr>
          <w:rFonts w:hint="eastAsia"/>
        </w:rPr>
        <w:t xml:space="preserve">（一般）——</w:t>
      </w:r>
      <w:r>
        <w:t xml:space="preserve"> </w:t>
      </w:r>
      <w:r>
        <w:rPr>
          <w:rFonts w:hint="eastAsia"/>
        </w:rPr>
        <w:t xml:space="preserve">ΣQ5煤汇总时使用了计划表中的局扇计划配风量（15219→400、15204→380、15220→350），而非实际计算得出的风机安装处全风压供风量（15219→515、15204→580、15220→492），两者差异显著，若按全风压值计算，总风量将增加约457m³/min。涉及：15219辅助运输顺槽、15204运输顺槽、15220辅助运输顺槽。</w:t>
      </w:r>
    </w:p>
    <w:p>
      <w:pPr>
        <w:numPr>
          <w:ilvl w:val="0"/>
          <w:numId w:val="1024"/>
        </w:numPr>
      </w:pPr>
      <w:r>
        <w:rPr>
          <w:rFonts w:hint="eastAsia"/>
          <w:b/>
          <w:bCs/>
        </w:rPr>
        <w:t xml:space="preserve">15220风速验算中断面积取值不一致</w:t>
      </w:r>
      <w:r>
        <w:rPr>
          <w:rFonts w:hint="eastAsia"/>
        </w:rPr>
        <w:t xml:space="preserve">（一般）——</w:t>
      </w:r>
      <w:r>
        <w:t xml:space="preserve"> </w:t>
      </w:r>
      <w:r>
        <w:rPr>
          <w:rFonts w:hint="eastAsia"/>
        </w:rPr>
        <w:t xml:space="preserve">需风量计算阶段使用S掘max=17.98m²，风速验算阶段使用S掘=10.5m²，前后断面积取值不统一，验算结果的置信度存疑。涉及：15220辅助运输顺槽。</w:t>
      </w:r>
    </w:p>
    <w:p>
      <w:pPr>
        <w:numPr>
          <w:ilvl w:val="0"/>
          <w:numId w:val="1024"/>
        </w:numPr>
      </w:pPr>
      <w:r>
        <w:rPr>
          <w:rFonts w:hint="eastAsia"/>
          <w:b/>
          <w:bCs/>
        </w:rPr>
        <w:t xml:space="preserve">15208综采工作面控顶距/采高参数不一致</w:t>
      </w:r>
      <w:r>
        <w:rPr>
          <w:rFonts w:hint="eastAsia"/>
        </w:rPr>
        <w:t xml:space="preserve">（一般）——</w:t>
      </w:r>
      <w:r>
        <w:t xml:space="preserve"> </w:t>
      </w:r>
      <w:r>
        <w:rPr>
          <w:rFonts w:hint="eastAsia"/>
        </w:rPr>
        <w:t xml:space="preserve">需风量计算使用最大控顶距4.935m、最小控顶距4.335m、平均采高1.8m；风速验算使用lmax=4.435m、lmin=3.853m、采高h=2.1m。两组参数差异显著（控顶距偏差约11%、采高偏差约17%），疑似引用不同数据源。涉及：15208综采工作面。</w:t>
      </w:r>
    </w:p>
    <w:p>
      <w:pPr>
        <w:numPr>
          <w:ilvl w:val="0"/>
          <w:numId w:val="1024"/>
        </w:numPr>
      </w:pPr>
      <w:r>
        <w:rPr>
          <w:rFonts w:hint="eastAsia"/>
          <w:b/>
          <w:bCs/>
        </w:rPr>
        <w:t xml:space="preserve">15204/15220瓦斯涌出量数据源不明确</w:t>
      </w:r>
      <w:r>
        <w:rPr>
          <w:rFonts w:hint="eastAsia"/>
        </w:rPr>
        <w:t xml:space="preserve">（一般）——</w:t>
      </w:r>
      <w:r>
        <w:t xml:space="preserve"> </w:t>
      </w:r>
      <w:r>
        <w:rPr>
          <w:rFonts w:hint="eastAsia"/>
        </w:rPr>
        <w:t xml:space="preserve">配风计划中15204运输顺槽CH₄=0.28m³/min、15220辅助运输顺槽CH₄=0.28m³/min，在2024年度瓦斯等级鉴定报告中均无直接匹配条目，与鉴定报告中最接近的15206掘进面数据（avgAbsGas=0.45）偏差约38%。涉及：15204运输顺槽、15220辅助运输顺槽。</w:t>
      </w:r>
    </w:p>
    <w:p>
      <w:pPr>
        <w:numPr>
          <w:ilvl w:val="0"/>
          <w:numId w:val="1024"/>
        </w:numPr>
      </w:pPr>
      <w:r>
        <w:rPr>
          <w:rFonts w:hint="eastAsia"/>
          <w:b/>
          <w:bCs/>
        </w:rPr>
        <w:t xml:space="preserve">局部通风机安装处需风量与分配表不一致</w:t>
      </w:r>
      <w:r>
        <w:rPr>
          <w:rFonts w:hint="eastAsia"/>
        </w:rPr>
        <w:t xml:space="preserve">（一般）——</w:t>
      </w:r>
      <w:r>
        <w:t xml:space="preserve"> </w:t>
      </w:r>
      <w:r>
        <w:rPr>
          <w:rFonts w:hint="eastAsia"/>
        </w:rPr>
        <w:t xml:space="preserve">各掘进工作面局部通风机安装处的全风压计算值与计划表中风机计划配风量存在偏差，汇总时未使用计算值，可能导致掘进工作面风量实际供风不足。涉及：15219辅助运输顺槽、15204运输顺槽、15220辅助运输顺槽。</w:t>
      </w:r>
    </w:p>
    <w:p>
      <w:pPr>
        <w:numPr>
          <w:ilvl w:val="0"/>
          <w:numId w:val="1024"/>
        </w:numPr>
      </w:pPr>
      <w:r>
        <w:rPr>
          <w:rFonts w:hint="eastAsia"/>
          <w:b/>
          <w:bCs/>
        </w:rPr>
        <w:t xml:space="preserve">15208瓦斯涌出不均衡系数K_CH4=3.0异常偏高</w:t>
      </w:r>
      <w:r>
        <w:rPr>
          <w:rFonts w:hint="eastAsia"/>
        </w:rPr>
        <w:t xml:space="preserve">（一般）——</w:t>
      </w:r>
      <w:r>
        <w:t xml:space="preserve"> </w:t>
      </w:r>
      <w:r>
        <w:rPr>
          <w:rFonts w:hint="eastAsia"/>
        </w:rPr>
        <w:t xml:space="preserve">15208采煤工作面K_CH4取3.0，系由瓦斯浓度比值0.3%/0.1%计算得出，远超标准范围（1.2~1.6），若无实测数据支撑可能导致配风过度浪费。涉及：15208综采工作面。</w:t>
      </w:r>
    </w:p>
    <w:p>
      <w:pPr>
        <w:numPr>
          <w:ilvl w:val="0"/>
          <w:numId w:val="1024"/>
        </w:numPr>
      </w:pPr>
      <w:r>
        <w:rPr>
          <w:rFonts w:hint="eastAsia"/>
          <w:b/>
          <w:bCs/>
        </w:rPr>
        <w:t xml:space="preserve">多处笔误与格式不统一</w:t>
      </w:r>
      <w:r>
        <w:rPr>
          <w:rFonts w:hint="eastAsia"/>
        </w:rPr>
        <w:t xml:space="preserve">（轻微）——</w:t>
      </w:r>
      <w:r>
        <w:t xml:space="preserve"> </w:t>
      </w:r>
      <w:r>
        <w:rPr>
          <w:rFonts w:hint="eastAsia"/>
        </w:rPr>
        <w:t xml:space="preserve">①"3煤运输大巷"在第4项中应为"3煤辅助运输大巷"（复制粘贴后未修改）；②计划编号"HCGYK-FPJH-TFK-2026-5-31"中日期用数字格式，标题"2026年6月份"用中文格式，格式不统一。涉及：3煤辅助运输大巷、计划编号。</w:t>
      </w:r>
    </w:p>
    <w:bookmarkEnd w:id="57"/>
    <w:bookmarkEnd w:id="58"/>
    <w:bookmarkStart w:id="59" w:name="六修改建议"/>
    <w:p>
      <w:pPr>
        <w:pStyle w:val="2"/>
      </w:pPr>
      <w:r>
        <w:rPr>
          <w:rFonts w:hint="eastAsia"/>
        </w:rPr>
        <w:t xml:space="preserve">六、修改建议</w:t>
      </w:r>
    </w:p>
    <w:p>
      <w:pPr>
        <w:numPr>
          <w:ilvl w:val="0"/>
          <w:numId w:val="1025"/>
        </w:numPr>
      </w:pPr>
      <w:r>
        <w:rPr>
          <w:rFonts w:hint="eastAsia"/>
          <w:b/>
          <w:bCs/>
        </w:rPr>
        <w:t xml:space="preserve">针对版本过期</w:t>
      </w:r>
      <w:r>
        <w:rPr>
          <w:rFonts w:hint="eastAsia"/>
        </w:rPr>
        <w:t xml:space="preserve">——立即停止使用2026年6月配风计划，编制2026年7月份矿井风量分配计划，在封面标注计划编号与有效期，并完成审批签字流程后重新报审。</w:t>
      </w:r>
    </w:p>
    <w:p>
      <w:pPr>
        <w:numPr>
          <w:ilvl w:val="0"/>
          <w:numId w:val="1025"/>
        </w:numPr>
      </w:pPr>
      <w:r>
        <w:rPr>
          <w:rFonts w:hint="eastAsia"/>
          <w:b/>
          <w:bCs/>
        </w:rPr>
        <w:t xml:space="preserve">针对回风23联巷缺失</w:t>
      </w:r>
      <w:r>
        <w:rPr>
          <w:rFonts w:hint="eastAsia"/>
        </w:rPr>
        <w:t xml:space="preserve">——将回风23联巷（158m³/min）补充录入"2026年6月份矿井风量分配计划表"中对应类别（其它井巷），并同步更新总风量汇总计算ΣQ其及矿井总风量。</w:t>
      </w:r>
    </w:p>
    <w:p>
      <w:pPr>
        <w:numPr>
          <w:ilvl w:val="0"/>
          <w:numId w:val="1025"/>
        </w:numPr>
      </w:pPr>
      <w:r>
        <w:rPr>
          <w:rFonts w:hint="eastAsia"/>
          <w:b/>
          <w:bCs/>
        </w:rPr>
        <w:t xml:space="preserve">针对瓦斯抽放泵站/14联巷名称不一致</w:t>
      </w:r>
      <w:r>
        <w:rPr>
          <w:rFonts w:hint="eastAsia"/>
        </w:rPr>
        <w:t xml:space="preserve">——现场核实"14联巷"与"瓦斯抽放泵站"是否为同一用风地点：若是，统一名称为"瓦斯抽放泵站"，删除"停用"标注；若不是，将14联巷与瓦斯抽放泵站分为两个独立条目分别配风，并在说明中注明各自状态。</w:t>
      </w:r>
    </w:p>
    <w:p>
      <w:pPr>
        <w:numPr>
          <w:ilvl w:val="0"/>
          <w:numId w:val="1025"/>
        </w:numPr>
      </w:pPr>
      <w:r>
        <w:rPr>
          <w:rFonts w:hint="eastAsia"/>
          <w:b/>
          <w:bCs/>
        </w:rPr>
        <w:t xml:space="preserve">针对15204工作面名称矛盾</w:t>
      </w:r>
      <w:r>
        <w:rPr>
          <w:rFonts w:hint="eastAsia"/>
        </w:rPr>
        <w:t xml:space="preserve">——现场核实15204实际掘进位置，将标题、计算过程、结论中的工作面名称统一为正确的巷道名称（运输顺槽或切眼工作面），确保全文一致。</w:t>
      </w:r>
    </w:p>
    <w:p>
      <w:pPr>
        <w:numPr>
          <w:ilvl w:val="0"/>
          <w:numId w:val="1025"/>
        </w:numPr>
      </w:pPr>
      <w:r>
        <w:rPr>
          <w:rFonts w:hint="eastAsia"/>
          <w:b/>
          <w:bCs/>
        </w:rPr>
        <w:t xml:space="preserve">针对掘进配风量取值口径不一致</w:t>
      </w:r>
      <w:r>
        <w:rPr>
          <w:rFonts w:hint="eastAsia"/>
        </w:rPr>
        <w:t xml:space="preserve">——在汇总表中统一取值口径：若按局扇计划配风量取值，应在计算说明页中注明取值依据；若改用全风压供风量（515/580/492），应重新核算矿井总风量，确认通风能力是否满足要求。</w:t>
      </w:r>
    </w:p>
    <w:p>
      <w:pPr>
        <w:numPr>
          <w:ilvl w:val="0"/>
          <w:numId w:val="1025"/>
        </w:numPr>
      </w:pPr>
      <w:r>
        <w:rPr>
          <w:rFonts w:hint="eastAsia"/>
          <w:b/>
          <w:bCs/>
        </w:rPr>
        <w:t xml:space="preserve">针对15220断面积取值不一致</w:t>
      </w:r>
      <w:r>
        <w:rPr>
          <w:rFonts w:hint="eastAsia"/>
        </w:rPr>
        <w:t xml:space="preserve">——核实15220辅助运输顺槽各阶段真实断面积数据，在需风量计算和风速验算中统一断面积取值，确保计算逻辑前后一致。</w:t>
      </w:r>
    </w:p>
    <w:p>
      <w:pPr>
        <w:numPr>
          <w:ilvl w:val="0"/>
          <w:numId w:val="1025"/>
        </w:numPr>
      </w:pPr>
      <w:r>
        <w:rPr>
          <w:rFonts w:hint="eastAsia"/>
          <w:b/>
          <w:bCs/>
        </w:rPr>
        <w:t xml:space="preserve">针对15208参数不一致</w:t>
      </w:r>
      <w:r>
        <w:rPr>
          <w:rFonts w:hint="eastAsia"/>
        </w:rPr>
        <w:t xml:space="preserve">——核对15208综采工作面真实控顶距（最大/最小）与平均采高数据，确保需风量计算阶段与风速验算阶段引用同一组断面积参数，并注明数据来源。</w:t>
      </w:r>
    </w:p>
    <w:p>
      <w:pPr>
        <w:numPr>
          <w:ilvl w:val="0"/>
          <w:numId w:val="1025"/>
        </w:numPr>
      </w:pPr>
      <w:r>
        <w:rPr>
          <w:rFonts w:hint="eastAsia"/>
          <w:b/>
          <w:bCs/>
        </w:rPr>
        <w:t xml:space="preserve">针对15204/15220瓦斯数据源不明确</w:t>
      </w:r>
      <w:r>
        <w:rPr>
          <w:rFonts w:hint="eastAsia"/>
        </w:rPr>
        <w:t xml:space="preserve">——补充15204运输顺槽和15220辅助运输顺槽的瓦斯涌出量数据来源（建议引用2026年度瓦斯等级鉴定报告或最近3个月的实测最大值），并在配风计划中注明引用依据。</w:t>
      </w:r>
    </w:p>
    <w:p>
      <w:pPr>
        <w:numPr>
          <w:ilvl w:val="0"/>
          <w:numId w:val="1025"/>
        </w:numPr>
      </w:pPr>
      <w:r>
        <w:rPr>
          <w:rFonts w:hint="eastAsia"/>
          <w:b/>
          <w:bCs/>
        </w:rPr>
        <w:t xml:space="preserve">针对局扇风量与分配表不一致</w:t>
      </w:r>
      <w:r>
        <w:rPr>
          <w:rFonts w:hint="eastAsia"/>
        </w:rPr>
        <w:t xml:space="preserve">——逐项检查各掘进工作面局部通风机安装处全风压供风量计算值与计划表配风量，将偏差项修正一致，确保现场实际配风与计划表相符。</w:t>
      </w:r>
    </w:p>
    <w:p>
      <w:pPr>
        <w:numPr>
          <w:ilvl w:val="0"/>
          <w:numId w:val="1025"/>
        </w:numPr>
      </w:pPr>
      <w:r>
        <w:rPr>
          <w:rFonts w:hint="eastAsia"/>
          <w:b/>
          <w:bCs/>
        </w:rPr>
        <w:t xml:space="preserve">针对K_CH4=3.0异常偏高</w:t>
      </w:r>
      <w:r>
        <w:rPr>
          <w:rFonts w:hint="eastAsia"/>
        </w:rPr>
        <w:t xml:space="preserve">——复核15208综采工作面月度瓦斯监测数据，如确认存在异常波动则附实测数据支撑；如无异常，建议将K_CH4取值调整至标准范围（1.2~1.6）重新计算。</w:t>
      </w:r>
    </w:p>
    <w:p>
      <w:pPr>
        <w:numPr>
          <w:ilvl w:val="0"/>
          <w:numId w:val="1025"/>
        </w:numPr>
      </w:pPr>
      <w:r>
        <w:rPr>
          <w:rFonts w:hint="eastAsia"/>
          <w:b/>
          <w:bCs/>
        </w:rPr>
        <w:t xml:space="preserve">针对笔误与格式不统一</w:t>
      </w:r>
      <w:r>
        <w:rPr>
          <w:rFonts w:hint="eastAsia"/>
        </w:rPr>
        <w:t xml:space="preserve">——全文通查复制粘贴导致的名称笔误（如"3煤运输大巷"更正为"3煤辅助运输大巷"），统一计划编号中的日期格式与标题格式，建议编号采用"2026年6月"的中文格式以保持一致。审查报告的</w:t>
      </w:r>
      <w:r>
        <w:rPr>
          <w:rFonts w:hint="eastAsia"/>
          <w:b/>
          <w:bCs/>
        </w:rPr>
        <w:t xml:space="preserve">元信息部分</w:t>
      </w:r>
      <w:r>
        <w:rPr>
          <w:rFonts w:hint="eastAsia"/>
        </w:rPr>
        <w:t xml:space="preserve">已生成完毕，包含：</w:t>
      </w:r>
    </w:p>
    <w:p>
      <w:pPr>
        <w:pStyle w:val="Compact"/>
        <w:numPr>
          <w:ilvl w:val="0"/>
          <w:numId w:val="1026"/>
        </w:numPr>
      </w:pPr>
      <w:r>
        <w:rPr>
          <w:rFonts w:hint="eastAsia"/>
          <w:b/>
          <w:bCs/>
        </w:rPr>
        <w:t xml:space="preserve">审查概况</w:t>
      </w:r>
      <w:r>
        <w:rPr>
          <w:rFonts w:hint="eastAsia"/>
        </w:rPr>
        <w:t xml:space="preserve">：结论为"需整改"，核心理由是版本过期+3条严重逻辑矛盾</w:t>
      </w:r>
    </w:p>
    <w:p>
      <w:pPr>
        <w:pStyle w:val="Compact"/>
        <w:numPr>
          <w:ilvl w:val="0"/>
          <w:numId w:val="1026"/>
        </w:numPr>
      </w:pPr>
      <w:r>
        <w:rPr>
          <w:rFonts w:hint="eastAsia"/>
          <w:b/>
          <w:bCs/>
        </w:rPr>
        <w:t xml:space="preserve">违规项汇总</w:t>
      </w:r>
      <w:r>
        <w:rPr>
          <w:rFonts w:hint="eastAsia"/>
        </w:rPr>
        <w:t xml:space="preserve">：共4条红线问题（版本过期、回风23联巷缺失、瓦斯抽放泵站名称不一致、15204工作面名称矛盾）+</w:t>
      </w:r>
      <w:r>
        <w:t xml:space="preserve"> </w:t>
      </w:r>
      <w:r>
        <w:rPr>
          <w:rFonts w:hint="eastAsia"/>
        </w:rPr>
        <w:t xml:space="preserve">7条一般问题</w:t>
      </w:r>
    </w:p>
    <w:p>
      <w:pPr>
        <w:pStyle w:val="Compact"/>
        <w:numPr>
          <w:ilvl w:val="0"/>
          <w:numId w:val="1026"/>
        </w:numPr>
      </w:pPr>
      <w:r>
        <w:rPr>
          <w:rFonts w:hint="eastAsia"/>
          <w:b/>
          <w:bCs/>
        </w:rPr>
        <w:t xml:space="preserve">修改建议</w:t>
      </w:r>
      <w:r>
        <w:rPr>
          <w:rFonts w:hint="eastAsia"/>
        </w:rPr>
        <w:t xml:space="preserve">：11条具体可操作方案，每条均对应具体违规项</w:t>
      </w:r>
    </w:p>
    <w:bookmarkEnd w:id="59"/>
    <w:bookmarkEnd w:id="60"/>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1"/>
  </w:num>
  <w:num w:numId="1018">
    <w:abstractNumId w:val="991"/>
  </w:num>
  <w:num w:numId="1019">
    <w:abstractNumId w:val="991"/>
  </w:num>
  <w:num w:numId="1020">
    <w:abstractNumId w:val="991"/>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2026-07-16T02:28:14Z</dcterms:created>
  <dcterms:modified xsi:type="dcterms:W3CDTF">2026-07-16T02:28:14Z</dcterms:modified>
</cp:coreProperties>
</file>

<file path=docProps/custom.xml><?xml version="1.0" encoding="utf-8"?>
<Properties xmlns="http://schemas.openxmlformats.org/officeDocument/2006/custom-properties" xmlns:vt="http://schemas.openxmlformats.org/officeDocument/2006/docPropsVTypes"/>
</file>